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0B" w:rsidRPr="00905BE4" w:rsidRDefault="00200D0B" w:rsidP="00905BE4">
      <w:pPr>
        <w:spacing w:after="120"/>
        <w:rPr>
          <w:rFonts w:cstheme="minorHAnsi"/>
          <w:bCs/>
          <w:color w:val="808080" w:themeColor="background1" w:themeShade="80"/>
          <w:sz w:val="28"/>
          <w:szCs w:val="24"/>
          <w:lang w:val="de-DE"/>
        </w:rPr>
      </w:pPr>
      <w:r w:rsidRPr="00905BE4">
        <w:rPr>
          <w:rFonts w:cstheme="minorHAnsi"/>
          <w:b/>
          <w:bCs/>
          <w:color w:val="808080" w:themeColor="background1" w:themeShade="80"/>
          <w:sz w:val="28"/>
          <w:szCs w:val="24"/>
          <w:lang w:val="de-DE"/>
        </w:rPr>
        <w:t>Priv.-</w:t>
      </w:r>
      <w:proofErr w:type="spellStart"/>
      <w:r w:rsidRPr="00905BE4">
        <w:rPr>
          <w:rFonts w:cstheme="minorHAnsi"/>
          <w:b/>
          <w:bCs/>
          <w:color w:val="808080" w:themeColor="background1" w:themeShade="80"/>
          <w:sz w:val="28"/>
          <w:szCs w:val="24"/>
          <w:lang w:val="de-DE"/>
        </w:rPr>
        <w:t>Doz</w:t>
      </w:r>
      <w:proofErr w:type="spellEnd"/>
      <w:r w:rsidRPr="00905BE4">
        <w:rPr>
          <w:rFonts w:cstheme="minorHAnsi"/>
          <w:b/>
          <w:bCs/>
          <w:color w:val="808080" w:themeColor="background1" w:themeShade="80"/>
          <w:sz w:val="28"/>
          <w:szCs w:val="24"/>
          <w:lang w:val="de-DE"/>
        </w:rPr>
        <w:t xml:space="preserve">. Dr. Günter Klug, </w:t>
      </w:r>
      <w:r w:rsidRPr="00905BE4">
        <w:rPr>
          <w:rFonts w:cstheme="minorHAnsi"/>
          <w:bCs/>
          <w:color w:val="808080" w:themeColor="background1" w:themeShade="80"/>
          <w:sz w:val="28"/>
          <w:szCs w:val="24"/>
          <w:lang w:val="de-DE"/>
        </w:rPr>
        <w:t xml:space="preserve">Präsident </w:t>
      </w:r>
      <w:r w:rsidR="00BE2896" w:rsidRPr="00905BE4">
        <w:rPr>
          <w:rFonts w:cstheme="minorHAnsi"/>
          <w:bCs/>
          <w:color w:val="808080" w:themeColor="background1" w:themeShade="80"/>
          <w:sz w:val="28"/>
          <w:szCs w:val="24"/>
          <w:lang w:val="de-DE"/>
        </w:rPr>
        <w:t>von</w:t>
      </w:r>
      <w:r w:rsidRPr="00905BE4">
        <w:rPr>
          <w:rFonts w:cstheme="minorHAnsi"/>
          <w:bCs/>
          <w:color w:val="808080" w:themeColor="background1" w:themeShade="80"/>
          <w:sz w:val="28"/>
          <w:szCs w:val="24"/>
          <w:lang w:val="de-DE"/>
        </w:rPr>
        <w:t xml:space="preserve"> pro </w:t>
      </w:r>
      <w:proofErr w:type="spellStart"/>
      <w:r w:rsidRPr="00905BE4">
        <w:rPr>
          <w:rFonts w:cstheme="minorHAnsi"/>
          <w:bCs/>
          <w:color w:val="808080" w:themeColor="background1" w:themeShade="80"/>
          <w:sz w:val="28"/>
          <w:szCs w:val="24"/>
          <w:lang w:val="de-DE"/>
        </w:rPr>
        <w:t>mente</w:t>
      </w:r>
      <w:proofErr w:type="spellEnd"/>
      <w:r w:rsidRPr="00905BE4">
        <w:rPr>
          <w:rFonts w:cstheme="minorHAnsi"/>
          <w:bCs/>
          <w:color w:val="808080" w:themeColor="background1" w:themeShade="80"/>
          <w:sz w:val="28"/>
          <w:szCs w:val="24"/>
          <w:lang w:val="de-DE"/>
        </w:rPr>
        <w:t xml:space="preserve"> Austria</w:t>
      </w:r>
    </w:p>
    <w:p w:rsidR="00C0080A" w:rsidRPr="00CD0AB6" w:rsidRDefault="00C0080A" w:rsidP="00905BE4">
      <w:pPr>
        <w:pStyle w:val="StandardWeb"/>
        <w:spacing w:before="120" w:beforeAutospacing="0" w:after="120" w:afterAutospacing="0" w:line="276" w:lineRule="auto"/>
        <w:rPr>
          <w:rFonts w:asciiTheme="minorHAnsi" w:hAnsiTheme="minorHAnsi" w:cstheme="minorHAnsi"/>
          <w:b/>
          <w:color w:val="FF0000"/>
          <w:sz w:val="32"/>
          <w:szCs w:val="28"/>
          <w:u w:val="single"/>
        </w:rPr>
      </w:pPr>
      <w:r w:rsidRPr="00CD0AB6">
        <w:rPr>
          <w:rFonts w:asciiTheme="minorHAnsi" w:hAnsiTheme="minorHAnsi" w:cstheme="minorHAnsi"/>
          <w:b/>
          <w:color w:val="FF0000"/>
          <w:sz w:val="32"/>
          <w:szCs w:val="28"/>
          <w:u w:val="single"/>
        </w:rPr>
        <w:t>Was bedeutet der Zerfall des sozialen Zusammenhaltes</w:t>
      </w:r>
      <w:r w:rsidR="00200D0B" w:rsidRPr="00CD0AB6">
        <w:rPr>
          <w:rFonts w:asciiTheme="minorHAnsi" w:hAnsiTheme="minorHAnsi" w:cstheme="minorHAnsi"/>
          <w:b/>
          <w:color w:val="FF0000"/>
          <w:sz w:val="32"/>
          <w:szCs w:val="28"/>
          <w:u w:val="single"/>
        </w:rPr>
        <w:t>?</w:t>
      </w:r>
    </w:p>
    <w:p w:rsidR="00C0080A" w:rsidRPr="00CD0AB6" w:rsidRDefault="00696288" w:rsidP="00A0632C">
      <w:pPr>
        <w:pStyle w:val="StandardWeb"/>
        <w:tabs>
          <w:tab w:val="left" w:pos="4920"/>
        </w:tabs>
        <w:spacing w:before="0" w:beforeAutospacing="0" w:after="120" w:afterAutospacing="0" w:line="276" w:lineRule="auto"/>
        <w:rPr>
          <w:rFonts w:asciiTheme="minorHAnsi" w:hAnsiTheme="minorHAnsi" w:cstheme="minorHAnsi"/>
          <w:color w:val="000000"/>
          <w:szCs w:val="22"/>
        </w:rPr>
      </w:pPr>
      <w:r w:rsidRPr="00CD0AB6">
        <w:rPr>
          <w:rFonts w:asciiTheme="minorHAnsi" w:hAnsiTheme="minorHAnsi" w:cstheme="minorHAnsi"/>
          <w:color w:val="000000"/>
          <w:szCs w:val="22"/>
        </w:rPr>
        <w:t>So</w:t>
      </w:r>
      <w:r w:rsidR="00C0080A" w:rsidRPr="00CD0AB6">
        <w:rPr>
          <w:rFonts w:asciiTheme="minorHAnsi" w:hAnsiTheme="minorHAnsi" w:cstheme="minorHAnsi"/>
          <w:color w:val="000000"/>
          <w:szCs w:val="22"/>
        </w:rPr>
        <w:t>ziale Rahmenbedingungen sind ein unser Leben massiv beeinflussender Faktor. Sie bestimmen nicht nur unser generelles Wohlbefinden, sondern auch ganz entscheidend unsere körperliche und psychische Gesundheit.</w:t>
      </w:r>
    </w:p>
    <w:p w:rsidR="00386EB7" w:rsidRPr="00CD0AB6" w:rsidRDefault="00783F8A" w:rsidP="00A0632C">
      <w:pPr>
        <w:pStyle w:val="Funotentext"/>
        <w:spacing w:before="120" w:after="120" w:line="276" w:lineRule="auto"/>
        <w:rPr>
          <w:rFonts w:cstheme="minorHAnsi"/>
          <w:color w:val="000000"/>
          <w:sz w:val="24"/>
          <w:szCs w:val="22"/>
        </w:rPr>
      </w:pPr>
      <w:r w:rsidRPr="00CD0AB6">
        <w:rPr>
          <w:rFonts w:cstheme="minorHAnsi"/>
          <w:color w:val="000000"/>
          <w:sz w:val="24"/>
          <w:szCs w:val="22"/>
        </w:rPr>
        <w:t>Große Untersuchungen der OECD</w:t>
      </w:r>
      <w:r w:rsidR="00A56012" w:rsidRPr="00CD0AB6">
        <w:rPr>
          <w:rFonts w:cstheme="minorHAnsi"/>
          <w:color w:val="000000"/>
          <w:sz w:val="24"/>
          <w:szCs w:val="22"/>
        </w:rPr>
        <w:t xml:space="preserve"> (</w:t>
      </w:r>
      <w:r w:rsidR="00386EB7" w:rsidRPr="00CD0AB6">
        <w:rPr>
          <w:rFonts w:cstheme="minorHAnsi"/>
          <w:sz w:val="24"/>
          <w:szCs w:val="22"/>
          <w:lang w:val="de-DE"/>
        </w:rPr>
        <w:t>Organisation für wirtschaftliche Zusammenarbeit und Entwicklung</w:t>
      </w:r>
      <w:r w:rsidR="00A56012" w:rsidRPr="00CD0AB6">
        <w:rPr>
          <w:rFonts w:cstheme="minorHAnsi"/>
          <w:sz w:val="24"/>
          <w:szCs w:val="22"/>
          <w:lang w:val="de-DE"/>
        </w:rPr>
        <w:t xml:space="preserve">) </w:t>
      </w:r>
      <w:r w:rsidR="008A36FA" w:rsidRPr="00CD0AB6">
        <w:rPr>
          <w:rFonts w:cstheme="minorHAnsi"/>
          <w:color w:val="000000"/>
          <w:sz w:val="24"/>
          <w:szCs w:val="22"/>
        </w:rPr>
        <w:t xml:space="preserve">zeigen, dass in Ländern, in denen die Schere zwischen </w:t>
      </w:r>
      <w:r w:rsidR="00200D0B" w:rsidRPr="00CD0AB6">
        <w:rPr>
          <w:rFonts w:cstheme="minorHAnsi"/>
          <w:color w:val="000000"/>
          <w:sz w:val="24"/>
          <w:szCs w:val="22"/>
        </w:rPr>
        <w:t>A</w:t>
      </w:r>
      <w:r w:rsidR="008A36FA" w:rsidRPr="00CD0AB6">
        <w:rPr>
          <w:rFonts w:cstheme="minorHAnsi"/>
          <w:color w:val="000000"/>
          <w:sz w:val="24"/>
          <w:szCs w:val="22"/>
        </w:rPr>
        <w:t xml:space="preserve">rm und </w:t>
      </w:r>
      <w:r w:rsidR="00200D0B" w:rsidRPr="00CD0AB6">
        <w:rPr>
          <w:rFonts w:cstheme="minorHAnsi"/>
          <w:color w:val="000000"/>
          <w:sz w:val="24"/>
          <w:szCs w:val="22"/>
        </w:rPr>
        <w:t>R</w:t>
      </w:r>
      <w:r w:rsidR="009728D9" w:rsidRPr="00CD0AB6">
        <w:rPr>
          <w:rFonts w:cstheme="minorHAnsi"/>
          <w:color w:val="000000"/>
          <w:sz w:val="24"/>
          <w:szCs w:val="22"/>
        </w:rPr>
        <w:t>eich sehr groß ist, alle –</w:t>
      </w:r>
      <w:r w:rsidR="008A36FA" w:rsidRPr="00CD0AB6">
        <w:rPr>
          <w:rFonts w:cstheme="minorHAnsi"/>
          <w:color w:val="000000"/>
          <w:sz w:val="24"/>
          <w:szCs w:val="22"/>
        </w:rPr>
        <w:t xml:space="preserve"> sowohl Reiche als auch Arme</w:t>
      </w:r>
      <w:r w:rsidR="009728D9" w:rsidRPr="00CD0AB6">
        <w:rPr>
          <w:rFonts w:cstheme="minorHAnsi"/>
          <w:color w:val="000000"/>
          <w:sz w:val="24"/>
          <w:szCs w:val="22"/>
        </w:rPr>
        <w:t xml:space="preserve"> –</w:t>
      </w:r>
      <w:r w:rsidR="008A36FA" w:rsidRPr="00CD0AB6">
        <w:rPr>
          <w:rFonts w:cstheme="minorHAnsi"/>
          <w:color w:val="000000"/>
          <w:sz w:val="24"/>
          <w:szCs w:val="22"/>
        </w:rPr>
        <w:t xml:space="preserve"> an Lebensqualität verlieren, da der gesellschaftliche Zusammenhalt und der soziale Friede verloren gehen</w:t>
      </w:r>
      <w:r w:rsidR="00871C7C" w:rsidRPr="00CD0AB6">
        <w:rPr>
          <w:rFonts w:cstheme="minorHAnsi"/>
          <w:color w:val="000000"/>
          <w:sz w:val="24"/>
          <w:szCs w:val="22"/>
          <w:vertAlign w:val="superscript"/>
        </w:rPr>
        <w:t>(1-4</w:t>
      </w:r>
      <w:r w:rsidRPr="00CD0AB6">
        <w:rPr>
          <w:rFonts w:cstheme="minorHAnsi"/>
          <w:color w:val="000000"/>
          <w:sz w:val="24"/>
          <w:szCs w:val="22"/>
          <w:vertAlign w:val="superscript"/>
        </w:rPr>
        <w:t>)</w:t>
      </w:r>
      <w:r w:rsidR="008A36FA" w:rsidRPr="00CD0AB6">
        <w:rPr>
          <w:rFonts w:cstheme="minorHAnsi"/>
          <w:color w:val="000000"/>
          <w:sz w:val="24"/>
          <w:szCs w:val="22"/>
        </w:rPr>
        <w:t>.</w:t>
      </w:r>
      <w:r w:rsidR="00593C5A" w:rsidRPr="00CD0AB6">
        <w:rPr>
          <w:rFonts w:cstheme="minorHAnsi"/>
          <w:color w:val="000000"/>
          <w:sz w:val="24"/>
          <w:szCs w:val="22"/>
        </w:rPr>
        <w:br/>
      </w:r>
      <w:r w:rsidR="008A36FA" w:rsidRPr="00CD0AB6">
        <w:rPr>
          <w:rFonts w:cstheme="minorHAnsi"/>
          <w:color w:val="000000"/>
          <w:sz w:val="24"/>
          <w:szCs w:val="22"/>
        </w:rPr>
        <w:t xml:space="preserve">Wir leben in Österreich in einem Land, das traditionell einen hohen </w:t>
      </w:r>
      <w:r w:rsidR="00200D0B" w:rsidRPr="00CD0AB6">
        <w:rPr>
          <w:rFonts w:cstheme="minorHAnsi"/>
          <w:color w:val="000000"/>
          <w:sz w:val="24"/>
          <w:szCs w:val="22"/>
        </w:rPr>
        <w:t xml:space="preserve">gesellschaftlichen </w:t>
      </w:r>
      <w:r w:rsidR="008A36FA" w:rsidRPr="00CD0AB6">
        <w:rPr>
          <w:rFonts w:cstheme="minorHAnsi"/>
          <w:color w:val="000000"/>
          <w:sz w:val="24"/>
          <w:szCs w:val="22"/>
        </w:rPr>
        <w:t>Zusammenhalt hatte. Durch viele Entwicklungen in unserer sich massiv verändernden Gesellschaft laufen wir aber Gefahr, diesen nachhaltig zu verlieren.</w:t>
      </w:r>
    </w:p>
    <w:p w:rsidR="00386EB7" w:rsidRPr="006B7AE4" w:rsidRDefault="00386EB7" w:rsidP="00A0632C">
      <w:pPr>
        <w:pStyle w:val="StandardWeb"/>
        <w:tabs>
          <w:tab w:val="left" w:pos="4920"/>
        </w:tabs>
        <w:spacing w:before="120" w:beforeAutospacing="0" w:after="0" w:afterAutospacing="0" w:line="276" w:lineRule="auto"/>
        <w:rPr>
          <w:rFonts w:asciiTheme="minorHAnsi" w:hAnsiTheme="minorHAnsi" w:cstheme="minorHAnsi"/>
          <w:b/>
          <w:color w:val="FF0000"/>
          <w:szCs w:val="22"/>
        </w:rPr>
      </w:pPr>
      <w:r w:rsidRPr="006B7AE4">
        <w:rPr>
          <w:rFonts w:asciiTheme="minorHAnsi" w:hAnsiTheme="minorHAnsi" w:cstheme="minorHAnsi"/>
          <w:b/>
          <w:color w:val="FF0000"/>
          <w:szCs w:val="22"/>
        </w:rPr>
        <w:t>Gefährliche Treiber</w:t>
      </w:r>
    </w:p>
    <w:p w:rsidR="005C0475" w:rsidRPr="00CD0AB6" w:rsidRDefault="008A36FA" w:rsidP="00A0632C">
      <w:pPr>
        <w:pStyle w:val="StandardWeb"/>
        <w:tabs>
          <w:tab w:val="left" w:pos="4920"/>
        </w:tabs>
        <w:spacing w:before="0" w:beforeAutospacing="0" w:after="120" w:afterAutospacing="0" w:line="276" w:lineRule="auto"/>
        <w:rPr>
          <w:rFonts w:asciiTheme="minorHAnsi" w:hAnsiTheme="minorHAnsi" w:cstheme="minorBidi"/>
          <w:color w:val="000000" w:themeColor="text1"/>
        </w:rPr>
      </w:pPr>
      <w:r w:rsidRPr="00CD0AB6">
        <w:rPr>
          <w:rFonts w:asciiTheme="minorHAnsi" w:hAnsiTheme="minorHAnsi" w:cstheme="minorHAnsi"/>
          <w:color w:val="000000"/>
          <w:szCs w:val="22"/>
        </w:rPr>
        <w:t>Zu den Treibern gehören Veränderungen am Arbeitsmarkt (immer mehr Ausbildung und Flexibilität werden nötig), der zunehmend ungleiche Zugang zu Bildung, zunehmend ungleich verteilte Chancen durch nicht ausreichende Unterstützung für ein teilhabendes Leben, Veränderung der Altersstruktur (immer mehr Ältere)</w:t>
      </w:r>
      <w:r w:rsidR="00A56012" w:rsidRPr="00CD0AB6">
        <w:rPr>
          <w:rFonts w:asciiTheme="minorHAnsi" w:hAnsiTheme="minorHAnsi" w:cstheme="minorHAnsi"/>
          <w:color w:val="000000"/>
          <w:szCs w:val="22"/>
        </w:rPr>
        <w:t xml:space="preserve"> sowie</w:t>
      </w:r>
      <w:r w:rsidRPr="00CD0AB6">
        <w:rPr>
          <w:rFonts w:asciiTheme="minorHAnsi" w:hAnsiTheme="minorHAnsi" w:cstheme="minorHAnsi"/>
          <w:color w:val="000000"/>
          <w:szCs w:val="22"/>
        </w:rPr>
        <w:t xml:space="preserve"> soziale Netzwerke mit ihren Algorithmen, die nur mehr die eigene Meinung bestätigen, Meinungsvielfalt verengen und damit Vorurteile massiv </w:t>
      </w:r>
      <w:r w:rsidRPr="00CD0AB6">
        <w:rPr>
          <w:rFonts w:asciiTheme="minorHAnsi" w:hAnsiTheme="minorHAnsi" w:cstheme="minorBidi"/>
          <w:color w:val="000000" w:themeColor="text1"/>
        </w:rPr>
        <w:t>schüren.</w:t>
      </w:r>
    </w:p>
    <w:p w:rsidR="00386EB7" w:rsidRPr="00CD0AB6" w:rsidRDefault="008A36FA" w:rsidP="5E4584CF">
      <w:pPr>
        <w:pStyle w:val="StandardWeb"/>
        <w:tabs>
          <w:tab w:val="left" w:pos="4920"/>
        </w:tabs>
        <w:spacing w:before="0" w:beforeAutospacing="0" w:after="120" w:afterAutospacing="0" w:line="276" w:lineRule="auto"/>
        <w:rPr>
          <w:rFonts w:asciiTheme="minorHAnsi" w:hAnsiTheme="minorHAnsi" w:cstheme="minorBidi"/>
          <w:color w:val="000000" w:themeColor="text1"/>
        </w:rPr>
      </w:pPr>
      <w:r w:rsidRPr="00CD0AB6">
        <w:rPr>
          <w:rFonts w:asciiTheme="minorHAnsi" w:hAnsiTheme="minorHAnsi" w:cstheme="minorBidi"/>
          <w:color w:val="000000" w:themeColor="text1"/>
        </w:rPr>
        <w:t xml:space="preserve">Dazu kommen multiple Krisen, die Ängste </w:t>
      </w:r>
      <w:r w:rsidR="70C1D4D8" w:rsidRPr="00CD0AB6">
        <w:rPr>
          <w:rFonts w:asciiTheme="minorHAnsi" w:hAnsiTheme="minorHAnsi" w:cstheme="minorBidi"/>
          <w:color w:val="000000" w:themeColor="text1"/>
        </w:rPr>
        <w:t>aktivieren</w:t>
      </w:r>
      <w:r w:rsidRPr="00CD0AB6">
        <w:rPr>
          <w:rFonts w:asciiTheme="minorHAnsi" w:hAnsiTheme="minorHAnsi" w:cstheme="minorBidi"/>
          <w:color w:val="000000" w:themeColor="text1"/>
        </w:rPr>
        <w:t xml:space="preserve">, den Fokus auf das eigene Wohlergehen </w:t>
      </w:r>
      <w:r w:rsidR="00593C5A" w:rsidRPr="00CD0AB6">
        <w:rPr>
          <w:rFonts w:asciiTheme="minorHAnsi" w:hAnsiTheme="minorHAnsi" w:cstheme="minorBidi"/>
          <w:color w:val="000000" w:themeColor="text1"/>
        </w:rPr>
        <w:t>ver</w:t>
      </w:r>
      <w:r w:rsidRPr="00CD0AB6">
        <w:rPr>
          <w:rFonts w:asciiTheme="minorHAnsi" w:hAnsiTheme="minorHAnsi" w:cstheme="minorBidi"/>
          <w:color w:val="000000" w:themeColor="text1"/>
        </w:rPr>
        <w:t xml:space="preserve">stärken, und das Gemeinwohl </w:t>
      </w:r>
      <w:r w:rsidR="0071135C" w:rsidRPr="00CD0AB6">
        <w:rPr>
          <w:rFonts w:asciiTheme="minorHAnsi" w:hAnsiTheme="minorHAnsi" w:cstheme="minorBidi"/>
          <w:color w:val="000000" w:themeColor="text1"/>
        </w:rPr>
        <w:t>dadurch an Gewicht verliert.</w:t>
      </w:r>
    </w:p>
    <w:p w:rsidR="0071135C" w:rsidRPr="00CD0AB6" w:rsidRDefault="0071135C" w:rsidP="00CD0AB6">
      <w:pPr>
        <w:pStyle w:val="StandardWeb"/>
        <w:tabs>
          <w:tab w:val="left" w:pos="4920"/>
        </w:tabs>
        <w:spacing w:before="0" w:beforeAutospacing="0" w:after="120" w:afterAutospacing="0" w:line="276" w:lineRule="auto"/>
        <w:rPr>
          <w:rFonts w:asciiTheme="minorHAnsi" w:hAnsiTheme="minorHAnsi" w:cstheme="minorHAnsi"/>
          <w:color w:val="000000"/>
          <w:szCs w:val="22"/>
        </w:rPr>
      </w:pPr>
      <w:r w:rsidRPr="00CD0AB6">
        <w:rPr>
          <w:rFonts w:asciiTheme="minorHAnsi" w:hAnsiTheme="minorHAnsi" w:cstheme="minorBidi"/>
          <w:color w:val="000000" w:themeColor="text1"/>
        </w:rPr>
        <w:t>In Summe führt das da</w:t>
      </w:r>
      <w:r w:rsidR="009728D9" w:rsidRPr="00CD0AB6">
        <w:rPr>
          <w:rFonts w:asciiTheme="minorHAnsi" w:hAnsiTheme="minorHAnsi" w:cstheme="minorBidi"/>
          <w:color w:val="000000" w:themeColor="text1"/>
        </w:rPr>
        <w:t>zu, dass der langfristige Druck</w:t>
      </w:r>
      <w:r w:rsidRPr="00CD0AB6">
        <w:rPr>
          <w:rFonts w:asciiTheme="minorHAnsi" w:hAnsiTheme="minorHAnsi" w:cstheme="minorBidi"/>
          <w:color w:val="000000" w:themeColor="text1"/>
        </w:rPr>
        <w:t xml:space="preserve"> und</w:t>
      </w:r>
      <w:r w:rsidRPr="00CD0AB6">
        <w:rPr>
          <w:rFonts w:asciiTheme="minorHAnsi" w:hAnsiTheme="minorHAnsi" w:cstheme="minorHAnsi"/>
          <w:color w:val="000000"/>
          <w:szCs w:val="22"/>
        </w:rPr>
        <w:t xml:space="preserve"> damit auch der chronische Stress für jeden Einzelnen in unserer Gesellschaft steig</w:t>
      </w:r>
      <w:r w:rsidR="00A56012" w:rsidRPr="00CD0AB6">
        <w:rPr>
          <w:rFonts w:asciiTheme="minorHAnsi" w:hAnsiTheme="minorHAnsi" w:cstheme="minorHAnsi"/>
          <w:color w:val="000000"/>
          <w:szCs w:val="22"/>
        </w:rPr>
        <w:t>en</w:t>
      </w:r>
      <w:r w:rsidRPr="00CD0AB6">
        <w:rPr>
          <w:rFonts w:asciiTheme="minorHAnsi" w:hAnsiTheme="minorHAnsi" w:cstheme="minorHAnsi"/>
          <w:color w:val="000000"/>
          <w:szCs w:val="22"/>
        </w:rPr>
        <w:t xml:space="preserve">. Je mehr Problembereiche eine Person hat, desto schlimmer </w:t>
      </w:r>
      <w:r w:rsidR="00A56012" w:rsidRPr="00CD0AB6">
        <w:rPr>
          <w:rFonts w:asciiTheme="minorHAnsi" w:hAnsiTheme="minorHAnsi" w:cstheme="minorHAnsi"/>
          <w:color w:val="000000"/>
          <w:szCs w:val="22"/>
        </w:rPr>
        <w:t>werden Druck und Stress</w:t>
      </w:r>
      <w:r w:rsidRPr="00CD0AB6">
        <w:rPr>
          <w:rFonts w:asciiTheme="minorHAnsi" w:hAnsiTheme="minorHAnsi" w:cstheme="minorHAnsi"/>
          <w:color w:val="000000"/>
          <w:szCs w:val="22"/>
        </w:rPr>
        <w:t>.</w:t>
      </w:r>
    </w:p>
    <w:p w:rsidR="00386EB7" w:rsidRPr="006B7AE4" w:rsidRDefault="008871AB" w:rsidP="00A0632C">
      <w:pPr>
        <w:pStyle w:val="StandardWeb"/>
        <w:tabs>
          <w:tab w:val="left" w:pos="4920"/>
        </w:tabs>
        <w:spacing w:before="120" w:beforeAutospacing="0" w:after="0" w:afterAutospacing="0" w:line="276" w:lineRule="auto"/>
        <w:rPr>
          <w:rFonts w:asciiTheme="minorHAnsi" w:hAnsiTheme="minorHAnsi" w:cstheme="minorHAnsi"/>
          <w:b/>
          <w:color w:val="FF0000"/>
          <w:szCs w:val="22"/>
        </w:rPr>
      </w:pPr>
      <w:r w:rsidRPr="006B7AE4">
        <w:rPr>
          <w:rFonts w:asciiTheme="minorHAnsi" w:hAnsiTheme="minorHAnsi" w:cstheme="minorHAnsi"/>
          <w:b/>
          <w:color w:val="FF0000"/>
          <w:szCs w:val="22"/>
        </w:rPr>
        <w:t>Chronischer Stress macht krank</w:t>
      </w:r>
    </w:p>
    <w:p w:rsidR="00386EB7" w:rsidRPr="00CD0AB6" w:rsidRDefault="00386EB7" w:rsidP="00A0632C">
      <w:pPr>
        <w:pStyle w:val="StandardWeb"/>
        <w:tabs>
          <w:tab w:val="left" w:pos="4920"/>
        </w:tabs>
        <w:spacing w:before="0" w:beforeAutospacing="0" w:after="120" w:afterAutospacing="0" w:line="276" w:lineRule="auto"/>
        <w:rPr>
          <w:rFonts w:asciiTheme="minorHAnsi" w:hAnsiTheme="minorHAnsi" w:cstheme="minorHAnsi"/>
          <w:color w:val="000000"/>
          <w:szCs w:val="22"/>
        </w:rPr>
      </w:pPr>
      <w:r w:rsidRPr="00CD0AB6">
        <w:rPr>
          <w:rFonts w:asciiTheme="minorHAnsi" w:hAnsiTheme="minorHAnsi" w:cstheme="minorHAnsi"/>
          <w:color w:val="000000"/>
          <w:szCs w:val="22"/>
        </w:rPr>
        <w:t>Es ist ganz klar bewiesen, dass chronischer Stress körperlich und seelisch krank macht.</w:t>
      </w:r>
      <w:r w:rsidR="008871AB" w:rsidRPr="00CD0AB6">
        <w:rPr>
          <w:rFonts w:asciiTheme="minorHAnsi" w:hAnsiTheme="minorHAnsi" w:cstheme="minorHAnsi"/>
          <w:color w:val="000000"/>
          <w:szCs w:val="22"/>
        </w:rPr>
        <w:br/>
        <w:t xml:space="preserve">Und hier geht es nicht </w:t>
      </w:r>
      <w:r w:rsidR="0071135C" w:rsidRPr="00CD0AB6">
        <w:rPr>
          <w:rFonts w:asciiTheme="minorHAnsi" w:hAnsiTheme="minorHAnsi" w:cstheme="minorHAnsi"/>
          <w:color w:val="000000"/>
          <w:szCs w:val="22"/>
        </w:rPr>
        <w:t xml:space="preserve">um </w:t>
      </w:r>
      <w:r w:rsidR="008871AB" w:rsidRPr="00CD0AB6">
        <w:rPr>
          <w:rFonts w:asciiTheme="minorHAnsi" w:hAnsiTheme="minorHAnsi" w:cstheme="minorHAnsi"/>
          <w:color w:val="000000"/>
          <w:szCs w:val="22"/>
        </w:rPr>
        <w:t>„Kleinigkeiten" wie Befindlichkeitsstörungen</w:t>
      </w:r>
      <w:r w:rsidR="0071135C" w:rsidRPr="00CD0AB6">
        <w:rPr>
          <w:rFonts w:asciiTheme="minorHAnsi" w:hAnsiTheme="minorHAnsi" w:cstheme="minorHAnsi"/>
          <w:color w:val="000000"/>
          <w:szCs w:val="22"/>
        </w:rPr>
        <w:t xml:space="preserve">, sondern um </w:t>
      </w:r>
      <w:r w:rsidR="008871AB" w:rsidRPr="00CD0AB6">
        <w:rPr>
          <w:rFonts w:asciiTheme="minorHAnsi" w:hAnsiTheme="minorHAnsi" w:cstheme="minorHAnsi"/>
          <w:color w:val="000000"/>
          <w:szCs w:val="22"/>
        </w:rPr>
        <w:t xml:space="preserve">weit </w:t>
      </w:r>
      <w:r w:rsidR="0071135C" w:rsidRPr="00CD0AB6">
        <w:rPr>
          <w:rFonts w:asciiTheme="minorHAnsi" w:hAnsiTheme="minorHAnsi" w:cstheme="minorHAnsi"/>
          <w:color w:val="000000"/>
          <w:szCs w:val="22"/>
        </w:rPr>
        <w:t>mehr</w:t>
      </w:r>
      <w:r w:rsidR="00B53DD0" w:rsidRPr="00CD0AB6">
        <w:rPr>
          <w:rFonts w:asciiTheme="minorHAnsi" w:hAnsiTheme="minorHAnsi" w:cstheme="minorHAnsi"/>
          <w:color w:val="000000"/>
          <w:szCs w:val="22"/>
        </w:rPr>
        <w:t>:</w:t>
      </w:r>
      <w:r w:rsidR="0071135C" w:rsidRPr="00CD0AB6">
        <w:rPr>
          <w:rFonts w:asciiTheme="minorHAnsi" w:hAnsiTheme="minorHAnsi" w:cstheme="minorHAnsi"/>
          <w:color w:val="000000"/>
          <w:szCs w:val="22"/>
        </w:rPr>
        <w:t xml:space="preserve"> Krebserkrankungen, Infektionen, Schlaganfälle, Herz- Kreislaufprobleme, Diabetes etc.</w:t>
      </w:r>
      <w:r w:rsidR="005C0475" w:rsidRPr="00CD0AB6">
        <w:rPr>
          <w:rFonts w:asciiTheme="minorHAnsi" w:hAnsiTheme="minorHAnsi" w:cstheme="minorHAnsi"/>
          <w:color w:val="000000"/>
          <w:szCs w:val="22"/>
        </w:rPr>
        <w:t>,</w:t>
      </w:r>
      <w:r w:rsidR="0071135C" w:rsidRPr="00CD0AB6">
        <w:rPr>
          <w:rFonts w:asciiTheme="minorHAnsi" w:hAnsiTheme="minorHAnsi" w:cstheme="minorHAnsi"/>
          <w:color w:val="000000"/>
          <w:szCs w:val="22"/>
        </w:rPr>
        <w:t xml:space="preserve"> und mehr Angsterkrankungen, Depressionen, Sucht und Suizid</w:t>
      </w:r>
      <w:r w:rsidR="00593C5A" w:rsidRPr="00CD0AB6">
        <w:rPr>
          <w:rFonts w:asciiTheme="minorHAnsi" w:hAnsiTheme="minorHAnsi" w:cstheme="minorHAnsi"/>
          <w:color w:val="000000"/>
          <w:szCs w:val="22"/>
        </w:rPr>
        <w:t xml:space="preserve"> etc</w:t>
      </w:r>
      <w:r w:rsidR="0071135C" w:rsidRPr="00CD0AB6">
        <w:rPr>
          <w:rFonts w:asciiTheme="minorHAnsi" w:hAnsiTheme="minorHAnsi" w:cstheme="minorHAnsi"/>
          <w:color w:val="000000"/>
          <w:szCs w:val="22"/>
        </w:rPr>
        <w:t>.</w:t>
      </w:r>
      <w:r w:rsidR="008871AB" w:rsidRPr="00CD0AB6">
        <w:rPr>
          <w:rFonts w:asciiTheme="minorHAnsi" w:hAnsiTheme="minorHAnsi" w:cstheme="minorHAnsi"/>
          <w:color w:val="000000"/>
          <w:szCs w:val="22"/>
        </w:rPr>
        <w:t xml:space="preserve"> können durch chronischen Stress getriggert bzw. bedingt sein.</w:t>
      </w:r>
    </w:p>
    <w:p w:rsidR="00386EB7" w:rsidRPr="006B7AE4" w:rsidRDefault="00386EB7" w:rsidP="00A0632C">
      <w:pPr>
        <w:pStyle w:val="StandardWeb"/>
        <w:tabs>
          <w:tab w:val="left" w:pos="4920"/>
        </w:tabs>
        <w:spacing w:before="120" w:beforeAutospacing="0" w:after="0" w:afterAutospacing="0" w:line="276" w:lineRule="auto"/>
        <w:rPr>
          <w:rFonts w:asciiTheme="minorHAnsi" w:hAnsiTheme="minorHAnsi" w:cstheme="minorHAnsi"/>
          <w:b/>
          <w:color w:val="FF0000"/>
          <w:szCs w:val="22"/>
        </w:rPr>
      </w:pPr>
      <w:r w:rsidRPr="006B7AE4">
        <w:rPr>
          <w:rFonts w:asciiTheme="minorHAnsi" w:hAnsiTheme="minorHAnsi" w:cstheme="minorHAnsi"/>
          <w:b/>
          <w:color w:val="FF0000"/>
          <w:szCs w:val="22"/>
        </w:rPr>
        <w:t>Armut und Einsamkeit bedingen einander</w:t>
      </w:r>
    </w:p>
    <w:p w:rsidR="004072B9" w:rsidRPr="00CD0AB6" w:rsidRDefault="00386EB7" w:rsidP="00A0632C">
      <w:pPr>
        <w:pStyle w:val="StandardWeb"/>
        <w:tabs>
          <w:tab w:val="left" w:pos="4920"/>
        </w:tabs>
        <w:spacing w:before="0" w:beforeAutospacing="0" w:after="120" w:afterAutospacing="0" w:line="276" w:lineRule="auto"/>
        <w:rPr>
          <w:rFonts w:asciiTheme="minorHAnsi" w:hAnsiTheme="minorHAnsi" w:cstheme="minorHAnsi"/>
          <w:szCs w:val="22"/>
        </w:rPr>
      </w:pPr>
      <w:r w:rsidRPr="00CD0AB6">
        <w:rPr>
          <w:rFonts w:asciiTheme="minorHAnsi" w:hAnsiTheme="minorHAnsi" w:cstheme="minorHAnsi"/>
          <w:szCs w:val="22"/>
        </w:rPr>
        <w:t xml:space="preserve">Was sind die </w:t>
      </w:r>
      <w:r w:rsidR="007B0C67" w:rsidRPr="00CD0AB6">
        <w:rPr>
          <w:rFonts w:asciiTheme="minorHAnsi" w:hAnsiTheme="minorHAnsi" w:cstheme="minorHAnsi"/>
          <w:szCs w:val="22"/>
        </w:rPr>
        <w:t xml:space="preserve">Gründe </w:t>
      </w:r>
      <w:r w:rsidRPr="00CD0AB6">
        <w:rPr>
          <w:rFonts w:asciiTheme="minorHAnsi" w:hAnsiTheme="minorHAnsi" w:cstheme="minorHAnsi"/>
          <w:szCs w:val="22"/>
        </w:rPr>
        <w:t xml:space="preserve">für diese Belastungen? </w:t>
      </w:r>
      <w:r w:rsidR="00BA42FE" w:rsidRPr="00CD0AB6">
        <w:rPr>
          <w:rFonts w:asciiTheme="minorHAnsi" w:hAnsiTheme="minorHAnsi" w:cstheme="minorHAnsi"/>
          <w:szCs w:val="22"/>
        </w:rPr>
        <w:t xml:space="preserve">Armut </w:t>
      </w:r>
      <w:r w:rsidR="0014049E" w:rsidRPr="00CD0AB6">
        <w:rPr>
          <w:rFonts w:asciiTheme="minorHAnsi" w:hAnsiTheme="minorHAnsi" w:cstheme="minorHAnsi"/>
          <w:szCs w:val="22"/>
        </w:rPr>
        <w:t xml:space="preserve">gehört zu </w:t>
      </w:r>
      <w:r w:rsidR="00C728C6" w:rsidRPr="00CD0AB6">
        <w:rPr>
          <w:rFonts w:asciiTheme="minorHAnsi" w:hAnsiTheme="minorHAnsi" w:cstheme="minorHAnsi"/>
          <w:szCs w:val="22"/>
        </w:rPr>
        <w:t xml:space="preserve">den wichtigsten </w:t>
      </w:r>
      <w:r w:rsidR="002163E0" w:rsidRPr="00CD0AB6">
        <w:rPr>
          <w:rFonts w:asciiTheme="minorHAnsi" w:hAnsiTheme="minorHAnsi" w:cstheme="minorHAnsi"/>
          <w:szCs w:val="22"/>
        </w:rPr>
        <w:t>Faktoren</w:t>
      </w:r>
      <w:r w:rsidR="00C728C6" w:rsidRPr="00CD0AB6">
        <w:rPr>
          <w:rFonts w:asciiTheme="minorHAnsi" w:hAnsiTheme="minorHAnsi" w:cstheme="minorHAnsi"/>
          <w:szCs w:val="22"/>
        </w:rPr>
        <w:t>. Wer keinen Job hat, wer</w:t>
      </w:r>
      <w:r w:rsidR="00C728C6" w:rsidRPr="00CD0AB6" w:rsidDel="004072B9">
        <w:rPr>
          <w:rFonts w:asciiTheme="minorHAnsi" w:hAnsiTheme="minorHAnsi" w:cstheme="minorHAnsi"/>
          <w:szCs w:val="22"/>
        </w:rPr>
        <w:t xml:space="preserve"> </w:t>
      </w:r>
      <w:r w:rsidRPr="00CD0AB6">
        <w:rPr>
          <w:rFonts w:asciiTheme="minorHAnsi" w:hAnsiTheme="minorHAnsi" w:cstheme="minorHAnsi"/>
          <w:szCs w:val="22"/>
        </w:rPr>
        <w:t>Probleme</w:t>
      </w:r>
      <w:r w:rsidR="004072B9" w:rsidRPr="00CD0AB6">
        <w:rPr>
          <w:rFonts w:asciiTheme="minorHAnsi" w:hAnsiTheme="minorHAnsi" w:cstheme="minorHAnsi"/>
          <w:szCs w:val="22"/>
        </w:rPr>
        <w:t xml:space="preserve"> </w:t>
      </w:r>
      <w:r w:rsidR="00C728C6" w:rsidRPr="00CD0AB6">
        <w:rPr>
          <w:rFonts w:asciiTheme="minorHAnsi" w:hAnsiTheme="minorHAnsi" w:cstheme="minorHAnsi"/>
          <w:szCs w:val="22"/>
        </w:rPr>
        <w:t xml:space="preserve">hat, sich </w:t>
      </w:r>
      <w:r w:rsidRPr="00CD0AB6">
        <w:rPr>
          <w:rFonts w:asciiTheme="minorHAnsi" w:hAnsiTheme="minorHAnsi" w:cstheme="minorHAnsi"/>
          <w:szCs w:val="22"/>
        </w:rPr>
        <w:t>Wohnen</w:t>
      </w:r>
      <w:r w:rsidR="00C728C6" w:rsidRPr="00CD0AB6">
        <w:rPr>
          <w:rFonts w:asciiTheme="minorHAnsi" w:hAnsiTheme="minorHAnsi" w:cstheme="minorHAnsi"/>
          <w:szCs w:val="22"/>
        </w:rPr>
        <w:t xml:space="preserve"> und ausreichende </w:t>
      </w:r>
      <w:r w:rsidRPr="00CD0AB6">
        <w:rPr>
          <w:rFonts w:asciiTheme="minorHAnsi" w:hAnsiTheme="minorHAnsi" w:cstheme="minorHAnsi"/>
          <w:szCs w:val="22"/>
        </w:rPr>
        <w:t>Ernährung</w:t>
      </w:r>
      <w:r w:rsidR="00C728C6" w:rsidRPr="00CD0AB6">
        <w:rPr>
          <w:rFonts w:asciiTheme="minorHAnsi" w:hAnsiTheme="minorHAnsi" w:cstheme="minorHAnsi"/>
          <w:szCs w:val="22"/>
        </w:rPr>
        <w:t xml:space="preserve"> leisten zu können, </w:t>
      </w:r>
      <w:r w:rsidR="009728D9" w:rsidRPr="00CD0AB6">
        <w:rPr>
          <w:rFonts w:asciiTheme="minorHAnsi" w:hAnsiTheme="minorHAnsi" w:cstheme="minorHAnsi"/>
          <w:szCs w:val="22"/>
        </w:rPr>
        <w:t xml:space="preserve">ist in seinen </w:t>
      </w:r>
      <w:r w:rsidRPr="00CD0AB6">
        <w:rPr>
          <w:rFonts w:asciiTheme="minorHAnsi" w:hAnsiTheme="minorHAnsi" w:cstheme="minorHAnsi"/>
          <w:szCs w:val="22"/>
        </w:rPr>
        <w:t>sozialen Möglichkeite</w:t>
      </w:r>
      <w:r w:rsidR="00C728C6" w:rsidRPr="00CD0AB6">
        <w:rPr>
          <w:rFonts w:asciiTheme="minorHAnsi" w:hAnsiTheme="minorHAnsi" w:cstheme="minorHAnsi"/>
          <w:szCs w:val="22"/>
        </w:rPr>
        <w:t>n</w:t>
      </w:r>
      <w:r w:rsidR="009728D9" w:rsidRPr="00CD0AB6">
        <w:rPr>
          <w:rFonts w:asciiTheme="minorHAnsi" w:hAnsiTheme="minorHAnsi" w:cstheme="minorHAnsi"/>
          <w:szCs w:val="22"/>
        </w:rPr>
        <w:t xml:space="preserve"> massiv eingeschränkt</w:t>
      </w:r>
      <w:r w:rsidR="0014049E" w:rsidRPr="00CD0AB6">
        <w:rPr>
          <w:rFonts w:asciiTheme="minorHAnsi" w:hAnsiTheme="minorHAnsi" w:cstheme="minorHAnsi"/>
          <w:szCs w:val="22"/>
        </w:rPr>
        <w:t>, denn d</w:t>
      </w:r>
      <w:r w:rsidR="002163E0" w:rsidRPr="00CD0AB6">
        <w:rPr>
          <w:rFonts w:asciiTheme="minorHAnsi" w:hAnsiTheme="minorHAnsi" w:cstheme="minorHAnsi"/>
          <w:szCs w:val="22"/>
        </w:rPr>
        <w:t>ie Teil</w:t>
      </w:r>
      <w:r w:rsidR="005C0475" w:rsidRPr="00CD0AB6">
        <w:rPr>
          <w:rFonts w:asciiTheme="minorHAnsi" w:hAnsiTheme="minorHAnsi" w:cstheme="minorHAnsi"/>
          <w:szCs w:val="22"/>
        </w:rPr>
        <w:t>hab</w:t>
      </w:r>
      <w:r w:rsidR="0014049E" w:rsidRPr="00CD0AB6">
        <w:rPr>
          <w:rFonts w:asciiTheme="minorHAnsi" w:hAnsiTheme="minorHAnsi" w:cstheme="minorHAnsi"/>
          <w:szCs w:val="22"/>
        </w:rPr>
        <w:t>e</w:t>
      </w:r>
      <w:r w:rsidR="002163E0" w:rsidRPr="00CD0AB6">
        <w:rPr>
          <w:rFonts w:asciiTheme="minorHAnsi" w:hAnsiTheme="minorHAnsi" w:cstheme="minorHAnsi"/>
          <w:szCs w:val="22"/>
        </w:rPr>
        <w:t xml:space="preserve"> am sozialen Leben </w:t>
      </w:r>
      <w:r w:rsidR="0014049E" w:rsidRPr="00CD0AB6">
        <w:rPr>
          <w:rFonts w:asciiTheme="minorHAnsi" w:hAnsiTheme="minorHAnsi" w:cstheme="minorHAnsi"/>
          <w:szCs w:val="22"/>
        </w:rPr>
        <w:t xml:space="preserve">ist </w:t>
      </w:r>
      <w:r w:rsidR="005C0475" w:rsidRPr="00CD0AB6">
        <w:rPr>
          <w:rFonts w:asciiTheme="minorHAnsi" w:hAnsiTheme="minorHAnsi" w:cstheme="minorHAnsi"/>
          <w:szCs w:val="22"/>
        </w:rPr>
        <w:t xml:space="preserve">ganz wesentlich </w:t>
      </w:r>
      <w:r w:rsidR="002163E0" w:rsidRPr="00CD0AB6">
        <w:rPr>
          <w:rFonts w:asciiTheme="minorHAnsi" w:hAnsiTheme="minorHAnsi" w:cstheme="minorHAnsi"/>
          <w:szCs w:val="22"/>
        </w:rPr>
        <w:t xml:space="preserve">eine Frage der finanziellen Leistbarkeit. </w:t>
      </w:r>
      <w:r w:rsidR="0014049E" w:rsidRPr="00CD0AB6">
        <w:rPr>
          <w:rFonts w:asciiTheme="minorHAnsi" w:hAnsiTheme="minorHAnsi" w:cstheme="minorHAnsi"/>
          <w:szCs w:val="22"/>
        </w:rPr>
        <w:t xml:space="preserve">Herrscht hier </w:t>
      </w:r>
      <w:r w:rsidR="0014049E" w:rsidRPr="00CD0AB6">
        <w:rPr>
          <w:rFonts w:asciiTheme="minorHAnsi" w:hAnsiTheme="minorHAnsi" w:cstheme="minorHAnsi"/>
          <w:szCs w:val="22"/>
        </w:rPr>
        <w:lastRenderedPageBreak/>
        <w:t xml:space="preserve">Mangel, </w:t>
      </w:r>
      <w:r w:rsidR="00C728C6" w:rsidRPr="00CD0AB6">
        <w:rPr>
          <w:rFonts w:asciiTheme="minorHAnsi" w:hAnsiTheme="minorHAnsi" w:cstheme="minorHAnsi"/>
          <w:szCs w:val="22"/>
        </w:rPr>
        <w:t xml:space="preserve">führt </w:t>
      </w:r>
      <w:r w:rsidR="002163E0" w:rsidRPr="00CD0AB6">
        <w:rPr>
          <w:rFonts w:asciiTheme="minorHAnsi" w:hAnsiTheme="minorHAnsi" w:cstheme="minorHAnsi"/>
          <w:szCs w:val="22"/>
        </w:rPr>
        <w:t xml:space="preserve">dies </w:t>
      </w:r>
      <w:r w:rsidRPr="00CD0AB6">
        <w:rPr>
          <w:rFonts w:asciiTheme="minorHAnsi" w:hAnsiTheme="minorHAnsi" w:cstheme="minorHAnsi"/>
          <w:szCs w:val="22"/>
        </w:rPr>
        <w:t>zu Rückzug, Hoffnungslosigkeit und Scham und damit direkt zu Einsamkeit.</w:t>
      </w:r>
    </w:p>
    <w:p w:rsidR="005C0475" w:rsidRPr="00CD0AB6" w:rsidRDefault="00386EB7" w:rsidP="00A0632C">
      <w:pPr>
        <w:pStyle w:val="StandardWeb"/>
        <w:tabs>
          <w:tab w:val="left" w:pos="4920"/>
        </w:tabs>
        <w:spacing w:before="120" w:beforeAutospacing="0" w:after="120" w:afterAutospacing="0" w:line="276" w:lineRule="auto"/>
        <w:rPr>
          <w:rFonts w:asciiTheme="minorHAnsi" w:hAnsiTheme="minorHAnsi" w:cstheme="minorHAnsi"/>
          <w:color w:val="000000"/>
          <w:szCs w:val="22"/>
        </w:rPr>
      </w:pPr>
      <w:r w:rsidRPr="00CD0AB6">
        <w:rPr>
          <w:rFonts w:asciiTheme="minorHAnsi" w:hAnsiTheme="minorHAnsi" w:cstheme="minorHAnsi"/>
          <w:szCs w:val="22"/>
        </w:rPr>
        <w:t xml:space="preserve">Einsamkeit alleine ist aber schon ein größerer Gesundheitsrisikofaktor als Rauchen und damit ein </w:t>
      </w:r>
      <w:r w:rsidR="009728D9" w:rsidRPr="00CD0AB6">
        <w:rPr>
          <w:rFonts w:asciiTheme="minorHAnsi" w:hAnsiTheme="minorHAnsi" w:cstheme="minorHAnsi"/>
          <w:szCs w:val="22"/>
        </w:rPr>
        <w:t>„</w:t>
      </w:r>
      <w:r w:rsidRPr="00CD0AB6">
        <w:rPr>
          <w:rFonts w:asciiTheme="minorHAnsi" w:hAnsiTheme="minorHAnsi" w:cstheme="minorHAnsi"/>
          <w:szCs w:val="22"/>
        </w:rPr>
        <w:t>Killer aus eigener Kra</w:t>
      </w:r>
      <w:r w:rsidR="005C0475" w:rsidRPr="00CD0AB6">
        <w:rPr>
          <w:rFonts w:asciiTheme="minorHAnsi" w:hAnsiTheme="minorHAnsi" w:cstheme="minorHAnsi"/>
          <w:szCs w:val="22"/>
        </w:rPr>
        <w:t>ft</w:t>
      </w:r>
      <w:r w:rsidR="009728D9" w:rsidRPr="00CD0AB6">
        <w:rPr>
          <w:rFonts w:asciiTheme="minorHAnsi" w:hAnsiTheme="minorHAnsi" w:cstheme="minorHAnsi"/>
          <w:szCs w:val="22"/>
        </w:rPr>
        <w:t>“</w:t>
      </w:r>
      <w:r w:rsidRPr="00CD0AB6">
        <w:rPr>
          <w:rFonts w:asciiTheme="minorHAnsi" w:hAnsiTheme="minorHAnsi" w:cstheme="minorHAnsi"/>
          <w:szCs w:val="22"/>
          <w:vertAlign w:val="superscript"/>
        </w:rPr>
        <w:t>(5)</w:t>
      </w:r>
      <w:r w:rsidR="009728D9" w:rsidRPr="00CD0AB6">
        <w:rPr>
          <w:rFonts w:asciiTheme="minorHAnsi" w:hAnsiTheme="minorHAnsi" w:cstheme="minorHAnsi"/>
          <w:szCs w:val="22"/>
        </w:rPr>
        <w:t xml:space="preserve">. </w:t>
      </w:r>
      <w:r w:rsidRPr="00CD0AB6">
        <w:rPr>
          <w:rFonts w:asciiTheme="minorHAnsi" w:hAnsiTheme="minorHAnsi" w:cstheme="minorHAnsi"/>
          <w:szCs w:val="22"/>
        </w:rPr>
        <w:t xml:space="preserve">Wenn </w:t>
      </w:r>
      <w:r w:rsidR="0014049E" w:rsidRPr="00CD0AB6">
        <w:rPr>
          <w:rFonts w:asciiTheme="minorHAnsi" w:hAnsiTheme="minorHAnsi" w:cstheme="minorHAnsi"/>
          <w:szCs w:val="22"/>
        </w:rPr>
        <w:t>dann</w:t>
      </w:r>
      <w:r w:rsidRPr="00CD0AB6">
        <w:rPr>
          <w:rFonts w:asciiTheme="minorHAnsi" w:hAnsiTheme="minorHAnsi" w:cstheme="minorHAnsi"/>
          <w:szCs w:val="22"/>
        </w:rPr>
        <w:t xml:space="preserve"> auch noch massive private Probleme</w:t>
      </w:r>
      <w:r w:rsidR="0071135C" w:rsidRPr="00CD0AB6">
        <w:rPr>
          <w:rFonts w:asciiTheme="minorHAnsi" w:hAnsiTheme="minorHAnsi" w:cstheme="minorHAnsi"/>
          <w:color w:val="000000"/>
          <w:szCs w:val="22"/>
        </w:rPr>
        <w:t xml:space="preserve"> </w:t>
      </w:r>
      <w:r w:rsidR="00C728C6" w:rsidRPr="00CD0AB6">
        <w:rPr>
          <w:rFonts w:asciiTheme="minorHAnsi" w:hAnsiTheme="minorHAnsi" w:cstheme="minorHAnsi"/>
          <w:color w:val="000000"/>
          <w:szCs w:val="22"/>
        </w:rPr>
        <w:t xml:space="preserve">dazukommen </w:t>
      </w:r>
      <w:r w:rsidR="0071135C" w:rsidRPr="00CD0AB6">
        <w:rPr>
          <w:rFonts w:asciiTheme="minorHAnsi" w:hAnsiTheme="minorHAnsi" w:cstheme="minorHAnsi"/>
          <w:color w:val="000000"/>
          <w:szCs w:val="22"/>
        </w:rPr>
        <w:t xml:space="preserve">oder die Neigung </w:t>
      </w:r>
      <w:r w:rsidR="00C728C6" w:rsidRPr="00CD0AB6">
        <w:rPr>
          <w:rFonts w:asciiTheme="minorHAnsi" w:hAnsiTheme="minorHAnsi" w:cstheme="minorHAnsi"/>
          <w:color w:val="000000"/>
          <w:szCs w:val="22"/>
        </w:rPr>
        <w:t xml:space="preserve">zu </w:t>
      </w:r>
      <w:r w:rsidR="005C0475" w:rsidRPr="00CD0AB6">
        <w:rPr>
          <w:rFonts w:asciiTheme="minorHAnsi" w:hAnsiTheme="minorHAnsi" w:cstheme="minorHAnsi"/>
          <w:color w:val="000000"/>
          <w:szCs w:val="22"/>
        </w:rPr>
        <w:t xml:space="preserve">einer </w:t>
      </w:r>
      <w:r w:rsidR="0014049E" w:rsidRPr="00CD0AB6">
        <w:rPr>
          <w:rFonts w:asciiTheme="minorHAnsi" w:hAnsiTheme="minorHAnsi" w:cstheme="minorHAnsi"/>
          <w:color w:val="000000"/>
          <w:szCs w:val="22"/>
        </w:rPr>
        <w:t>psychische</w:t>
      </w:r>
      <w:r w:rsidR="005C0475" w:rsidRPr="00CD0AB6">
        <w:rPr>
          <w:rFonts w:asciiTheme="minorHAnsi" w:hAnsiTheme="minorHAnsi" w:cstheme="minorHAnsi"/>
          <w:color w:val="000000"/>
          <w:szCs w:val="22"/>
        </w:rPr>
        <w:t>n</w:t>
      </w:r>
      <w:r w:rsidR="0014049E" w:rsidRPr="00CD0AB6">
        <w:rPr>
          <w:rFonts w:asciiTheme="minorHAnsi" w:hAnsiTheme="minorHAnsi" w:cstheme="minorHAnsi"/>
          <w:color w:val="000000"/>
          <w:szCs w:val="22"/>
        </w:rPr>
        <w:t xml:space="preserve"> Problematik vorhanden ist </w:t>
      </w:r>
      <w:r w:rsidR="0071135C" w:rsidRPr="00CD0AB6">
        <w:rPr>
          <w:rFonts w:asciiTheme="minorHAnsi" w:hAnsiTheme="minorHAnsi" w:cstheme="minorHAnsi"/>
          <w:color w:val="000000"/>
          <w:szCs w:val="22"/>
        </w:rPr>
        <w:t xml:space="preserve">oder bereits </w:t>
      </w:r>
      <w:r w:rsidR="0014049E" w:rsidRPr="00CD0AB6">
        <w:rPr>
          <w:rFonts w:asciiTheme="minorHAnsi" w:hAnsiTheme="minorHAnsi" w:cstheme="minorHAnsi"/>
          <w:color w:val="000000"/>
          <w:szCs w:val="22"/>
        </w:rPr>
        <w:t xml:space="preserve">eine </w:t>
      </w:r>
      <w:r w:rsidR="0071135C" w:rsidRPr="00CD0AB6">
        <w:rPr>
          <w:rFonts w:asciiTheme="minorHAnsi" w:hAnsiTheme="minorHAnsi" w:cstheme="minorHAnsi"/>
          <w:color w:val="000000"/>
          <w:szCs w:val="22"/>
        </w:rPr>
        <w:t xml:space="preserve">psychische Problematik </w:t>
      </w:r>
      <w:r w:rsidR="00C728C6" w:rsidRPr="00CD0AB6">
        <w:rPr>
          <w:rFonts w:asciiTheme="minorHAnsi" w:hAnsiTheme="minorHAnsi" w:cstheme="minorHAnsi"/>
          <w:color w:val="000000"/>
          <w:szCs w:val="22"/>
        </w:rPr>
        <w:t>besteh</w:t>
      </w:r>
      <w:r w:rsidR="0014049E" w:rsidRPr="00CD0AB6">
        <w:rPr>
          <w:rFonts w:asciiTheme="minorHAnsi" w:hAnsiTheme="minorHAnsi" w:cstheme="minorHAnsi"/>
          <w:color w:val="000000"/>
          <w:szCs w:val="22"/>
        </w:rPr>
        <w:t>t</w:t>
      </w:r>
      <w:r w:rsidR="00A3156A" w:rsidRPr="00CD0AB6">
        <w:rPr>
          <w:rFonts w:asciiTheme="minorHAnsi" w:hAnsiTheme="minorHAnsi" w:cstheme="minorHAnsi"/>
          <w:color w:val="000000"/>
          <w:szCs w:val="22"/>
        </w:rPr>
        <w:t>,</w:t>
      </w:r>
      <w:r w:rsidR="0071135C" w:rsidRPr="00CD0AB6">
        <w:rPr>
          <w:rFonts w:asciiTheme="minorHAnsi" w:hAnsiTheme="minorHAnsi" w:cstheme="minorHAnsi"/>
          <w:color w:val="000000"/>
          <w:szCs w:val="22"/>
        </w:rPr>
        <w:t xml:space="preserve"> wird es besonders dramatisch, da sich die Belastung</w:t>
      </w:r>
      <w:r w:rsidR="00696288" w:rsidRPr="00CD0AB6">
        <w:rPr>
          <w:rFonts w:asciiTheme="minorHAnsi" w:hAnsiTheme="minorHAnsi" w:cstheme="minorHAnsi"/>
          <w:color w:val="000000"/>
          <w:szCs w:val="22"/>
        </w:rPr>
        <w:t>en potenzieren</w:t>
      </w:r>
      <w:r w:rsidR="0071135C" w:rsidRPr="00CD0AB6">
        <w:rPr>
          <w:rFonts w:asciiTheme="minorHAnsi" w:hAnsiTheme="minorHAnsi" w:cstheme="minorHAnsi"/>
          <w:color w:val="000000"/>
          <w:szCs w:val="22"/>
        </w:rPr>
        <w:t>.</w:t>
      </w:r>
    </w:p>
    <w:p w:rsidR="00386EB7" w:rsidRPr="00CD0AB6" w:rsidRDefault="00A3156A" w:rsidP="00A0632C">
      <w:pPr>
        <w:pStyle w:val="StandardWeb"/>
        <w:tabs>
          <w:tab w:val="left" w:pos="4920"/>
        </w:tabs>
        <w:spacing w:before="120" w:beforeAutospacing="0" w:after="120" w:afterAutospacing="0" w:line="276" w:lineRule="auto"/>
        <w:rPr>
          <w:rFonts w:asciiTheme="minorHAnsi" w:hAnsiTheme="minorHAnsi" w:cstheme="minorHAnsi"/>
          <w:color w:val="000000"/>
          <w:szCs w:val="22"/>
        </w:rPr>
      </w:pPr>
      <w:r w:rsidRPr="00CD0AB6">
        <w:rPr>
          <w:rFonts w:asciiTheme="minorHAnsi" w:hAnsiTheme="minorHAnsi" w:cstheme="minorHAnsi"/>
          <w:color w:val="000000"/>
          <w:szCs w:val="22"/>
        </w:rPr>
        <w:t>Stigmatisierung und Scham führen zu weiterem Rückzug mi</w:t>
      </w:r>
      <w:r w:rsidR="00593C5A" w:rsidRPr="00CD0AB6">
        <w:rPr>
          <w:rFonts w:asciiTheme="minorHAnsi" w:hAnsiTheme="minorHAnsi" w:cstheme="minorHAnsi"/>
          <w:color w:val="000000"/>
          <w:szCs w:val="22"/>
        </w:rPr>
        <w:t>t</w:t>
      </w:r>
      <w:r w:rsidRPr="00CD0AB6">
        <w:rPr>
          <w:rFonts w:asciiTheme="minorHAnsi" w:hAnsiTheme="minorHAnsi" w:cstheme="minorHAnsi"/>
          <w:color w:val="000000"/>
          <w:szCs w:val="22"/>
        </w:rPr>
        <w:t xml:space="preserve"> den entsprechenden körperlichen und psychischen Folgen. Es beginnt ein </w:t>
      </w:r>
      <w:proofErr w:type="spellStart"/>
      <w:r w:rsidR="00C728C6" w:rsidRPr="00CD0AB6">
        <w:rPr>
          <w:rFonts w:asciiTheme="minorHAnsi" w:hAnsiTheme="minorHAnsi" w:cstheme="minorHAnsi"/>
          <w:color w:val="000000"/>
          <w:szCs w:val="22"/>
        </w:rPr>
        <w:t>Circulus</w:t>
      </w:r>
      <w:proofErr w:type="spellEnd"/>
      <w:r w:rsidR="00C728C6" w:rsidRPr="00CD0AB6">
        <w:rPr>
          <w:rFonts w:asciiTheme="minorHAnsi" w:hAnsiTheme="minorHAnsi" w:cstheme="minorHAnsi"/>
          <w:color w:val="000000"/>
          <w:szCs w:val="22"/>
        </w:rPr>
        <w:t xml:space="preserve"> </w:t>
      </w:r>
      <w:proofErr w:type="spellStart"/>
      <w:r w:rsidR="00C728C6" w:rsidRPr="00CD0AB6">
        <w:rPr>
          <w:rFonts w:asciiTheme="minorHAnsi" w:hAnsiTheme="minorHAnsi" w:cstheme="minorHAnsi"/>
          <w:color w:val="000000"/>
          <w:szCs w:val="22"/>
        </w:rPr>
        <w:t>vitiosus</w:t>
      </w:r>
      <w:proofErr w:type="spellEnd"/>
      <w:r w:rsidR="00593C5A" w:rsidRPr="00CD0AB6">
        <w:rPr>
          <w:rFonts w:asciiTheme="minorHAnsi" w:hAnsiTheme="minorHAnsi" w:cstheme="minorHAnsi"/>
          <w:color w:val="000000"/>
          <w:szCs w:val="22"/>
        </w:rPr>
        <w:t>:</w:t>
      </w:r>
      <w:r w:rsidRPr="00CD0AB6">
        <w:rPr>
          <w:rFonts w:asciiTheme="minorHAnsi" w:hAnsiTheme="minorHAnsi" w:cstheme="minorHAnsi"/>
          <w:color w:val="000000"/>
          <w:szCs w:val="22"/>
        </w:rPr>
        <w:t xml:space="preserve"> Probleme (Stress) machen krank und Krankheit macht Probleme (Stress)</w:t>
      </w:r>
      <w:r w:rsidR="00C728C6" w:rsidRPr="00CD0AB6">
        <w:rPr>
          <w:rFonts w:asciiTheme="minorHAnsi" w:hAnsiTheme="minorHAnsi" w:cstheme="minorHAnsi"/>
          <w:color w:val="000000"/>
          <w:szCs w:val="22"/>
        </w:rPr>
        <w:t>.</w:t>
      </w:r>
    </w:p>
    <w:p w:rsidR="00C728C6" w:rsidRPr="006B7AE4" w:rsidRDefault="00C728C6" w:rsidP="00A0632C">
      <w:pPr>
        <w:pStyle w:val="StandardWeb"/>
        <w:tabs>
          <w:tab w:val="left" w:pos="4920"/>
        </w:tabs>
        <w:spacing w:before="120" w:beforeAutospacing="0" w:after="0" w:afterAutospacing="0" w:line="276" w:lineRule="auto"/>
        <w:rPr>
          <w:rFonts w:asciiTheme="minorHAnsi" w:hAnsiTheme="minorHAnsi" w:cstheme="minorHAnsi"/>
          <w:b/>
          <w:color w:val="FF0000"/>
          <w:szCs w:val="22"/>
        </w:rPr>
      </w:pPr>
      <w:r w:rsidRPr="006B7AE4">
        <w:rPr>
          <w:rFonts w:asciiTheme="minorHAnsi" w:hAnsiTheme="minorHAnsi" w:cstheme="minorHAnsi"/>
          <w:b/>
          <w:color w:val="FF0000"/>
          <w:szCs w:val="22"/>
        </w:rPr>
        <w:t>Präv</w:t>
      </w:r>
      <w:r w:rsidR="00480B25" w:rsidRPr="006B7AE4">
        <w:rPr>
          <w:rFonts w:asciiTheme="minorHAnsi" w:hAnsiTheme="minorHAnsi" w:cstheme="minorHAnsi"/>
          <w:b/>
          <w:color w:val="FF0000"/>
          <w:szCs w:val="22"/>
        </w:rPr>
        <w:t>e</w:t>
      </w:r>
      <w:r w:rsidRPr="006B7AE4">
        <w:rPr>
          <w:rFonts w:asciiTheme="minorHAnsi" w:hAnsiTheme="minorHAnsi" w:cstheme="minorHAnsi"/>
          <w:b/>
          <w:color w:val="FF0000"/>
          <w:szCs w:val="22"/>
        </w:rPr>
        <w:t>n</w:t>
      </w:r>
      <w:r w:rsidR="00480B25" w:rsidRPr="006B7AE4">
        <w:rPr>
          <w:rFonts w:asciiTheme="minorHAnsi" w:hAnsiTheme="minorHAnsi" w:cstheme="minorHAnsi"/>
          <w:b/>
          <w:color w:val="FF0000"/>
          <w:szCs w:val="22"/>
        </w:rPr>
        <w:t xml:space="preserve">tion und frühzeitige Intervention sind wichtig </w:t>
      </w:r>
    </w:p>
    <w:p w:rsidR="00496C04" w:rsidRPr="009F1228" w:rsidRDefault="00593C5A" w:rsidP="00A0632C">
      <w:pPr>
        <w:pStyle w:val="StandardWeb"/>
        <w:tabs>
          <w:tab w:val="left" w:pos="4920"/>
        </w:tabs>
        <w:spacing w:before="0" w:beforeAutospacing="0" w:after="120" w:afterAutospacing="0" w:line="276" w:lineRule="auto"/>
        <w:rPr>
          <w:rFonts w:asciiTheme="minorHAnsi" w:hAnsiTheme="minorHAnsi" w:cstheme="minorHAnsi"/>
          <w:szCs w:val="22"/>
        </w:rPr>
      </w:pPr>
      <w:r w:rsidRPr="00CD0AB6">
        <w:rPr>
          <w:rFonts w:asciiTheme="minorHAnsi" w:hAnsiTheme="minorHAnsi" w:cstheme="minorHAnsi"/>
          <w:color w:val="000000"/>
          <w:szCs w:val="22"/>
        </w:rPr>
        <w:t>Man</w:t>
      </w:r>
      <w:r w:rsidR="00A3156A" w:rsidRPr="00CD0AB6">
        <w:rPr>
          <w:rFonts w:asciiTheme="minorHAnsi" w:hAnsiTheme="minorHAnsi" w:cstheme="minorHAnsi"/>
          <w:color w:val="000000"/>
          <w:szCs w:val="22"/>
        </w:rPr>
        <w:t xml:space="preserve"> muss sehr früh ansetzen. </w:t>
      </w:r>
      <w:r w:rsidR="00496C04" w:rsidRPr="00CD0AB6">
        <w:rPr>
          <w:rFonts w:asciiTheme="minorHAnsi" w:hAnsiTheme="minorHAnsi" w:cstheme="minorHAnsi"/>
          <w:color w:val="000000"/>
          <w:szCs w:val="22"/>
        </w:rPr>
        <w:t xml:space="preserve">Dies zeigt sich auch daran, dass </w:t>
      </w:r>
      <w:r w:rsidR="00A3156A" w:rsidRPr="00CD0AB6">
        <w:rPr>
          <w:rFonts w:asciiTheme="minorHAnsi" w:hAnsiTheme="minorHAnsi" w:cstheme="minorHAnsi"/>
          <w:color w:val="000000"/>
          <w:szCs w:val="22"/>
        </w:rPr>
        <w:t xml:space="preserve">Länder mit hoher Lebenserwartung und guter Gesundheit </w:t>
      </w:r>
      <w:r w:rsidR="00496C04" w:rsidRPr="00CD0AB6">
        <w:rPr>
          <w:rFonts w:asciiTheme="minorHAnsi" w:hAnsiTheme="minorHAnsi" w:cstheme="minorHAnsi"/>
          <w:color w:val="000000"/>
          <w:szCs w:val="22"/>
        </w:rPr>
        <w:t xml:space="preserve">ihrer Bevölkerung </w:t>
      </w:r>
      <w:r w:rsidR="00386EB7" w:rsidRPr="00CD0AB6">
        <w:rPr>
          <w:rFonts w:asciiTheme="minorHAnsi" w:hAnsiTheme="minorHAnsi" w:cstheme="minorHAnsi"/>
          <w:color w:val="000000"/>
          <w:szCs w:val="22"/>
          <w:u w:val="single"/>
        </w:rPr>
        <w:t>nicht</w:t>
      </w:r>
      <w:r w:rsidR="00A3156A" w:rsidRPr="00CD0AB6">
        <w:rPr>
          <w:rFonts w:asciiTheme="minorHAnsi" w:hAnsiTheme="minorHAnsi" w:cstheme="minorHAnsi"/>
          <w:color w:val="000000"/>
          <w:szCs w:val="22"/>
        </w:rPr>
        <w:t xml:space="preserve"> die höchsten Gesundheitsausgaben</w:t>
      </w:r>
      <w:r w:rsidR="00496C04" w:rsidRPr="00CD0AB6">
        <w:rPr>
          <w:rFonts w:asciiTheme="minorHAnsi" w:hAnsiTheme="minorHAnsi" w:cstheme="minorHAnsi"/>
          <w:color w:val="000000"/>
          <w:szCs w:val="22"/>
        </w:rPr>
        <w:t xml:space="preserve"> haben</w:t>
      </w:r>
      <w:r w:rsidR="00A3156A" w:rsidRPr="00CD0AB6">
        <w:rPr>
          <w:rFonts w:asciiTheme="minorHAnsi" w:hAnsiTheme="minorHAnsi" w:cstheme="minorHAnsi"/>
          <w:color w:val="000000"/>
          <w:szCs w:val="22"/>
        </w:rPr>
        <w:t xml:space="preserve">. Sie </w:t>
      </w:r>
      <w:r w:rsidR="00A3156A" w:rsidRPr="009F1228">
        <w:rPr>
          <w:rFonts w:asciiTheme="minorHAnsi" w:hAnsiTheme="minorHAnsi" w:cstheme="minorHAnsi"/>
          <w:szCs w:val="22"/>
        </w:rPr>
        <w:t xml:space="preserve">investieren </w:t>
      </w:r>
      <w:r w:rsidR="00496C04" w:rsidRPr="009F1228">
        <w:rPr>
          <w:rFonts w:asciiTheme="minorHAnsi" w:hAnsiTheme="minorHAnsi" w:cstheme="minorHAnsi"/>
          <w:szCs w:val="22"/>
        </w:rPr>
        <w:t xml:space="preserve">vielmehr </w:t>
      </w:r>
      <w:r w:rsidR="00A3156A" w:rsidRPr="009F1228">
        <w:rPr>
          <w:rFonts w:asciiTheme="minorHAnsi" w:hAnsiTheme="minorHAnsi" w:cstheme="minorHAnsi"/>
          <w:szCs w:val="22"/>
        </w:rPr>
        <w:t xml:space="preserve">besonders im sozialen Bereich. </w:t>
      </w:r>
    </w:p>
    <w:p w:rsidR="000C59F3" w:rsidRPr="00CD0AB6" w:rsidRDefault="009728D9" w:rsidP="5E4584CF">
      <w:pPr>
        <w:pStyle w:val="StandardWeb"/>
        <w:tabs>
          <w:tab w:val="left" w:pos="4920"/>
        </w:tabs>
        <w:spacing w:before="120" w:beforeAutospacing="0" w:after="120" w:afterAutospacing="0" w:line="276" w:lineRule="auto"/>
        <w:rPr>
          <w:rFonts w:asciiTheme="minorHAnsi" w:hAnsiTheme="minorHAnsi" w:cstheme="minorBidi"/>
          <w:color w:val="000000"/>
        </w:rPr>
      </w:pPr>
      <w:r w:rsidRPr="009F1228">
        <w:rPr>
          <w:rFonts w:asciiTheme="minorHAnsi" w:hAnsiTheme="minorHAnsi" w:cstheme="minorBidi"/>
        </w:rPr>
        <w:t xml:space="preserve">So investieren </w:t>
      </w:r>
      <w:r w:rsidR="00A3156A" w:rsidRPr="009F1228">
        <w:rPr>
          <w:rFonts w:asciiTheme="minorHAnsi" w:hAnsiTheme="minorHAnsi" w:cstheme="minorBidi"/>
        </w:rPr>
        <w:t>OECD</w:t>
      </w:r>
      <w:r w:rsidR="00496C04" w:rsidRPr="009F1228">
        <w:rPr>
          <w:rFonts w:asciiTheme="minorHAnsi" w:hAnsiTheme="minorHAnsi" w:cstheme="minorBidi"/>
        </w:rPr>
        <w:t>-</w:t>
      </w:r>
      <w:r w:rsidR="00A3156A" w:rsidRPr="009F1228">
        <w:rPr>
          <w:rFonts w:asciiTheme="minorHAnsi" w:hAnsiTheme="minorHAnsi" w:cstheme="minorBidi"/>
        </w:rPr>
        <w:t xml:space="preserve">Länder ca. 2 Dollar pro </w:t>
      </w:r>
      <w:r w:rsidR="00696288" w:rsidRPr="009F1228">
        <w:rPr>
          <w:rFonts w:asciiTheme="minorHAnsi" w:hAnsiTheme="minorHAnsi" w:cstheme="minorBidi"/>
        </w:rPr>
        <w:t>Jahr und Einwohner</w:t>
      </w:r>
      <w:r w:rsidR="00A3156A" w:rsidRPr="009F1228">
        <w:rPr>
          <w:rFonts w:asciiTheme="minorHAnsi" w:hAnsiTheme="minorHAnsi" w:cstheme="minorBidi"/>
        </w:rPr>
        <w:t xml:space="preserve"> im </w:t>
      </w:r>
      <w:r w:rsidR="258A4F8A" w:rsidRPr="009F1228">
        <w:rPr>
          <w:rFonts w:asciiTheme="minorHAnsi" w:hAnsiTheme="minorHAnsi" w:cstheme="minorBidi"/>
        </w:rPr>
        <w:t>Sozial</w:t>
      </w:r>
      <w:r w:rsidR="00A3156A" w:rsidRPr="009F1228">
        <w:rPr>
          <w:rFonts w:asciiTheme="minorHAnsi" w:hAnsiTheme="minorHAnsi" w:cstheme="minorBidi"/>
        </w:rPr>
        <w:t>wesen, in de</w:t>
      </w:r>
      <w:r w:rsidRPr="009F1228">
        <w:rPr>
          <w:rFonts w:asciiTheme="minorHAnsi" w:hAnsiTheme="minorHAnsi" w:cstheme="minorBidi"/>
        </w:rPr>
        <w:t>n</w:t>
      </w:r>
      <w:r w:rsidR="00A3156A" w:rsidRPr="009F1228">
        <w:rPr>
          <w:rFonts w:asciiTheme="minorHAnsi" w:hAnsiTheme="minorHAnsi" w:cstheme="minorBidi"/>
        </w:rPr>
        <w:t xml:space="preserve"> USA sind es nur 55 Cent</w:t>
      </w:r>
      <w:r w:rsidR="005C0475" w:rsidRPr="009F1228">
        <w:rPr>
          <w:rFonts w:asciiTheme="minorHAnsi" w:hAnsiTheme="minorHAnsi" w:cstheme="minorBidi"/>
        </w:rPr>
        <w:t>. G</w:t>
      </w:r>
      <w:r w:rsidR="00696288" w:rsidRPr="009F1228">
        <w:rPr>
          <w:rFonts w:asciiTheme="minorHAnsi" w:hAnsiTheme="minorHAnsi" w:cstheme="minorBidi"/>
        </w:rPr>
        <w:t xml:space="preserve">leichzeitig </w:t>
      </w:r>
      <w:r w:rsidR="7EFA5DE0" w:rsidRPr="009F1228">
        <w:rPr>
          <w:rFonts w:asciiTheme="minorHAnsi" w:hAnsiTheme="minorHAnsi" w:cstheme="minorBidi"/>
        </w:rPr>
        <w:t xml:space="preserve">geben </w:t>
      </w:r>
      <w:r w:rsidR="00696288" w:rsidRPr="009F1228">
        <w:rPr>
          <w:rFonts w:asciiTheme="minorHAnsi" w:hAnsiTheme="minorHAnsi" w:cstheme="minorBidi"/>
        </w:rPr>
        <w:t>die</w:t>
      </w:r>
      <w:r w:rsidR="00593C5A" w:rsidRPr="009F1228">
        <w:rPr>
          <w:rFonts w:asciiTheme="minorHAnsi" w:hAnsiTheme="minorHAnsi" w:cstheme="minorBidi"/>
        </w:rPr>
        <w:t xml:space="preserve"> OECD </w:t>
      </w:r>
      <w:r w:rsidR="00A3156A" w:rsidRPr="009F1228">
        <w:rPr>
          <w:rFonts w:asciiTheme="minorHAnsi" w:hAnsiTheme="minorHAnsi" w:cstheme="minorBidi"/>
        </w:rPr>
        <w:t>L</w:t>
      </w:r>
      <w:r w:rsidR="00C24A8B" w:rsidRPr="009F1228">
        <w:rPr>
          <w:rFonts w:asciiTheme="minorHAnsi" w:hAnsiTheme="minorHAnsi" w:cstheme="minorBidi"/>
        </w:rPr>
        <w:t>änder im Vergleich zur US</w:t>
      </w:r>
      <w:r w:rsidR="02A38E4A" w:rsidRPr="009F1228">
        <w:rPr>
          <w:rFonts w:asciiTheme="minorHAnsi" w:hAnsiTheme="minorHAnsi" w:cstheme="minorBidi"/>
        </w:rPr>
        <w:t>A sehr viel weniger i</w:t>
      </w:r>
      <w:r w:rsidR="5C139CA0" w:rsidRPr="009F1228">
        <w:rPr>
          <w:rFonts w:asciiTheme="minorHAnsi" w:hAnsiTheme="minorHAnsi" w:cstheme="minorBidi"/>
        </w:rPr>
        <w:t>m</w:t>
      </w:r>
      <w:r w:rsidR="189202A7" w:rsidRPr="009F1228">
        <w:rPr>
          <w:rFonts w:asciiTheme="minorHAnsi" w:hAnsiTheme="minorHAnsi" w:cstheme="minorBidi"/>
        </w:rPr>
        <w:t xml:space="preserve"> </w:t>
      </w:r>
      <w:r w:rsidR="3DC7568A" w:rsidRPr="009F1228">
        <w:rPr>
          <w:rFonts w:asciiTheme="minorHAnsi" w:hAnsiTheme="minorHAnsi" w:cstheme="minorBidi"/>
        </w:rPr>
        <w:t>Gesundheits</w:t>
      </w:r>
      <w:r w:rsidR="00A3156A" w:rsidRPr="009F1228">
        <w:rPr>
          <w:rFonts w:asciiTheme="minorHAnsi" w:hAnsiTheme="minorHAnsi" w:cstheme="minorBidi"/>
        </w:rPr>
        <w:t>wesen</w:t>
      </w:r>
      <w:r w:rsidR="627A3304" w:rsidRPr="009F1228">
        <w:rPr>
          <w:rFonts w:asciiTheme="minorHAnsi" w:hAnsiTheme="minorHAnsi" w:cstheme="minorBidi"/>
        </w:rPr>
        <w:t xml:space="preserve"> aus</w:t>
      </w:r>
      <w:r w:rsidR="00A3156A" w:rsidRPr="009F1228">
        <w:rPr>
          <w:rFonts w:asciiTheme="minorHAnsi" w:hAnsiTheme="minorHAnsi" w:cstheme="minorBidi"/>
        </w:rPr>
        <w:t>.</w:t>
      </w:r>
      <w:r w:rsidRPr="009F1228">
        <w:br/>
      </w:r>
      <w:r w:rsidR="00A3156A" w:rsidRPr="009F1228">
        <w:rPr>
          <w:rFonts w:asciiTheme="minorHAnsi" w:hAnsiTheme="minorHAnsi" w:cstheme="minorBidi"/>
        </w:rPr>
        <w:t>2015 waren die US nur 43. bei der Lebenserwartung</w:t>
      </w:r>
      <w:r w:rsidR="00A3156A" w:rsidRPr="00CD0AB6">
        <w:rPr>
          <w:rFonts w:asciiTheme="minorHAnsi" w:hAnsiTheme="minorHAnsi" w:cstheme="minorBidi"/>
          <w:color w:val="000000" w:themeColor="text1"/>
        </w:rPr>
        <w:t xml:space="preserve"> (weit hinter dem OECD Durchschnitt), obwohl sie </w:t>
      </w:r>
      <w:r w:rsidR="00593C5A" w:rsidRPr="00CD0AB6">
        <w:rPr>
          <w:rFonts w:asciiTheme="minorHAnsi" w:hAnsiTheme="minorHAnsi" w:cstheme="minorBidi"/>
          <w:color w:val="000000" w:themeColor="text1"/>
        </w:rPr>
        <w:t xml:space="preserve">die </w:t>
      </w:r>
      <w:r w:rsidR="00A3156A" w:rsidRPr="00CD0AB6">
        <w:rPr>
          <w:rFonts w:asciiTheme="minorHAnsi" w:hAnsiTheme="minorHAnsi" w:cstheme="minorBidi"/>
          <w:color w:val="000000" w:themeColor="text1"/>
        </w:rPr>
        <w:t>mit Abstand höch</w:t>
      </w:r>
      <w:r w:rsidR="00A14CCF" w:rsidRPr="00CD0AB6">
        <w:rPr>
          <w:rFonts w:asciiTheme="minorHAnsi" w:hAnsiTheme="minorHAnsi" w:cstheme="minorBidi"/>
          <w:color w:val="000000" w:themeColor="text1"/>
        </w:rPr>
        <w:t>sten Gesundheitsausgaben haben</w:t>
      </w:r>
      <w:proofErr w:type="gramStart"/>
      <w:r w:rsidR="00304090" w:rsidRPr="00CD0AB6">
        <w:rPr>
          <w:rFonts w:asciiTheme="minorHAnsi" w:hAnsiTheme="minorHAnsi" w:cstheme="minorBidi"/>
          <w:color w:val="000000" w:themeColor="text1"/>
        </w:rPr>
        <w:t>.</w:t>
      </w:r>
      <w:r w:rsidR="00871C7C" w:rsidRPr="00CD0AB6">
        <w:rPr>
          <w:rFonts w:asciiTheme="minorHAnsi" w:hAnsiTheme="minorHAnsi" w:cstheme="minorBidi"/>
          <w:color w:val="000000" w:themeColor="text1"/>
          <w:vertAlign w:val="superscript"/>
        </w:rPr>
        <w:t>(</w:t>
      </w:r>
      <w:proofErr w:type="gramEnd"/>
      <w:r w:rsidR="00871C7C" w:rsidRPr="00CD0AB6">
        <w:rPr>
          <w:rFonts w:asciiTheme="minorHAnsi" w:hAnsiTheme="minorHAnsi" w:cstheme="minorBidi"/>
          <w:color w:val="000000" w:themeColor="text1"/>
          <w:vertAlign w:val="superscript"/>
        </w:rPr>
        <w:t>6</w:t>
      </w:r>
      <w:r w:rsidR="00783F8A" w:rsidRPr="00CD0AB6">
        <w:rPr>
          <w:rFonts w:asciiTheme="minorHAnsi" w:hAnsiTheme="minorHAnsi" w:cstheme="minorBidi"/>
          <w:color w:val="000000" w:themeColor="text1"/>
          <w:vertAlign w:val="superscript"/>
        </w:rPr>
        <w:t>)</w:t>
      </w:r>
    </w:p>
    <w:p w:rsidR="00A3156A" w:rsidRPr="00CD0AB6" w:rsidRDefault="00A3156A" w:rsidP="5E4584CF">
      <w:pPr>
        <w:spacing w:before="120" w:after="120"/>
        <w:rPr>
          <w:sz w:val="24"/>
          <w:szCs w:val="24"/>
          <w:lang w:val="de-DE"/>
        </w:rPr>
      </w:pPr>
      <w:r w:rsidRPr="00CD0AB6">
        <w:rPr>
          <w:sz w:val="24"/>
          <w:szCs w:val="24"/>
          <w:lang w:val="de-DE"/>
        </w:rPr>
        <w:t>Die L</w:t>
      </w:r>
      <w:r w:rsidR="00C71F3D">
        <w:rPr>
          <w:sz w:val="24"/>
          <w:szCs w:val="24"/>
          <w:lang w:val="de-DE"/>
        </w:rPr>
        <w:t>ebensl</w:t>
      </w:r>
      <w:r w:rsidRPr="00CD0AB6">
        <w:rPr>
          <w:sz w:val="24"/>
          <w:szCs w:val="24"/>
          <w:lang w:val="de-DE"/>
        </w:rPr>
        <w:t>änge</w:t>
      </w:r>
      <w:r w:rsidR="00496C04" w:rsidRPr="00CD0AB6">
        <w:rPr>
          <w:sz w:val="24"/>
          <w:szCs w:val="24"/>
          <w:lang w:val="de-DE"/>
        </w:rPr>
        <w:t xml:space="preserve"> und Lebensqualität werden </w:t>
      </w:r>
      <w:r w:rsidRPr="00CD0AB6">
        <w:rPr>
          <w:sz w:val="24"/>
          <w:szCs w:val="24"/>
          <w:lang w:val="de-DE"/>
        </w:rPr>
        <w:t xml:space="preserve">maßgeblich durch </w:t>
      </w:r>
      <w:r w:rsidR="00496C04" w:rsidRPr="00CD0AB6">
        <w:rPr>
          <w:sz w:val="24"/>
          <w:szCs w:val="24"/>
          <w:lang w:val="de-DE"/>
        </w:rPr>
        <w:t xml:space="preserve">vier </w:t>
      </w:r>
      <w:r w:rsidRPr="00CD0AB6">
        <w:rPr>
          <w:sz w:val="24"/>
          <w:szCs w:val="24"/>
          <w:lang w:val="de-DE"/>
        </w:rPr>
        <w:t>ve</w:t>
      </w:r>
      <w:r w:rsidR="00783F8A" w:rsidRPr="00CD0AB6">
        <w:rPr>
          <w:sz w:val="24"/>
          <w:szCs w:val="24"/>
          <w:lang w:val="de-DE"/>
        </w:rPr>
        <w:t>rä</w:t>
      </w:r>
      <w:r w:rsidR="00871C7C" w:rsidRPr="00CD0AB6">
        <w:rPr>
          <w:sz w:val="24"/>
          <w:szCs w:val="24"/>
          <w:lang w:val="de-DE"/>
        </w:rPr>
        <w:t>nderbare Faktoren beeinflusst</w:t>
      </w:r>
      <w:r w:rsidR="00871C7C" w:rsidRPr="00CD0AB6">
        <w:rPr>
          <w:sz w:val="24"/>
          <w:szCs w:val="24"/>
          <w:vertAlign w:val="superscript"/>
          <w:lang w:val="de-DE"/>
        </w:rPr>
        <w:t>(7</w:t>
      </w:r>
      <w:r w:rsidR="00783F8A" w:rsidRPr="00CD0AB6">
        <w:rPr>
          <w:sz w:val="24"/>
          <w:szCs w:val="24"/>
          <w:vertAlign w:val="superscript"/>
          <w:lang w:val="de-DE"/>
        </w:rPr>
        <w:t>)</w:t>
      </w:r>
      <w:r w:rsidR="00783F8A" w:rsidRPr="00CD0AB6">
        <w:rPr>
          <w:sz w:val="24"/>
          <w:szCs w:val="24"/>
          <w:lang w:val="de-DE"/>
        </w:rPr>
        <w:t>:</w:t>
      </w:r>
    </w:p>
    <w:p w:rsidR="00A3156A" w:rsidRPr="00CD0AB6" w:rsidRDefault="00A3156A" w:rsidP="00A0632C">
      <w:pPr>
        <w:numPr>
          <w:ilvl w:val="0"/>
          <w:numId w:val="1"/>
        </w:numPr>
        <w:spacing w:before="120" w:after="120"/>
        <w:contextualSpacing/>
        <w:rPr>
          <w:rFonts w:cstheme="minorHAnsi"/>
          <w:sz w:val="24"/>
          <w:lang w:val="de-DE"/>
        </w:rPr>
      </w:pPr>
      <w:r w:rsidRPr="00CD0AB6">
        <w:rPr>
          <w:rFonts w:cstheme="minorHAnsi"/>
          <w:sz w:val="24"/>
          <w:lang w:val="de-DE"/>
        </w:rPr>
        <w:t>Gesundheitsverhalten (30%)</w:t>
      </w:r>
    </w:p>
    <w:p w:rsidR="00A3156A" w:rsidRPr="00CD0AB6" w:rsidRDefault="00A3156A" w:rsidP="00A0632C">
      <w:pPr>
        <w:numPr>
          <w:ilvl w:val="0"/>
          <w:numId w:val="1"/>
        </w:numPr>
        <w:spacing w:before="120" w:after="120"/>
        <w:contextualSpacing/>
        <w:rPr>
          <w:rFonts w:cstheme="minorHAnsi"/>
          <w:sz w:val="24"/>
          <w:lang w:val="de-DE"/>
        </w:rPr>
      </w:pPr>
      <w:r w:rsidRPr="00CD0AB6">
        <w:rPr>
          <w:rFonts w:cstheme="minorHAnsi"/>
          <w:sz w:val="24"/>
          <w:lang w:val="de-DE"/>
        </w:rPr>
        <w:t>Klinische Versorgung (20%)</w:t>
      </w:r>
    </w:p>
    <w:p w:rsidR="00A3156A" w:rsidRPr="00CD0AB6" w:rsidRDefault="00A3156A" w:rsidP="00A0632C">
      <w:pPr>
        <w:numPr>
          <w:ilvl w:val="0"/>
          <w:numId w:val="1"/>
        </w:numPr>
        <w:spacing w:before="120" w:after="120"/>
        <w:contextualSpacing/>
        <w:rPr>
          <w:rFonts w:cstheme="minorHAnsi"/>
          <w:sz w:val="24"/>
          <w:lang w:val="de-DE"/>
        </w:rPr>
      </w:pPr>
      <w:r w:rsidRPr="00CD0AB6">
        <w:rPr>
          <w:rFonts w:cstheme="minorHAnsi"/>
          <w:sz w:val="24"/>
          <w:lang w:val="de-DE"/>
        </w:rPr>
        <w:t>Soziale und ökonomische Faktoren (40%)</w:t>
      </w:r>
    </w:p>
    <w:p w:rsidR="00A3156A" w:rsidRPr="00CD0AB6" w:rsidRDefault="00A3156A" w:rsidP="00A0632C">
      <w:pPr>
        <w:numPr>
          <w:ilvl w:val="0"/>
          <w:numId w:val="1"/>
        </w:numPr>
        <w:spacing w:before="120" w:after="120"/>
        <w:contextualSpacing/>
        <w:rPr>
          <w:rFonts w:cstheme="minorHAnsi"/>
          <w:sz w:val="24"/>
          <w:lang w:val="de-DE"/>
        </w:rPr>
      </w:pPr>
      <w:r w:rsidRPr="00CD0AB6">
        <w:rPr>
          <w:rFonts w:cstheme="minorHAnsi"/>
          <w:sz w:val="24"/>
          <w:lang w:val="de-DE"/>
        </w:rPr>
        <w:t>Physische Umgebung (10%)</w:t>
      </w:r>
    </w:p>
    <w:p w:rsidR="00A3156A" w:rsidRPr="00CD0AB6" w:rsidRDefault="00A3156A" w:rsidP="00A0632C">
      <w:pPr>
        <w:spacing w:before="120" w:after="120"/>
        <w:contextualSpacing/>
        <w:rPr>
          <w:rFonts w:cstheme="minorHAnsi"/>
          <w:sz w:val="24"/>
        </w:rPr>
      </w:pPr>
    </w:p>
    <w:p w:rsidR="00A3156A" w:rsidRPr="00CD0AB6" w:rsidRDefault="00A3156A" w:rsidP="00A0632C">
      <w:pPr>
        <w:spacing w:before="120" w:after="120"/>
        <w:contextualSpacing/>
        <w:rPr>
          <w:rFonts w:cstheme="minorHAnsi"/>
          <w:sz w:val="24"/>
        </w:rPr>
      </w:pPr>
      <w:r w:rsidRPr="00CD0AB6">
        <w:rPr>
          <w:rFonts w:cstheme="minorHAnsi"/>
          <w:sz w:val="24"/>
        </w:rPr>
        <w:t xml:space="preserve">Wir diskutieren meist über Punkt 1 und 2, dabei wäre der Punkt 3 </w:t>
      </w:r>
      <w:r w:rsidR="00593C5A" w:rsidRPr="00CD0AB6">
        <w:rPr>
          <w:rFonts w:cstheme="minorHAnsi"/>
          <w:sz w:val="24"/>
        </w:rPr>
        <w:t xml:space="preserve">besonders </w:t>
      </w:r>
      <w:r w:rsidRPr="00CD0AB6">
        <w:rPr>
          <w:rFonts w:cstheme="minorHAnsi"/>
          <w:sz w:val="24"/>
        </w:rPr>
        <w:t>wichtig.</w:t>
      </w:r>
    </w:p>
    <w:p w:rsidR="002F048F" w:rsidRPr="006B7AE4" w:rsidRDefault="002F048F" w:rsidP="00A0632C">
      <w:pPr>
        <w:pStyle w:val="StandardWeb"/>
        <w:tabs>
          <w:tab w:val="left" w:pos="4920"/>
        </w:tabs>
        <w:spacing w:before="120" w:beforeAutospacing="0" w:after="0" w:afterAutospacing="0" w:line="276" w:lineRule="auto"/>
        <w:rPr>
          <w:rFonts w:asciiTheme="minorHAnsi" w:hAnsiTheme="minorHAnsi" w:cstheme="minorHAnsi"/>
          <w:b/>
          <w:color w:val="FF0000"/>
          <w:szCs w:val="22"/>
        </w:rPr>
      </w:pPr>
      <w:r w:rsidRPr="006B7AE4">
        <w:rPr>
          <w:rFonts w:asciiTheme="minorHAnsi" w:hAnsiTheme="minorHAnsi" w:cstheme="minorHAnsi"/>
          <w:b/>
          <w:color w:val="FF0000"/>
          <w:szCs w:val="22"/>
        </w:rPr>
        <w:t xml:space="preserve">Was tun gegen den Zerfall des sozialen Zusammenhalts? </w:t>
      </w:r>
    </w:p>
    <w:p w:rsidR="00593C5A" w:rsidRPr="00CD0AB6" w:rsidRDefault="00593C5A" w:rsidP="00A0632C">
      <w:pPr>
        <w:pStyle w:val="StandardWeb"/>
        <w:tabs>
          <w:tab w:val="left" w:pos="4920"/>
        </w:tabs>
        <w:spacing w:before="0" w:beforeAutospacing="0" w:after="120" w:afterAutospacing="0" w:line="276" w:lineRule="auto"/>
        <w:rPr>
          <w:rFonts w:asciiTheme="minorHAnsi" w:hAnsiTheme="minorHAnsi" w:cstheme="minorHAnsi"/>
          <w:color w:val="000000"/>
          <w:szCs w:val="22"/>
        </w:rPr>
      </w:pPr>
      <w:r w:rsidRPr="00CD0AB6">
        <w:rPr>
          <w:rFonts w:asciiTheme="minorHAnsi" w:hAnsiTheme="minorHAnsi" w:cstheme="minorHAnsi"/>
          <w:color w:val="000000"/>
          <w:szCs w:val="22"/>
        </w:rPr>
        <w:t xml:space="preserve">Was kann die Gesellschaft, also wir alle, gegen den Zerfall des </w:t>
      </w:r>
      <w:r w:rsidR="00CF64D9" w:rsidRPr="00CD0AB6">
        <w:rPr>
          <w:rFonts w:asciiTheme="minorHAnsi" w:hAnsiTheme="minorHAnsi" w:cstheme="minorHAnsi"/>
          <w:color w:val="000000"/>
          <w:szCs w:val="22"/>
        </w:rPr>
        <w:t xml:space="preserve">sozialen </w:t>
      </w:r>
      <w:r w:rsidRPr="00CD0AB6">
        <w:rPr>
          <w:rFonts w:asciiTheme="minorHAnsi" w:hAnsiTheme="minorHAnsi" w:cstheme="minorHAnsi"/>
          <w:color w:val="000000"/>
          <w:szCs w:val="22"/>
        </w:rPr>
        <w:t xml:space="preserve">Zusammenhaltes </w:t>
      </w:r>
      <w:r w:rsidR="00CF64D9" w:rsidRPr="00CD0AB6">
        <w:rPr>
          <w:rFonts w:asciiTheme="minorHAnsi" w:hAnsiTheme="minorHAnsi" w:cstheme="minorHAnsi"/>
          <w:color w:val="000000"/>
          <w:szCs w:val="22"/>
        </w:rPr>
        <w:t xml:space="preserve">nun </w:t>
      </w:r>
      <w:r w:rsidRPr="00CD0AB6">
        <w:rPr>
          <w:rFonts w:asciiTheme="minorHAnsi" w:hAnsiTheme="minorHAnsi" w:cstheme="minorHAnsi"/>
          <w:color w:val="000000"/>
          <w:szCs w:val="22"/>
        </w:rPr>
        <w:t>tun?</w:t>
      </w:r>
    </w:p>
    <w:p w:rsidR="00593C5A" w:rsidRPr="00CD0AB6" w:rsidRDefault="00CF64D9" w:rsidP="00A0632C">
      <w:pPr>
        <w:spacing w:before="120" w:after="120"/>
        <w:rPr>
          <w:rFonts w:cstheme="minorHAnsi"/>
          <w:sz w:val="24"/>
        </w:rPr>
      </w:pPr>
      <w:r w:rsidRPr="00CD0AB6">
        <w:rPr>
          <w:rFonts w:cstheme="minorHAnsi"/>
          <w:sz w:val="24"/>
        </w:rPr>
        <w:t>Hier sei einmal vorausgeschickt, dass es n</w:t>
      </w:r>
      <w:r w:rsidR="0079275E" w:rsidRPr="00CD0AB6">
        <w:rPr>
          <w:rFonts w:cstheme="minorHAnsi"/>
          <w:sz w:val="24"/>
        </w:rPr>
        <w:t xml:space="preserve">icht nur in Zeiten steigender Preise </w:t>
      </w:r>
      <w:r w:rsidRPr="00CD0AB6">
        <w:rPr>
          <w:rFonts w:cstheme="minorHAnsi"/>
          <w:sz w:val="24"/>
        </w:rPr>
        <w:t>w</w:t>
      </w:r>
      <w:r w:rsidR="0079275E" w:rsidRPr="00CD0AB6">
        <w:rPr>
          <w:rFonts w:cstheme="minorHAnsi"/>
          <w:sz w:val="24"/>
        </w:rPr>
        <w:t>ichtig</w:t>
      </w:r>
      <w:r w:rsidRPr="00CD0AB6">
        <w:rPr>
          <w:rFonts w:cstheme="minorHAnsi"/>
          <w:sz w:val="24"/>
        </w:rPr>
        <w:t xml:space="preserve"> ist,</w:t>
      </w:r>
      <w:r w:rsidR="0079275E" w:rsidRPr="00CD0AB6">
        <w:rPr>
          <w:rFonts w:cstheme="minorHAnsi"/>
          <w:sz w:val="24"/>
        </w:rPr>
        <w:t xml:space="preserve"> </w:t>
      </w:r>
      <w:r w:rsidR="00696288" w:rsidRPr="00CD0AB6">
        <w:rPr>
          <w:rFonts w:cstheme="minorHAnsi"/>
          <w:sz w:val="24"/>
        </w:rPr>
        <w:t>den</w:t>
      </w:r>
      <w:r w:rsidR="0079275E" w:rsidRPr="00CD0AB6">
        <w:rPr>
          <w:rFonts w:cstheme="minorHAnsi"/>
          <w:sz w:val="24"/>
        </w:rPr>
        <w:t xml:space="preserve"> Men</w:t>
      </w:r>
      <w:r w:rsidR="00593C5A" w:rsidRPr="00CD0AB6">
        <w:rPr>
          <w:rFonts w:cstheme="minorHAnsi"/>
          <w:sz w:val="24"/>
        </w:rPr>
        <w:t>schen ökonomische Möglichkeiten/Unterstützungen zu geben.</w:t>
      </w:r>
      <w:r w:rsidR="00A14CCF" w:rsidRPr="00CD0AB6">
        <w:rPr>
          <w:rFonts w:cstheme="minorHAnsi"/>
          <w:sz w:val="24"/>
        </w:rPr>
        <w:t xml:space="preserve"> </w:t>
      </w:r>
      <w:r w:rsidR="00593C5A" w:rsidRPr="00CD0AB6">
        <w:rPr>
          <w:rFonts w:cstheme="minorHAnsi"/>
          <w:sz w:val="24"/>
        </w:rPr>
        <w:t>Kurz</w:t>
      </w:r>
      <w:r w:rsidR="0079275E" w:rsidRPr="00CD0AB6">
        <w:rPr>
          <w:rFonts w:cstheme="minorHAnsi"/>
          <w:sz w:val="24"/>
        </w:rPr>
        <w:t xml:space="preserve">fristige Hilfen sind wichtig, </w:t>
      </w:r>
      <w:r w:rsidR="002F048F" w:rsidRPr="00CD0AB6">
        <w:rPr>
          <w:rFonts w:cstheme="minorHAnsi"/>
          <w:sz w:val="24"/>
        </w:rPr>
        <w:t xml:space="preserve">wirken </w:t>
      </w:r>
      <w:r w:rsidR="0079275E" w:rsidRPr="00CD0AB6">
        <w:rPr>
          <w:rFonts w:cstheme="minorHAnsi"/>
          <w:sz w:val="24"/>
        </w:rPr>
        <w:t xml:space="preserve">aber eben </w:t>
      </w:r>
      <w:r w:rsidR="002F048F" w:rsidRPr="00CD0AB6">
        <w:rPr>
          <w:rFonts w:cstheme="minorHAnsi"/>
          <w:sz w:val="24"/>
        </w:rPr>
        <w:t xml:space="preserve">auch nur </w:t>
      </w:r>
      <w:r w:rsidR="0079275E" w:rsidRPr="00CD0AB6">
        <w:rPr>
          <w:rFonts w:cstheme="minorHAnsi"/>
          <w:sz w:val="24"/>
        </w:rPr>
        <w:t xml:space="preserve">kurzfristig. </w:t>
      </w:r>
      <w:r w:rsidR="00696288" w:rsidRPr="00CD0AB6">
        <w:rPr>
          <w:rFonts w:cstheme="minorHAnsi"/>
          <w:sz w:val="24"/>
        </w:rPr>
        <w:t>Langfristig stabilisiert</w:t>
      </w:r>
      <w:r w:rsidR="00593C5A" w:rsidRPr="00CD0AB6">
        <w:rPr>
          <w:rFonts w:cstheme="minorHAnsi"/>
          <w:sz w:val="24"/>
        </w:rPr>
        <w:t xml:space="preserve"> nur die Schaffung </w:t>
      </w:r>
      <w:r w:rsidR="00A14CCF" w:rsidRPr="00CD0AB6">
        <w:rPr>
          <w:rFonts w:cstheme="minorHAnsi"/>
          <w:sz w:val="24"/>
        </w:rPr>
        <w:t>einer ausgewogenen Gesellschaft.</w:t>
      </w:r>
    </w:p>
    <w:p w:rsidR="00A14CCF" w:rsidRPr="00CD0AB6" w:rsidRDefault="00593C5A" w:rsidP="00A0632C">
      <w:pPr>
        <w:spacing w:after="120"/>
        <w:rPr>
          <w:rFonts w:cstheme="minorHAnsi"/>
          <w:b/>
          <w:sz w:val="24"/>
        </w:rPr>
      </w:pPr>
      <w:r w:rsidRPr="00CD0AB6">
        <w:rPr>
          <w:rFonts w:cstheme="minorHAnsi"/>
          <w:b/>
          <w:sz w:val="24"/>
        </w:rPr>
        <w:t>Das bedeutet</w:t>
      </w:r>
      <w:r w:rsidR="00A14CCF" w:rsidRPr="00CD0AB6">
        <w:rPr>
          <w:rFonts w:cstheme="minorHAnsi"/>
          <w:b/>
          <w:sz w:val="24"/>
        </w:rPr>
        <w:t>: D</w:t>
      </w:r>
      <w:r w:rsidR="00CF64D9" w:rsidRPr="00CD0AB6">
        <w:rPr>
          <w:rFonts w:cstheme="minorHAnsi"/>
          <w:b/>
          <w:sz w:val="24"/>
        </w:rPr>
        <w:t xml:space="preserve">ie Schaffung einer </w:t>
      </w:r>
      <w:r w:rsidRPr="00CD0AB6">
        <w:rPr>
          <w:rFonts w:cstheme="minorHAnsi"/>
          <w:b/>
          <w:sz w:val="24"/>
        </w:rPr>
        <w:t>Basis für ein stabiles Leben</w:t>
      </w:r>
      <w:r w:rsidR="00CF64D9" w:rsidRPr="00CD0AB6">
        <w:rPr>
          <w:rFonts w:cstheme="minorHAnsi"/>
          <w:b/>
          <w:sz w:val="24"/>
        </w:rPr>
        <w:t xml:space="preserve">. </w:t>
      </w:r>
    </w:p>
    <w:p w:rsidR="00CF64D9" w:rsidRPr="00CD0AB6" w:rsidRDefault="00CF64D9" w:rsidP="00A0632C">
      <w:pPr>
        <w:spacing w:after="120"/>
        <w:rPr>
          <w:rFonts w:cstheme="minorHAnsi"/>
          <w:sz w:val="24"/>
        </w:rPr>
      </w:pPr>
      <w:r w:rsidRPr="00CD0AB6">
        <w:rPr>
          <w:rFonts w:cstheme="minorHAnsi"/>
          <w:sz w:val="24"/>
        </w:rPr>
        <w:lastRenderedPageBreak/>
        <w:t>Dazu braucht man:</w:t>
      </w:r>
    </w:p>
    <w:p w:rsidR="00A14CCF" w:rsidRPr="00CD0AB6" w:rsidRDefault="00386EB7" w:rsidP="00A0632C">
      <w:pPr>
        <w:spacing w:after="120"/>
        <w:rPr>
          <w:rFonts w:cstheme="minorHAnsi"/>
          <w:sz w:val="24"/>
        </w:rPr>
      </w:pPr>
      <w:r w:rsidRPr="00CD0AB6">
        <w:rPr>
          <w:rFonts w:cstheme="minorHAnsi"/>
          <w:b/>
          <w:i/>
          <w:sz w:val="24"/>
        </w:rPr>
        <w:t>Ein Einkommen</w:t>
      </w:r>
      <w:r w:rsidR="00A14CCF" w:rsidRPr="00CD0AB6">
        <w:rPr>
          <w:rFonts w:cstheme="minorHAnsi"/>
          <w:b/>
          <w:i/>
          <w:sz w:val="24"/>
        </w:rPr>
        <w:t>,</w:t>
      </w:r>
      <w:r w:rsidRPr="00CD0AB6">
        <w:rPr>
          <w:rFonts w:cstheme="minorHAnsi"/>
          <w:b/>
          <w:i/>
          <w:sz w:val="24"/>
        </w:rPr>
        <w:t xml:space="preserve"> von dem man leben kann.</w:t>
      </w:r>
      <w:r w:rsidR="00A14CCF" w:rsidRPr="00CD0AB6">
        <w:rPr>
          <w:rFonts w:cstheme="minorHAnsi"/>
          <w:sz w:val="24"/>
        </w:rPr>
        <w:br/>
      </w:r>
      <w:r w:rsidR="00CF64D9" w:rsidRPr="00CD0AB6">
        <w:rPr>
          <w:rFonts w:cstheme="minorHAnsi"/>
          <w:sz w:val="24"/>
        </w:rPr>
        <w:t xml:space="preserve">Dieses bekommt man aber in der </w:t>
      </w:r>
      <w:r w:rsidR="001701AF" w:rsidRPr="00CD0AB6">
        <w:rPr>
          <w:rFonts w:cstheme="minorHAnsi"/>
          <w:sz w:val="24"/>
        </w:rPr>
        <w:t xml:space="preserve">heutigen Zeit </w:t>
      </w:r>
      <w:r w:rsidR="00CF64D9" w:rsidRPr="00CD0AB6">
        <w:rPr>
          <w:rFonts w:cstheme="minorHAnsi"/>
          <w:sz w:val="24"/>
        </w:rPr>
        <w:t xml:space="preserve">nur, wenn man gut ausgebildet ist </w:t>
      </w:r>
      <w:r w:rsidR="001701AF" w:rsidRPr="00CD0AB6">
        <w:rPr>
          <w:rFonts w:cstheme="minorHAnsi"/>
          <w:sz w:val="24"/>
        </w:rPr>
        <w:t>und eher Vollzeit</w:t>
      </w:r>
      <w:r w:rsidR="00CF64D9" w:rsidRPr="00CD0AB6">
        <w:rPr>
          <w:rFonts w:cstheme="minorHAnsi"/>
          <w:sz w:val="24"/>
        </w:rPr>
        <w:t xml:space="preserve"> arbeitet</w:t>
      </w:r>
      <w:r w:rsidR="00A14CCF" w:rsidRPr="00CD0AB6">
        <w:rPr>
          <w:rFonts w:cstheme="minorHAnsi"/>
          <w:sz w:val="24"/>
        </w:rPr>
        <w:t>.</w:t>
      </w:r>
    </w:p>
    <w:p w:rsidR="00C71F3D" w:rsidRDefault="00CF64D9" w:rsidP="00A0632C">
      <w:pPr>
        <w:spacing w:after="120"/>
        <w:rPr>
          <w:rFonts w:cstheme="minorHAnsi"/>
          <w:sz w:val="24"/>
        </w:rPr>
      </w:pPr>
      <w:r w:rsidRPr="00CD0AB6">
        <w:rPr>
          <w:sz w:val="24"/>
          <w:szCs w:val="24"/>
        </w:rPr>
        <w:t>Um dies</w:t>
      </w:r>
      <w:r w:rsidR="00A14CCF" w:rsidRPr="00CD0AB6">
        <w:rPr>
          <w:sz w:val="24"/>
          <w:szCs w:val="24"/>
        </w:rPr>
        <w:t xml:space="preserve"> für möglichst viele Menschen erreichbar zu machen</w:t>
      </w:r>
      <w:r w:rsidRPr="00CD0AB6">
        <w:rPr>
          <w:sz w:val="24"/>
          <w:szCs w:val="24"/>
        </w:rPr>
        <w:t xml:space="preserve">, müssen </w:t>
      </w:r>
      <w:r w:rsidR="001701AF" w:rsidRPr="00CD0AB6">
        <w:rPr>
          <w:sz w:val="24"/>
          <w:szCs w:val="24"/>
        </w:rPr>
        <w:t>massive Bildungsoffensiven</w:t>
      </w:r>
      <w:r w:rsidRPr="00CD0AB6">
        <w:rPr>
          <w:sz w:val="24"/>
          <w:szCs w:val="24"/>
        </w:rPr>
        <w:t xml:space="preserve"> geschaffen werden. Es braucht den </w:t>
      </w:r>
      <w:r w:rsidR="001701AF" w:rsidRPr="00CD0AB6">
        <w:rPr>
          <w:sz w:val="24"/>
          <w:szCs w:val="24"/>
        </w:rPr>
        <w:t xml:space="preserve">gleichen Zugang zu Bildung für alle </w:t>
      </w:r>
      <w:r w:rsidR="001701AF" w:rsidRPr="009F1228">
        <w:rPr>
          <w:sz w:val="24"/>
          <w:szCs w:val="24"/>
        </w:rPr>
        <w:t>Bevölkerungsschichten</w:t>
      </w:r>
      <w:r w:rsidRPr="009F1228">
        <w:rPr>
          <w:sz w:val="24"/>
          <w:szCs w:val="24"/>
        </w:rPr>
        <w:t xml:space="preserve">. Darüber hinaus </w:t>
      </w:r>
      <w:r w:rsidR="00A14CCF" w:rsidRPr="009F1228">
        <w:rPr>
          <w:sz w:val="24"/>
          <w:szCs w:val="24"/>
        </w:rPr>
        <w:t>benötigt</w:t>
      </w:r>
      <w:r w:rsidRPr="009F1228">
        <w:rPr>
          <w:sz w:val="24"/>
          <w:szCs w:val="24"/>
        </w:rPr>
        <w:t xml:space="preserve"> man </w:t>
      </w:r>
      <w:r w:rsidR="001701AF" w:rsidRPr="009F1228">
        <w:rPr>
          <w:sz w:val="24"/>
          <w:szCs w:val="24"/>
        </w:rPr>
        <w:t>ausreichend Unterstützung</w:t>
      </w:r>
      <w:r w:rsidR="00253E8F" w:rsidRPr="009F1228">
        <w:rPr>
          <w:sz w:val="24"/>
          <w:szCs w:val="24"/>
        </w:rPr>
        <w:t>,</w:t>
      </w:r>
      <w:r w:rsidR="001701AF" w:rsidRPr="009F1228">
        <w:rPr>
          <w:sz w:val="24"/>
          <w:szCs w:val="24"/>
        </w:rPr>
        <w:t xml:space="preserve"> um </w:t>
      </w:r>
      <w:r w:rsidRPr="009F1228">
        <w:rPr>
          <w:rFonts w:cstheme="minorHAnsi"/>
          <w:sz w:val="24"/>
        </w:rPr>
        <w:t>währen</w:t>
      </w:r>
      <w:r w:rsidR="1BF3B00C" w:rsidRPr="009F1228">
        <w:rPr>
          <w:rFonts w:cstheme="minorHAnsi"/>
          <w:sz w:val="24"/>
        </w:rPr>
        <w:t>d</w:t>
      </w:r>
      <w:r w:rsidRPr="009F1228">
        <w:rPr>
          <w:rFonts w:cstheme="minorHAnsi"/>
          <w:sz w:val="24"/>
        </w:rPr>
        <w:t xml:space="preserve"> der </w:t>
      </w:r>
      <w:r w:rsidR="001701AF" w:rsidRPr="009F1228">
        <w:rPr>
          <w:rFonts w:cstheme="minorHAnsi"/>
          <w:sz w:val="24"/>
        </w:rPr>
        <w:t>Ausbildung</w:t>
      </w:r>
      <w:r w:rsidRPr="009F1228">
        <w:rPr>
          <w:rFonts w:cstheme="minorHAnsi"/>
          <w:sz w:val="24"/>
        </w:rPr>
        <w:t>szeit</w:t>
      </w:r>
      <w:r w:rsidR="001701AF" w:rsidRPr="009F1228">
        <w:rPr>
          <w:rFonts w:cstheme="minorHAnsi"/>
          <w:sz w:val="24"/>
        </w:rPr>
        <w:t xml:space="preserve"> auch leben zu können.</w:t>
      </w:r>
    </w:p>
    <w:p w:rsidR="001701AF" w:rsidRPr="00CD0AB6" w:rsidRDefault="00A14CCF" w:rsidP="00A0632C">
      <w:pPr>
        <w:spacing w:after="120"/>
        <w:rPr>
          <w:rFonts w:cstheme="minorHAnsi"/>
          <w:sz w:val="24"/>
        </w:rPr>
      </w:pPr>
      <w:r w:rsidRPr="00CD0AB6">
        <w:rPr>
          <w:rFonts w:cstheme="minorHAnsi"/>
          <w:b/>
          <w:i/>
          <w:sz w:val="24"/>
        </w:rPr>
        <w:t>Vollzeitkinderbe</w:t>
      </w:r>
      <w:r w:rsidR="00386EB7" w:rsidRPr="00CD0AB6">
        <w:rPr>
          <w:rFonts w:cstheme="minorHAnsi"/>
          <w:b/>
          <w:i/>
          <w:sz w:val="24"/>
        </w:rPr>
        <w:t>treuung österreichweit</w:t>
      </w:r>
      <w:r w:rsidR="003E151A" w:rsidRPr="00CD0AB6">
        <w:rPr>
          <w:rFonts w:cstheme="minorHAnsi"/>
          <w:b/>
          <w:sz w:val="24"/>
        </w:rPr>
        <w:t>.</w:t>
      </w:r>
      <w:r w:rsidRPr="00CD0AB6">
        <w:rPr>
          <w:rFonts w:cstheme="minorHAnsi"/>
          <w:sz w:val="24"/>
        </w:rPr>
        <w:br/>
      </w:r>
      <w:r w:rsidR="001701AF" w:rsidRPr="00CD0AB6">
        <w:rPr>
          <w:rFonts w:cstheme="minorHAnsi"/>
          <w:sz w:val="24"/>
        </w:rPr>
        <w:t xml:space="preserve">Vollzeitarbeit </w:t>
      </w:r>
      <w:r w:rsidR="003E151A" w:rsidRPr="00CD0AB6">
        <w:rPr>
          <w:rFonts w:cstheme="minorHAnsi"/>
          <w:sz w:val="24"/>
        </w:rPr>
        <w:t xml:space="preserve">für alle ist </w:t>
      </w:r>
      <w:r w:rsidR="001701AF" w:rsidRPr="00CD0AB6">
        <w:rPr>
          <w:rFonts w:cstheme="minorHAnsi"/>
          <w:sz w:val="24"/>
        </w:rPr>
        <w:t>erst möglich</w:t>
      </w:r>
      <w:r w:rsidR="003E151A" w:rsidRPr="00CD0AB6">
        <w:rPr>
          <w:rFonts w:cstheme="minorHAnsi"/>
          <w:sz w:val="24"/>
        </w:rPr>
        <w:t xml:space="preserve">, wenn Eltern ihre Kinder den ganzen Tag über außer Haus gut betreut wissen. </w:t>
      </w:r>
      <w:r w:rsidR="001701AF" w:rsidRPr="00CD0AB6">
        <w:rPr>
          <w:rFonts w:cstheme="minorHAnsi"/>
          <w:sz w:val="24"/>
        </w:rPr>
        <w:t xml:space="preserve">Es </w:t>
      </w:r>
      <w:r w:rsidRPr="00CD0AB6">
        <w:rPr>
          <w:rFonts w:cstheme="minorHAnsi"/>
          <w:sz w:val="24"/>
        </w:rPr>
        <w:t>darf</w:t>
      </w:r>
      <w:r w:rsidR="001701AF" w:rsidRPr="00CD0AB6">
        <w:rPr>
          <w:rFonts w:cstheme="minorHAnsi"/>
          <w:sz w:val="24"/>
        </w:rPr>
        <w:t xml:space="preserve"> nicht sein, dass d</w:t>
      </w:r>
      <w:r w:rsidR="00593C5A" w:rsidRPr="00CD0AB6">
        <w:rPr>
          <w:rFonts w:cstheme="minorHAnsi"/>
          <w:sz w:val="24"/>
        </w:rPr>
        <w:t>er Großtei</w:t>
      </w:r>
      <w:r w:rsidR="00C71F3D">
        <w:rPr>
          <w:rFonts w:cstheme="minorHAnsi"/>
          <w:sz w:val="24"/>
        </w:rPr>
        <w:t>l der Mindestsicherungsbezieher*i</w:t>
      </w:r>
      <w:r w:rsidR="00593C5A" w:rsidRPr="00CD0AB6">
        <w:rPr>
          <w:rFonts w:cstheme="minorHAnsi"/>
          <w:sz w:val="24"/>
        </w:rPr>
        <w:t xml:space="preserve">nnen einen Teilzeitjob </w:t>
      </w:r>
      <w:r w:rsidR="001701AF" w:rsidRPr="00CD0AB6">
        <w:rPr>
          <w:rFonts w:cstheme="minorHAnsi"/>
          <w:sz w:val="24"/>
        </w:rPr>
        <w:t xml:space="preserve">hat </w:t>
      </w:r>
      <w:r w:rsidR="00593C5A" w:rsidRPr="00CD0AB6">
        <w:rPr>
          <w:rFonts w:cstheme="minorHAnsi"/>
          <w:sz w:val="24"/>
        </w:rPr>
        <w:t>und trotzdem eine Zuzahlung</w:t>
      </w:r>
      <w:r w:rsidR="001701AF" w:rsidRPr="00CD0AB6">
        <w:rPr>
          <w:rFonts w:cstheme="minorHAnsi"/>
          <w:sz w:val="24"/>
        </w:rPr>
        <w:t xml:space="preserve"> braucht</w:t>
      </w:r>
      <w:r w:rsidR="00593C5A" w:rsidRPr="00CD0AB6">
        <w:rPr>
          <w:rFonts w:cstheme="minorHAnsi"/>
          <w:sz w:val="24"/>
        </w:rPr>
        <w:t>.</w:t>
      </w:r>
    </w:p>
    <w:p w:rsidR="00A14CCF" w:rsidRPr="00CD0AB6" w:rsidRDefault="00A14CCF" w:rsidP="00A0632C">
      <w:pPr>
        <w:spacing w:after="120"/>
        <w:rPr>
          <w:rFonts w:cstheme="minorHAnsi"/>
          <w:sz w:val="24"/>
        </w:rPr>
      </w:pPr>
      <w:r w:rsidRPr="00CD0AB6">
        <w:rPr>
          <w:rFonts w:cstheme="minorHAnsi"/>
          <w:b/>
          <w:i/>
          <w:sz w:val="24"/>
        </w:rPr>
        <w:t xml:space="preserve">Der </w:t>
      </w:r>
      <w:r w:rsidR="00483B34" w:rsidRPr="00CD0AB6">
        <w:rPr>
          <w:rFonts w:cstheme="minorHAnsi"/>
          <w:b/>
          <w:i/>
          <w:sz w:val="24"/>
        </w:rPr>
        <w:t>Wert des Menschen orientiert sich nicht an seiner Arbeit</w:t>
      </w:r>
      <w:r w:rsidR="00483B34" w:rsidRPr="00CD0AB6">
        <w:rPr>
          <w:rFonts w:cstheme="minorHAnsi"/>
          <w:b/>
          <w:sz w:val="24"/>
        </w:rPr>
        <w:t>.</w:t>
      </w:r>
      <w:r w:rsidR="003E151A" w:rsidRPr="00CD0AB6">
        <w:rPr>
          <w:rFonts w:cstheme="minorHAnsi"/>
          <w:sz w:val="24"/>
        </w:rPr>
        <w:t xml:space="preserve"> </w:t>
      </w:r>
      <w:r w:rsidRPr="00CD0AB6">
        <w:rPr>
          <w:rFonts w:cstheme="minorHAnsi"/>
          <w:sz w:val="24"/>
        </w:rPr>
        <w:br/>
      </w:r>
      <w:r w:rsidR="001701AF" w:rsidRPr="00CD0AB6">
        <w:rPr>
          <w:rFonts w:cstheme="minorHAnsi"/>
          <w:sz w:val="24"/>
        </w:rPr>
        <w:t xml:space="preserve">Gleichzeitig müssen wir uns davon lösen, dass nur diejenigen etwas </w:t>
      </w:r>
      <w:r w:rsidR="00483B34" w:rsidRPr="00CD0AB6">
        <w:rPr>
          <w:rFonts w:cstheme="minorHAnsi"/>
          <w:sz w:val="24"/>
        </w:rPr>
        <w:t>w</w:t>
      </w:r>
      <w:r w:rsidR="001701AF" w:rsidRPr="00CD0AB6">
        <w:rPr>
          <w:rFonts w:cstheme="minorHAnsi"/>
          <w:sz w:val="24"/>
        </w:rPr>
        <w:t>ert sind</w:t>
      </w:r>
      <w:r w:rsidR="00253E8F" w:rsidRPr="00CD0AB6">
        <w:rPr>
          <w:rFonts w:cstheme="minorHAnsi"/>
          <w:sz w:val="24"/>
        </w:rPr>
        <w:t>,</w:t>
      </w:r>
      <w:r w:rsidR="001701AF" w:rsidRPr="00CD0AB6">
        <w:rPr>
          <w:rFonts w:cstheme="minorHAnsi"/>
          <w:sz w:val="24"/>
        </w:rPr>
        <w:t xml:space="preserve"> die </w:t>
      </w:r>
      <w:r w:rsidR="00253E8F" w:rsidRPr="00CD0AB6">
        <w:rPr>
          <w:rFonts w:cstheme="minorHAnsi"/>
          <w:sz w:val="24"/>
        </w:rPr>
        <w:t>a</w:t>
      </w:r>
      <w:r w:rsidR="001701AF" w:rsidRPr="00CD0AB6">
        <w:rPr>
          <w:rFonts w:cstheme="minorHAnsi"/>
          <w:sz w:val="24"/>
        </w:rPr>
        <w:t xml:space="preserve">rbeiten. Es gibt Lebenssituationen (Krankheit, fehlende Ausbildung, </w:t>
      </w:r>
      <w:r w:rsidR="003E151A" w:rsidRPr="00CD0AB6">
        <w:rPr>
          <w:rFonts w:cstheme="minorHAnsi"/>
          <w:sz w:val="24"/>
        </w:rPr>
        <w:t xml:space="preserve">fehlende </w:t>
      </w:r>
      <w:r w:rsidR="001701AF" w:rsidRPr="00CD0AB6">
        <w:rPr>
          <w:rFonts w:cstheme="minorHAnsi"/>
          <w:sz w:val="24"/>
        </w:rPr>
        <w:t>Sprachkenntnis etc.)</w:t>
      </w:r>
      <w:r w:rsidR="00C71F3D">
        <w:rPr>
          <w:rFonts w:cstheme="minorHAnsi"/>
          <w:sz w:val="24"/>
        </w:rPr>
        <w:t>,</w:t>
      </w:r>
      <w:r w:rsidR="001701AF" w:rsidRPr="00CD0AB6">
        <w:rPr>
          <w:rFonts w:cstheme="minorHAnsi"/>
          <w:sz w:val="24"/>
        </w:rPr>
        <w:t xml:space="preserve"> die </w:t>
      </w:r>
      <w:r w:rsidR="003E151A" w:rsidRPr="00CD0AB6">
        <w:rPr>
          <w:rFonts w:cstheme="minorHAnsi"/>
          <w:sz w:val="24"/>
        </w:rPr>
        <w:t xml:space="preserve">Arbeit </w:t>
      </w:r>
      <w:r w:rsidR="001701AF" w:rsidRPr="00CD0AB6">
        <w:rPr>
          <w:rFonts w:cstheme="minorHAnsi"/>
          <w:sz w:val="24"/>
        </w:rPr>
        <w:t>zeitlich befristet oder grundsätzlich nicht zulassen.</w:t>
      </w:r>
    </w:p>
    <w:p w:rsidR="00200D0B" w:rsidRPr="00CD0AB6" w:rsidRDefault="00D70071" w:rsidP="00A0632C">
      <w:pPr>
        <w:spacing w:after="120"/>
        <w:rPr>
          <w:rFonts w:cstheme="minorHAnsi"/>
          <w:sz w:val="24"/>
        </w:rPr>
      </w:pPr>
      <w:r w:rsidRPr="00CD0AB6">
        <w:rPr>
          <w:rFonts w:cstheme="minorHAnsi"/>
          <w:b/>
          <w:i/>
          <w:sz w:val="24"/>
        </w:rPr>
        <w:t>Maßnahmen gegen Vereinsamung</w:t>
      </w:r>
      <w:r w:rsidR="00483B34" w:rsidRPr="00CD0AB6">
        <w:rPr>
          <w:rFonts w:cstheme="minorHAnsi"/>
          <w:b/>
          <w:sz w:val="24"/>
        </w:rPr>
        <w:t>.</w:t>
      </w:r>
      <w:r w:rsidR="00A14CCF" w:rsidRPr="00CD0AB6">
        <w:rPr>
          <w:rFonts w:cstheme="minorHAnsi"/>
          <w:sz w:val="24"/>
        </w:rPr>
        <w:br/>
      </w:r>
      <w:r w:rsidR="001701AF" w:rsidRPr="00CD0AB6">
        <w:rPr>
          <w:rFonts w:cstheme="minorHAnsi"/>
          <w:sz w:val="24"/>
        </w:rPr>
        <w:t>Es gibt Gruppen von Menschen</w:t>
      </w:r>
      <w:r w:rsidR="00A14CCF" w:rsidRPr="00CD0AB6">
        <w:rPr>
          <w:rFonts w:cstheme="minorHAnsi"/>
          <w:sz w:val="24"/>
        </w:rPr>
        <w:t>,</w:t>
      </w:r>
      <w:r w:rsidR="001701AF" w:rsidRPr="00CD0AB6">
        <w:rPr>
          <w:rFonts w:cstheme="minorHAnsi"/>
          <w:sz w:val="24"/>
        </w:rPr>
        <w:t xml:space="preserve"> die ob der </w:t>
      </w:r>
      <w:r w:rsidR="00C71F3D">
        <w:rPr>
          <w:rFonts w:cstheme="minorHAnsi"/>
          <w:sz w:val="24"/>
        </w:rPr>
        <w:t>verschiedenen Stigmatisierungen</w:t>
      </w:r>
      <w:r w:rsidR="001701AF" w:rsidRPr="00CD0AB6">
        <w:rPr>
          <w:rFonts w:cstheme="minorHAnsi"/>
          <w:sz w:val="24"/>
        </w:rPr>
        <w:t xml:space="preserve"> oder </w:t>
      </w:r>
      <w:r w:rsidRPr="00CD0AB6">
        <w:rPr>
          <w:rFonts w:cstheme="minorHAnsi"/>
          <w:sz w:val="24"/>
        </w:rPr>
        <w:t xml:space="preserve">aufgrund ihres </w:t>
      </w:r>
      <w:r w:rsidR="001701AF" w:rsidRPr="00CD0AB6">
        <w:rPr>
          <w:rFonts w:cstheme="minorHAnsi"/>
          <w:sz w:val="24"/>
        </w:rPr>
        <w:t xml:space="preserve">Alters etc. </w:t>
      </w:r>
      <w:r w:rsidRPr="00CD0AB6">
        <w:rPr>
          <w:rFonts w:cstheme="minorHAnsi"/>
          <w:sz w:val="24"/>
        </w:rPr>
        <w:t xml:space="preserve">massiv </w:t>
      </w:r>
      <w:r w:rsidR="00696288" w:rsidRPr="00CD0AB6">
        <w:rPr>
          <w:rFonts w:cstheme="minorHAnsi"/>
          <w:sz w:val="24"/>
        </w:rPr>
        <w:t>von</w:t>
      </w:r>
      <w:r w:rsidR="001701AF" w:rsidRPr="00CD0AB6">
        <w:rPr>
          <w:rFonts w:cstheme="minorHAnsi"/>
          <w:sz w:val="24"/>
        </w:rPr>
        <w:t xml:space="preserve"> Einsamkeit </w:t>
      </w:r>
      <w:r w:rsidR="00696288" w:rsidRPr="00CD0AB6">
        <w:rPr>
          <w:rFonts w:cstheme="minorHAnsi"/>
          <w:sz w:val="24"/>
        </w:rPr>
        <w:t>bedroht</w:t>
      </w:r>
      <w:r w:rsidR="001701AF" w:rsidRPr="00CD0AB6">
        <w:rPr>
          <w:rFonts w:cstheme="minorHAnsi"/>
          <w:sz w:val="24"/>
        </w:rPr>
        <w:t xml:space="preserve"> sind. Hier braucht es Initiativen, die das Treffen im öffentlichen Raum, besonders in Wohnungsnähe</w:t>
      </w:r>
      <w:r w:rsidRPr="00CD0AB6">
        <w:rPr>
          <w:rFonts w:cstheme="minorHAnsi"/>
          <w:sz w:val="24"/>
        </w:rPr>
        <w:t>,</w:t>
      </w:r>
      <w:r w:rsidR="001701AF" w:rsidRPr="00CD0AB6">
        <w:rPr>
          <w:rFonts w:cstheme="minorHAnsi"/>
          <w:sz w:val="24"/>
        </w:rPr>
        <w:t xml:space="preserve"> wieder attraktiv machen.</w:t>
      </w:r>
      <w:r w:rsidR="001701AF" w:rsidRPr="00CD0AB6">
        <w:rPr>
          <w:rFonts w:cstheme="minorHAnsi"/>
          <w:sz w:val="24"/>
        </w:rPr>
        <w:br/>
        <w:t>Die Veränderung der Familiensysteme zwingen auch zur Schaffung neuer Modelle der Versorgung</w:t>
      </w:r>
      <w:r w:rsidRPr="00CD0AB6">
        <w:rPr>
          <w:rFonts w:cstheme="minorHAnsi"/>
          <w:sz w:val="24"/>
        </w:rPr>
        <w:t>.</w:t>
      </w:r>
    </w:p>
    <w:p w:rsidR="00D70071" w:rsidRPr="006B7AE4" w:rsidRDefault="00D70071" w:rsidP="00A0632C">
      <w:pPr>
        <w:spacing w:before="120" w:after="120"/>
        <w:contextualSpacing/>
        <w:rPr>
          <w:rFonts w:cstheme="minorHAnsi"/>
          <w:b/>
          <w:color w:val="FF0000"/>
          <w:sz w:val="24"/>
        </w:rPr>
      </w:pPr>
      <w:r w:rsidRPr="006B7AE4">
        <w:rPr>
          <w:rFonts w:cstheme="minorHAnsi"/>
          <w:b/>
          <w:color w:val="FF0000"/>
          <w:sz w:val="24"/>
        </w:rPr>
        <w:t>Kurz zusammengefasst bedarf es folgender Punkte, um dem sozialen Zerfall unserer Gesellschaft entgegenzuwirken:</w:t>
      </w:r>
    </w:p>
    <w:p w:rsidR="00386EB7" w:rsidRPr="00CD0AB6" w:rsidRDefault="00386EB7" w:rsidP="00A0632C">
      <w:pPr>
        <w:pStyle w:val="Listenabsatz"/>
        <w:numPr>
          <w:ilvl w:val="0"/>
          <w:numId w:val="3"/>
        </w:numPr>
        <w:spacing w:before="120" w:after="120"/>
        <w:rPr>
          <w:rFonts w:cstheme="minorHAnsi"/>
          <w:sz w:val="24"/>
        </w:rPr>
      </w:pPr>
      <w:r w:rsidRPr="00CD0AB6">
        <w:rPr>
          <w:rFonts w:cstheme="minorHAnsi"/>
          <w:sz w:val="24"/>
        </w:rPr>
        <w:t>Armut bekämpfen</w:t>
      </w:r>
    </w:p>
    <w:p w:rsidR="00386EB7" w:rsidRPr="00CD0AB6" w:rsidRDefault="00386EB7" w:rsidP="00A0632C">
      <w:pPr>
        <w:pStyle w:val="Listenabsatz"/>
        <w:numPr>
          <w:ilvl w:val="0"/>
          <w:numId w:val="3"/>
        </w:numPr>
        <w:spacing w:before="120" w:after="120"/>
        <w:rPr>
          <w:rFonts w:cstheme="minorHAnsi"/>
          <w:sz w:val="24"/>
        </w:rPr>
      </w:pPr>
      <w:r w:rsidRPr="00CD0AB6">
        <w:rPr>
          <w:rFonts w:cstheme="minorHAnsi"/>
          <w:sz w:val="24"/>
        </w:rPr>
        <w:t>Bildung fördern</w:t>
      </w:r>
    </w:p>
    <w:p w:rsidR="00386EB7" w:rsidRPr="00CD0AB6" w:rsidRDefault="00386EB7" w:rsidP="5E4584CF">
      <w:pPr>
        <w:pStyle w:val="Listenabsatz"/>
        <w:numPr>
          <w:ilvl w:val="0"/>
          <w:numId w:val="3"/>
        </w:numPr>
        <w:spacing w:before="120" w:after="120"/>
        <w:rPr>
          <w:sz w:val="24"/>
          <w:szCs w:val="24"/>
        </w:rPr>
      </w:pPr>
      <w:r w:rsidRPr="00CD0AB6">
        <w:rPr>
          <w:sz w:val="24"/>
          <w:szCs w:val="24"/>
        </w:rPr>
        <w:t>Meinungsvielfalt wieder als Wert etablieren</w:t>
      </w:r>
    </w:p>
    <w:p w:rsidR="00386EB7" w:rsidRPr="00CD0AB6" w:rsidRDefault="00386EB7" w:rsidP="00A0632C">
      <w:pPr>
        <w:pStyle w:val="Listenabsatz"/>
        <w:numPr>
          <w:ilvl w:val="0"/>
          <w:numId w:val="3"/>
        </w:numPr>
        <w:spacing w:before="120" w:after="120"/>
        <w:rPr>
          <w:rFonts w:cstheme="minorHAnsi"/>
          <w:sz w:val="24"/>
        </w:rPr>
      </w:pPr>
      <w:r w:rsidRPr="00CD0AB6">
        <w:rPr>
          <w:rFonts w:cstheme="minorHAnsi"/>
          <w:sz w:val="24"/>
        </w:rPr>
        <w:t>Maßnahmen gegen die Einsamkeit setzen</w:t>
      </w:r>
    </w:p>
    <w:p w:rsidR="00386EB7" w:rsidRPr="00CD0AB6" w:rsidRDefault="00386EB7" w:rsidP="5E4584CF">
      <w:pPr>
        <w:pStyle w:val="Listenabsatz"/>
        <w:numPr>
          <w:ilvl w:val="0"/>
          <w:numId w:val="3"/>
        </w:numPr>
        <w:spacing w:before="120" w:after="120"/>
        <w:rPr>
          <w:sz w:val="24"/>
          <w:szCs w:val="24"/>
        </w:rPr>
      </w:pPr>
      <w:r w:rsidRPr="00CD0AB6">
        <w:rPr>
          <w:sz w:val="24"/>
          <w:szCs w:val="24"/>
        </w:rPr>
        <w:t>Stigmatisierungen auflösen</w:t>
      </w:r>
    </w:p>
    <w:p w:rsidR="00A14CCF" w:rsidRPr="00CD0AB6" w:rsidRDefault="005B2E84" w:rsidP="00A0632C">
      <w:pPr>
        <w:spacing w:before="120" w:after="120"/>
        <w:rPr>
          <w:rFonts w:cstheme="minorHAnsi"/>
          <w:sz w:val="24"/>
        </w:rPr>
      </w:pPr>
      <w:r w:rsidRPr="00CD0AB6">
        <w:rPr>
          <w:rFonts w:cstheme="minorHAnsi"/>
          <w:sz w:val="24"/>
        </w:rPr>
        <w:t xml:space="preserve">Unsere </w:t>
      </w:r>
      <w:r w:rsidR="0079275E" w:rsidRPr="00CD0AB6">
        <w:rPr>
          <w:rFonts w:cstheme="minorHAnsi"/>
          <w:sz w:val="24"/>
        </w:rPr>
        <w:t xml:space="preserve">sozialen Unterstützungen </w:t>
      </w:r>
      <w:r w:rsidRPr="00CD0AB6">
        <w:rPr>
          <w:rFonts w:cstheme="minorHAnsi"/>
          <w:sz w:val="24"/>
        </w:rPr>
        <w:t>müssen ein</w:t>
      </w:r>
      <w:r w:rsidR="0079275E" w:rsidRPr="00CD0AB6">
        <w:rPr>
          <w:rFonts w:cstheme="minorHAnsi"/>
          <w:sz w:val="24"/>
        </w:rPr>
        <w:t xml:space="preserve"> Ausmaß </w:t>
      </w:r>
      <w:r w:rsidRPr="00CD0AB6">
        <w:rPr>
          <w:rFonts w:cstheme="minorHAnsi"/>
          <w:sz w:val="24"/>
        </w:rPr>
        <w:t>erreichen</w:t>
      </w:r>
      <w:r w:rsidR="0079275E" w:rsidRPr="00CD0AB6">
        <w:rPr>
          <w:rFonts w:cstheme="minorHAnsi"/>
          <w:sz w:val="24"/>
        </w:rPr>
        <w:t xml:space="preserve">, dass </w:t>
      </w:r>
      <w:r w:rsidRPr="00CD0AB6">
        <w:rPr>
          <w:rFonts w:cstheme="minorHAnsi"/>
          <w:sz w:val="24"/>
        </w:rPr>
        <w:t>betroffene</w:t>
      </w:r>
      <w:r w:rsidR="0079275E" w:rsidRPr="00CD0AB6">
        <w:rPr>
          <w:rFonts w:cstheme="minorHAnsi"/>
          <w:sz w:val="24"/>
        </w:rPr>
        <w:t xml:space="preserve"> Mensch</w:t>
      </w:r>
      <w:r w:rsidRPr="00CD0AB6">
        <w:rPr>
          <w:rFonts w:cstheme="minorHAnsi"/>
          <w:sz w:val="24"/>
        </w:rPr>
        <w:t>en Zeit haben</w:t>
      </w:r>
      <w:r w:rsidR="00D70071" w:rsidRPr="00CD0AB6">
        <w:rPr>
          <w:rFonts w:cstheme="minorHAnsi"/>
          <w:sz w:val="24"/>
        </w:rPr>
        <w:t>,</w:t>
      </w:r>
      <w:r w:rsidRPr="00CD0AB6">
        <w:rPr>
          <w:rFonts w:cstheme="minorHAnsi"/>
          <w:sz w:val="24"/>
        </w:rPr>
        <w:t xml:space="preserve"> sich zu</w:t>
      </w:r>
      <w:r w:rsidR="0079275E" w:rsidRPr="00CD0AB6">
        <w:rPr>
          <w:rFonts w:cstheme="minorHAnsi"/>
          <w:sz w:val="24"/>
        </w:rPr>
        <w:t xml:space="preserve"> </w:t>
      </w:r>
      <w:r w:rsidR="00696288" w:rsidRPr="00CD0AB6">
        <w:rPr>
          <w:rFonts w:cstheme="minorHAnsi"/>
          <w:sz w:val="24"/>
        </w:rPr>
        <w:t>stabilisi</w:t>
      </w:r>
      <w:r w:rsidRPr="00CD0AB6">
        <w:rPr>
          <w:rFonts w:cstheme="minorHAnsi"/>
          <w:sz w:val="24"/>
        </w:rPr>
        <w:t>eren, und dadurch ein auch etwas längerer geplanter neuer E</w:t>
      </w:r>
      <w:r w:rsidR="0079275E" w:rsidRPr="00CD0AB6">
        <w:rPr>
          <w:rFonts w:cstheme="minorHAnsi"/>
          <w:sz w:val="24"/>
        </w:rPr>
        <w:t xml:space="preserve">instieg in die </w:t>
      </w:r>
      <w:r w:rsidRPr="00CD0AB6">
        <w:rPr>
          <w:rFonts w:cstheme="minorHAnsi"/>
          <w:sz w:val="24"/>
        </w:rPr>
        <w:t>„Normale Welt“</w:t>
      </w:r>
      <w:r w:rsidR="0079275E" w:rsidRPr="00CD0AB6">
        <w:rPr>
          <w:rFonts w:cstheme="minorHAnsi"/>
          <w:sz w:val="24"/>
        </w:rPr>
        <w:t xml:space="preserve"> </w:t>
      </w:r>
      <w:r w:rsidRPr="00CD0AB6">
        <w:rPr>
          <w:rFonts w:cstheme="minorHAnsi"/>
          <w:sz w:val="24"/>
        </w:rPr>
        <w:t xml:space="preserve">möglich wird. </w:t>
      </w:r>
    </w:p>
    <w:p w:rsidR="005B2E84" w:rsidRPr="00CD0AB6" w:rsidRDefault="005B2E84" w:rsidP="00A0632C">
      <w:pPr>
        <w:spacing w:before="120" w:after="120"/>
        <w:rPr>
          <w:rFonts w:cstheme="minorHAnsi"/>
          <w:sz w:val="24"/>
        </w:rPr>
      </w:pPr>
      <w:r w:rsidRPr="00CD0AB6">
        <w:rPr>
          <w:rFonts w:cstheme="minorHAnsi"/>
          <w:sz w:val="24"/>
        </w:rPr>
        <w:t>Damit wäre schon viel getan – für alle Menschen – aber besonders auch für jene mit psychischen Problemen</w:t>
      </w:r>
      <w:r w:rsidR="00D70071" w:rsidRPr="00CD0AB6">
        <w:rPr>
          <w:rFonts w:cstheme="minorHAnsi"/>
          <w:sz w:val="24"/>
        </w:rPr>
        <w:t>!</w:t>
      </w:r>
    </w:p>
    <w:p w:rsidR="005B2E84" w:rsidRPr="00CD0AB6" w:rsidRDefault="005B2E84" w:rsidP="00200D0B">
      <w:pPr>
        <w:spacing w:before="120" w:after="120" w:line="312" w:lineRule="auto"/>
        <w:contextualSpacing/>
        <w:rPr>
          <w:rFonts w:cstheme="minorHAnsi"/>
          <w:sz w:val="24"/>
        </w:rPr>
      </w:pPr>
    </w:p>
    <w:p w:rsidR="00783F8A" w:rsidRPr="00CD0AB6" w:rsidRDefault="005B2E84" w:rsidP="00200D0B">
      <w:pPr>
        <w:pStyle w:val="Listenabsatz"/>
        <w:numPr>
          <w:ilvl w:val="0"/>
          <w:numId w:val="2"/>
        </w:numPr>
        <w:spacing w:before="120" w:after="120" w:line="312" w:lineRule="auto"/>
        <w:rPr>
          <w:rFonts w:cstheme="minorHAnsi"/>
          <w:color w:val="202122"/>
          <w:szCs w:val="20"/>
          <w:shd w:val="clear" w:color="auto" w:fill="FFFFFF"/>
        </w:rPr>
      </w:pPr>
      <w:r w:rsidRPr="00CD0AB6">
        <w:rPr>
          <w:rFonts w:cstheme="minorHAnsi"/>
          <w:color w:val="202122"/>
          <w:szCs w:val="20"/>
          <w:shd w:val="clear" w:color="auto" w:fill="FFFFFF"/>
          <w:lang w:val="en-GB"/>
        </w:rPr>
        <w:t xml:space="preserve">Jonathan D. </w:t>
      </w:r>
      <w:proofErr w:type="spellStart"/>
      <w:r w:rsidRPr="00CD0AB6">
        <w:rPr>
          <w:rFonts w:cstheme="minorHAnsi"/>
          <w:color w:val="202122"/>
          <w:szCs w:val="20"/>
          <w:shd w:val="clear" w:color="auto" w:fill="FFFFFF"/>
          <w:lang w:val="en-GB"/>
        </w:rPr>
        <w:t>Ostry</w:t>
      </w:r>
      <w:proofErr w:type="spellEnd"/>
      <w:r w:rsidRPr="00CD0AB6">
        <w:rPr>
          <w:rFonts w:cstheme="minorHAnsi"/>
          <w:color w:val="202122"/>
          <w:szCs w:val="20"/>
          <w:shd w:val="clear" w:color="auto" w:fill="FFFFFF"/>
          <w:lang w:val="en-GB"/>
        </w:rPr>
        <w:t xml:space="preserve">, Andrew Berg, </w:t>
      </w:r>
      <w:proofErr w:type="spellStart"/>
      <w:r w:rsidRPr="00CD0AB6">
        <w:rPr>
          <w:rFonts w:cstheme="minorHAnsi"/>
          <w:color w:val="202122"/>
          <w:szCs w:val="20"/>
          <w:shd w:val="clear" w:color="auto" w:fill="FFFFFF"/>
          <w:lang w:val="en-GB"/>
        </w:rPr>
        <w:t>Charalambos</w:t>
      </w:r>
      <w:proofErr w:type="spellEnd"/>
      <w:r w:rsidRPr="00CD0AB6">
        <w:rPr>
          <w:rFonts w:cstheme="minorHAnsi"/>
          <w:color w:val="202122"/>
          <w:szCs w:val="20"/>
          <w:shd w:val="clear" w:color="auto" w:fill="FFFFFF"/>
          <w:lang w:val="en-GB"/>
        </w:rPr>
        <w:t xml:space="preserve"> G. </w:t>
      </w:r>
      <w:proofErr w:type="spellStart"/>
      <w:r w:rsidRPr="00CD0AB6">
        <w:rPr>
          <w:rFonts w:cstheme="minorHAnsi"/>
          <w:color w:val="202122"/>
          <w:szCs w:val="20"/>
          <w:shd w:val="clear" w:color="auto" w:fill="FFFFFF"/>
          <w:lang w:val="en-GB"/>
        </w:rPr>
        <w:t>Tsangarides</w:t>
      </w:r>
      <w:proofErr w:type="spellEnd"/>
      <w:r w:rsidRPr="00CD0AB6">
        <w:rPr>
          <w:rFonts w:cstheme="minorHAnsi"/>
          <w:color w:val="202122"/>
          <w:szCs w:val="20"/>
          <w:shd w:val="clear" w:color="auto" w:fill="FFFFFF"/>
          <w:lang w:val="en-GB"/>
        </w:rPr>
        <w:t>: </w:t>
      </w:r>
      <w:r w:rsidRPr="00CD0AB6">
        <w:rPr>
          <w:rFonts w:cstheme="minorHAnsi"/>
          <w:i/>
          <w:iCs/>
          <w:color w:val="202122"/>
          <w:szCs w:val="20"/>
          <w:shd w:val="clear" w:color="auto" w:fill="FFFFFF"/>
          <w:lang w:val="en-GB"/>
        </w:rPr>
        <w:t>Redistribution, Inequality, and Growth.</w:t>
      </w:r>
      <w:r w:rsidRPr="00CD0AB6">
        <w:rPr>
          <w:rFonts w:cstheme="minorHAnsi"/>
          <w:color w:val="202122"/>
          <w:szCs w:val="20"/>
          <w:shd w:val="clear" w:color="auto" w:fill="FFFFFF"/>
          <w:lang w:val="en-GB"/>
        </w:rPr>
        <w:t> </w:t>
      </w:r>
      <w:r w:rsidRPr="00CD0AB6">
        <w:rPr>
          <w:rFonts w:cstheme="minorHAnsi"/>
          <w:color w:val="202122"/>
          <w:szCs w:val="20"/>
          <w:shd w:val="clear" w:color="auto" w:fill="FFFFFF"/>
        </w:rPr>
        <w:t>In: </w:t>
      </w:r>
      <w:r w:rsidRPr="00CD0AB6">
        <w:rPr>
          <w:rFonts w:cstheme="minorHAnsi"/>
          <w:i/>
          <w:iCs/>
          <w:color w:val="202122"/>
          <w:szCs w:val="20"/>
          <w:shd w:val="clear" w:color="auto" w:fill="FFFFFF"/>
        </w:rPr>
        <w:t xml:space="preserve">IMF </w:t>
      </w:r>
      <w:proofErr w:type="spellStart"/>
      <w:r w:rsidRPr="00CD0AB6">
        <w:rPr>
          <w:rFonts w:cstheme="minorHAnsi"/>
          <w:i/>
          <w:iCs/>
          <w:color w:val="202122"/>
          <w:szCs w:val="20"/>
          <w:shd w:val="clear" w:color="auto" w:fill="FFFFFF"/>
        </w:rPr>
        <w:t>Staffdiscussion</w:t>
      </w:r>
      <w:proofErr w:type="spellEnd"/>
      <w:r w:rsidRPr="00CD0AB6">
        <w:rPr>
          <w:rFonts w:cstheme="minorHAnsi"/>
          <w:i/>
          <w:iCs/>
          <w:color w:val="202122"/>
          <w:szCs w:val="20"/>
          <w:shd w:val="clear" w:color="auto" w:fill="FFFFFF"/>
        </w:rPr>
        <w:t xml:space="preserve"> Note.</w:t>
      </w:r>
      <w:r w:rsidRPr="00CD0AB6">
        <w:rPr>
          <w:rFonts w:cstheme="minorHAnsi"/>
          <w:color w:val="202122"/>
          <w:szCs w:val="20"/>
          <w:shd w:val="clear" w:color="auto" w:fill="FFFFFF"/>
        </w:rPr>
        <w:t> </w:t>
      </w:r>
      <w:hyperlink r:id="rId8" w:tooltip="Internationaler Währungsfonds" w:history="1">
        <w:r w:rsidRPr="00CD0AB6">
          <w:rPr>
            <w:rStyle w:val="Hyperlink"/>
            <w:rFonts w:cstheme="minorHAnsi"/>
            <w:color w:val="0645AD"/>
            <w:szCs w:val="20"/>
            <w:u w:val="none"/>
            <w:shd w:val="clear" w:color="auto" w:fill="FFFFFF"/>
          </w:rPr>
          <w:t>Internationaler Währungsfonds</w:t>
        </w:r>
      </w:hyperlink>
      <w:r w:rsidRPr="00CD0AB6">
        <w:rPr>
          <w:rFonts w:cstheme="minorHAnsi"/>
          <w:color w:val="202122"/>
          <w:szCs w:val="20"/>
          <w:shd w:val="clear" w:color="auto" w:fill="FFFFFF"/>
        </w:rPr>
        <w:t>, Februar 2014, S. 4, abgerufen am 4. Mai 2014 (englisch; </w:t>
      </w:r>
      <w:hyperlink r:id="rId9" w:history="1">
        <w:r w:rsidRPr="00CD0AB6">
          <w:rPr>
            <w:rStyle w:val="Hyperlink"/>
            <w:rFonts w:cstheme="minorHAnsi"/>
            <w:color w:val="3366BB"/>
            <w:szCs w:val="20"/>
            <w:u w:val="none"/>
          </w:rPr>
          <w:t>PDF; 1,3 MB; 320 Seiten</w:t>
        </w:r>
      </w:hyperlink>
      <w:r w:rsidRPr="00CD0AB6">
        <w:rPr>
          <w:rFonts w:cstheme="minorHAnsi"/>
          <w:color w:val="202122"/>
          <w:szCs w:val="20"/>
          <w:shd w:val="clear" w:color="auto" w:fill="FFFFFF"/>
        </w:rPr>
        <w:t xml:space="preserve">). </w:t>
      </w:r>
    </w:p>
    <w:p w:rsidR="00783F8A" w:rsidRPr="00CD0AB6" w:rsidRDefault="00783F8A" w:rsidP="00200D0B">
      <w:pPr>
        <w:pStyle w:val="Listenabsatz"/>
        <w:numPr>
          <w:ilvl w:val="0"/>
          <w:numId w:val="2"/>
        </w:numPr>
        <w:spacing w:before="120" w:after="120" w:line="312" w:lineRule="auto"/>
        <w:rPr>
          <w:rFonts w:cstheme="minorHAnsi"/>
          <w:color w:val="202122"/>
          <w:szCs w:val="20"/>
          <w:shd w:val="clear" w:color="auto" w:fill="FFFFFF"/>
        </w:rPr>
      </w:pPr>
      <w:r w:rsidRPr="00CD0AB6">
        <w:rPr>
          <w:rFonts w:cstheme="minorHAnsi"/>
          <w:szCs w:val="20"/>
        </w:rPr>
        <w:t xml:space="preserve">http://www.oecd.org/inclusive-growth/All-on-Board-Making-Inclusive-Growth-Happen.pdf, </w:t>
      </w:r>
    </w:p>
    <w:p w:rsidR="00783F8A" w:rsidRPr="00CD0AB6" w:rsidRDefault="00783F8A" w:rsidP="00200D0B">
      <w:pPr>
        <w:pStyle w:val="Listenabsatz"/>
        <w:numPr>
          <w:ilvl w:val="0"/>
          <w:numId w:val="2"/>
        </w:numPr>
        <w:spacing w:before="120" w:after="120" w:line="312" w:lineRule="auto"/>
        <w:rPr>
          <w:rFonts w:cstheme="minorHAnsi"/>
          <w:color w:val="202122"/>
          <w:szCs w:val="20"/>
          <w:shd w:val="clear" w:color="auto" w:fill="FFFFFF"/>
        </w:rPr>
      </w:pPr>
      <w:r w:rsidRPr="00CD0AB6">
        <w:rPr>
          <w:rFonts w:cstheme="minorHAnsi"/>
          <w:szCs w:val="20"/>
        </w:rPr>
        <w:t>http://www.oecd.org/berlin/presse/inklusives-wachstum.htm</w:t>
      </w:r>
      <w:r w:rsidR="005B2E84" w:rsidRPr="00CD0AB6">
        <w:rPr>
          <w:rFonts w:cstheme="minorHAnsi"/>
          <w:szCs w:val="20"/>
        </w:rPr>
        <w:t xml:space="preserve"> </w:t>
      </w:r>
    </w:p>
    <w:p w:rsidR="00871C7C" w:rsidRPr="00CD0AB6" w:rsidRDefault="00F90ECC" w:rsidP="00200D0B">
      <w:pPr>
        <w:pStyle w:val="Listenabsatz"/>
        <w:numPr>
          <w:ilvl w:val="0"/>
          <w:numId w:val="2"/>
        </w:numPr>
        <w:spacing w:before="120" w:after="120" w:line="312" w:lineRule="auto"/>
        <w:rPr>
          <w:rFonts w:cstheme="minorHAnsi"/>
          <w:color w:val="202122"/>
          <w:szCs w:val="20"/>
          <w:shd w:val="clear" w:color="auto" w:fill="FFFFFF"/>
        </w:rPr>
      </w:pPr>
      <w:hyperlink r:id="rId10" w:history="1">
        <w:r w:rsidR="00871C7C" w:rsidRPr="00CD0AB6">
          <w:rPr>
            <w:rStyle w:val="Hyperlink"/>
            <w:rFonts w:cstheme="minorHAnsi"/>
            <w:szCs w:val="20"/>
          </w:rPr>
          <w:t>http://www.oecd.org/berlin/presse/oecd-sozialbericht-einkommensungleichheit-in-deutschland-im-mittelfeld-vermoegensungleichheit-hoch.htm</w:t>
        </w:r>
      </w:hyperlink>
    </w:p>
    <w:p w:rsidR="00783F8A" w:rsidRPr="00CD0AB6" w:rsidRDefault="00783F8A" w:rsidP="00200D0B">
      <w:pPr>
        <w:pStyle w:val="Listenabsatz"/>
        <w:numPr>
          <w:ilvl w:val="0"/>
          <w:numId w:val="2"/>
        </w:numPr>
        <w:spacing w:before="120" w:after="120" w:line="312" w:lineRule="auto"/>
        <w:rPr>
          <w:rFonts w:cstheme="minorHAnsi"/>
          <w:color w:val="202122"/>
          <w:szCs w:val="20"/>
          <w:shd w:val="clear" w:color="auto" w:fill="FFFFFF"/>
        </w:rPr>
      </w:pPr>
      <w:r w:rsidRPr="00CD0AB6">
        <w:rPr>
          <w:rFonts w:cstheme="minorHAnsi"/>
          <w:szCs w:val="20"/>
        </w:rPr>
        <w:t xml:space="preserve">M. Spitzer 2018, </w:t>
      </w:r>
      <w:proofErr w:type="spellStart"/>
      <w:r w:rsidRPr="00CD0AB6">
        <w:rPr>
          <w:rFonts w:cstheme="minorHAnsi"/>
          <w:szCs w:val="20"/>
        </w:rPr>
        <w:t>Koyanagi</w:t>
      </w:r>
      <w:proofErr w:type="spellEnd"/>
      <w:r w:rsidRPr="00CD0AB6">
        <w:rPr>
          <w:rFonts w:cstheme="minorHAnsi"/>
          <w:szCs w:val="20"/>
        </w:rPr>
        <w:t xml:space="preserve"> 2018</w:t>
      </w:r>
    </w:p>
    <w:p w:rsidR="00783F8A" w:rsidRPr="00CD0AB6" w:rsidRDefault="00783F8A" w:rsidP="00200D0B">
      <w:pPr>
        <w:pStyle w:val="Listenabsatz"/>
        <w:numPr>
          <w:ilvl w:val="0"/>
          <w:numId w:val="2"/>
        </w:numPr>
        <w:spacing w:before="120" w:after="120" w:line="312" w:lineRule="auto"/>
        <w:rPr>
          <w:rFonts w:cstheme="minorHAnsi"/>
          <w:color w:val="202122"/>
          <w:szCs w:val="20"/>
          <w:shd w:val="clear" w:color="auto" w:fill="FFFFFF"/>
        </w:rPr>
      </w:pPr>
      <w:r w:rsidRPr="00CD0AB6">
        <w:rPr>
          <w:rFonts w:cstheme="minorHAnsi"/>
          <w:color w:val="202122"/>
          <w:szCs w:val="20"/>
          <w:shd w:val="clear" w:color="auto" w:fill="FFFFFF"/>
        </w:rPr>
        <w:t xml:space="preserve">The </w:t>
      </w:r>
      <w:proofErr w:type="spellStart"/>
      <w:r w:rsidRPr="00CD0AB6">
        <w:rPr>
          <w:rFonts w:cstheme="minorHAnsi"/>
          <w:color w:val="202122"/>
          <w:szCs w:val="20"/>
          <w:shd w:val="clear" w:color="auto" w:fill="FFFFFF"/>
        </w:rPr>
        <w:t>world</w:t>
      </w:r>
      <w:proofErr w:type="spellEnd"/>
      <w:r w:rsidRPr="00CD0AB6">
        <w:rPr>
          <w:rFonts w:cstheme="minorHAnsi"/>
          <w:color w:val="202122"/>
          <w:szCs w:val="20"/>
          <w:shd w:val="clear" w:color="auto" w:fill="FFFFFF"/>
        </w:rPr>
        <w:t xml:space="preserve"> </w:t>
      </w:r>
      <w:proofErr w:type="spellStart"/>
      <w:r w:rsidRPr="00CD0AB6">
        <w:rPr>
          <w:rFonts w:cstheme="minorHAnsi"/>
          <w:color w:val="202122"/>
          <w:szCs w:val="20"/>
          <w:shd w:val="clear" w:color="auto" w:fill="FFFFFF"/>
        </w:rPr>
        <w:t>fact</w:t>
      </w:r>
      <w:proofErr w:type="spellEnd"/>
      <w:r w:rsidRPr="00CD0AB6">
        <w:rPr>
          <w:rFonts w:cstheme="minorHAnsi"/>
          <w:color w:val="202122"/>
          <w:szCs w:val="20"/>
          <w:shd w:val="clear" w:color="auto" w:fill="FFFFFF"/>
        </w:rPr>
        <w:t xml:space="preserve"> </w:t>
      </w:r>
      <w:proofErr w:type="spellStart"/>
      <w:r w:rsidRPr="00CD0AB6">
        <w:rPr>
          <w:rFonts w:cstheme="minorHAnsi"/>
          <w:color w:val="202122"/>
          <w:szCs w:val="20"/>
          <w:shd w:val="clear" w:color="auto" w:fill="FFFFFF"/>
        </w:rPr>
        <w:t>Book</w:t>
      </w:r>
      <w:proofErr w:type="spellEnd"/>
      <w:r w:rsidRPr="00CD0AB6">
        <w:rPr>
          <w:rFonts w:cstheme="minorHAnsi"/>
          <w:color w:val="202122"/>
          <w:szCs w:val="20"/>
          <w:shd w:val="clear" w:color="auto" w:fill="FFFFFF"/>
        </w:rPr>
        <w:t xml:space="preserve"> 2015-16</w:t>
      </w:r>
    </w:p>
    <w:p w:rsidR="00783F8A" w:rsidRPr="00CD0AB6" w:rsidRDefault="00783F8A" w:rsidP="00200D0B">
      <w:pPr>
        <w:pStyle w:val="Listenabsatz"/>
        <w:numPr>
          <w:ilvl w:val="0"/>
          <w:numId w:val="2"/>
        </w:numPr>
        <w:spacing w:before="120" w:after="120" w:line="312" w:lineRule="auto"/>
        <w:rPr>
          <w:rFonts w:cstheme="minorHAnsi"/>
          <w:szCs w:val="20"/>
          <w:lang w:val="en-GB"/>
        </w:rPr>
      </w:pPr>
      <w:r w:rsidRPr="00CD0AB6">
        <w:rPr>
          <w:rFonts w:cstheme="minorHAnsi"/>
          <w:szCs w:val="20"/>
          <w:lang w:val="en-GB"/>
        </w:rPr>
        <w:t>University of Wisconsin. Population Health Institute, 2014</w:t>
      </w:r>
    </w:p>
    <w:p w:rsidR="00783F8A" w:rsidRPr="00CD0AB6" w:rsidRDefault="00783F8A" w:rsidP="00200D0B">
      <w:pPr>
        <w:pStyle w:val="Listenabsatz"/>
        <w:spacing w:before="120" w:after="120" w:line="312" w:lineRule="auto"/>
        <w:rPr>
          <w:rFonts w:cstheme="minorHAnsi"/>
          <w:color w:val="202122"/>
          <w:szCs w:val="21"/>
          <w:shd w:val="clear" w:color="auto" w:fill="FFFFFF"/>
          <w:lang w:val="en-GB"/>
        </w:rPr>
      </w:pPr>
    </w:p>
    <w:p w:rsidR="00042574" w:rsidRPr="00CD0AB6" w:rsidRDefault="00042574" w:rsidP="00042574">
      <w:pPr>
        <w:spacing w:before="40" w:after="0" w:line="240" w:lineRule="auto"/>
        <w:rPr>
          <w:rFonts w:cstheme="minorHAnsi"/>
          <w:b/>
          <w:sz w:val="28"/>
          <w:u w:val="single"/>
          <w:lang w:val="de-DE"/>
        </w:rPr>
      </w:pPr>
      <w:r w:rsidRPr="00CD0AB6">
        <w:rPr>
          <w:rFonts w:cstheme="minorHAnsi"/>
          <w:b/>
          <w:sz w:val="28"/>
          <w:u w:val="single"/>
          <w:lang w:val="de-DE"/>
        </w:rPr>
        <w:t>Priv.-</w:t>
      </w:r>
      <w:proofErr w:type="spellStart"/>
      <w:r w:rsidRPr="00CD0AB6">
        <w:rPr>
          <w:rFonts w:cstheme="minorHAnsi"/>
          <w:b/>
          <w:sz w:val="28"/>
          <w:u w:val="single"/>
          <w:lang w:val="de-DE"/>
        </w:rPr>
        <w:t>Doz</w:t>
      </w:r>
      <w:proofErr w:type="spellEnd"/>
      <w:r w:rsidRPr="00CD0AB6">
        <w:rPr>
          <w:rFonts w:cstheme="minorHAnsi"/>
          <w:b/>
          <w:sz w:val="28"/>
          <w:u w:val="single"/>
          <w:lang w:val="de-DE"/>
        </w:rPr>
        <w:t>. Dr. Günter Klug</w:t>
      </w:r>
    </w:p>
    <w:p w:rsidR="00042574" w:rsidRPr="00CD0AB6" w:rsidRDefault="00042574" w:rsidP="00042574">
      <w:pPr>
        <w:spacing w:after="0" w:line="240" w:lineRule="auto"/>
        <w:rPr>
          <w:rFonts w:eastAsia="Times New Roman" w:cstheme="minorHAnsi"/>
          <w:bCs/>
          <w:sz w:val="24"/>
          <w:lang w:val="de-DE" w:eastAsia="de-DE"/>
        </w:rPr>
      </w:pPr>
      <w:r w:rsidRPr="00CD0AB6">
        <w:rPr>
          <w:rFonts w:eastAsia="Times New Roman" w:cstheme="minorHAnsi"/>
          <w:bCs/>
          <w:sz w:val="24"/>
          <w:lang w:val="de-DE" w:eastAsia="de-DE"/>
        </w:rPr>
        <w:t>Präsident der „pro mente Austria“</w:t>
      </w:r>
    </w:p>
    <w:p w:rsidR="00042574" w:rsidRPr="00CD0AB6" w:rsidRDefault="00042574" w:rsidP="00042574">
      <w:pPr>
        <w:spacing w:after="0" w:line="240" w:lineRule="auto"/>
        <w:rPr>
          <w:rFonts w:eastAsia="Times New Roman" w:cstheme="minorHAnsi"/>
          <w:bCs/>
          <w:sz w:val="24"/>
          <w:lang w:val="de-DE" w:eastAsia="de-DE"/>
        </w:rPr>
      </w:pPr>
      <w:r w:rsidRPr="00CD0AB6">
        <w:rPr>
          <w:rFonts w:eastAsia="Times New Roman" w:cstheme="minorHAnsi"/>
          <w:bCs/>
          <w:sz w:val="24"/>
          <w:lang w:val="de-DE" w:eastAsia="de-DE"/>
        </w:rPr>
        <w:t>Obmann der“ Psychosozialen Dienste Steiermark“</w:t>
      </w:r>
    </w:p>
    <w:p w:rsidR="00042574" w:rsidRPr="00CD0AB6" w:rsidRDefault="00042574" w:rsidP="00042574">
      <w:pPr>
        <w:spacing w:after="0" w:line="240" w:lineRule="auto"/>
        <w:rPr>
          <w:rFonts w:eastAsia="Times New Roman" w:cstheme="minorHAnsi"/>
          <w:bCs/>
          <w:sz w:val="24"/>
          <w:lang w:val="de-DE" w:eastAsia="de-DE"/>
        </w:rPr>
      </w:pPr>
      <w:r w:rsidRPr="00CD0AB6">
        <w:rPr>
          <w:rFonts w:eastAsia="Times New Roman" w:cstheme="minorHAnsi"/>
          <w:bCs/>
          <w:sz w:val="24"/>
          <w:lang w:val="de-DE" w:eastAsia="de-DE"/>
        </w:rPr>
        <w:t>Med. Geschäftsführer der „Gesellschaft zur Förderung seelischer Gesundheit GmbH“</w:t>
      </w:r>
    </w:p>
    <w:p w:rsidR="00042574" w:rsidRPr="00CD0AB6" w:rsidRDefault="00042574" w:rsidP="00042574">
      <w:pPr>
        <w:spacing w:after="0" w:line="240" w:lineRule="auto"/>
        <w:rPr>
          <w:rFonts w:eastAsia="Times New Roman" w:cstheme="minorHAnsi"/>
          <w:bCs/>
          <w:sz w:val="24"/>
          <w:lang w:val="de-DE" w:eastAsia="de-DE"/>
        </w:rPr>
      </w:pPr>
    </w:p>
    <w:p w:rsidR="00042574" w:rsidRPr="00CD0AB6" w:rsidRDefault="00042574" w:rsidP="00042574">
      <w:pPr>
        <w:spacing w:after="120" w:line="312" w:lineRule="auto"/>
        <w:rPr>
          <w:rFonts w:cstheme="minorHAnsi"/>
          <w:sz w:val="24"/>
          <w:lang w:val="de-DE"/>
        </w:rPr>
      </w:pPr>
    </w:p>
    <w:p w:rsidR="00042574" w:rsidRPr="00CD0AB6" w:rsidRDefault="00042574" w:rsidP="00042574">
      <w:pPr>
        <w:spacing w:before="40" w:after="0" w:line="240" w:lineRule="auto"/>
        <w:rPr>
          <w:rFonts w:cstheme="minorHAnsi"/>
          <w:b/>
          <w:sz w:val="28"/>
          <w:u w:val="single"/>
          <w:lang w:val="en-GB"/>
        </w:rPr>
      </w:pPr>
      <w:proofErr w:type="spellStart"/>
      <w:r w:rsidRPr="00CD0AB6">
        <w:rPr>
          <w:rFonts w:cstheme="minorHAnsi"/>
          <w:b/>
          <w:sz w:val="28"/>
          <w:u w:val="single"/>
          <w:lang w:val="en-GB"/>
        </w:rPr>
        <w:t>Rückfragen</w:t>
      </w:r>
      <w:proofErr w:type="spellEnd"/>
      <w:r w:rsidRPr="00CD0AB6">
        <w:rPr>
          <w:rFonts w:cstheme="minorHAnsi"/>
          <w:b/>
          <w:sz w:val="28"/>
          <w:u w:val="single"/>
          <w:lang w:val="en-GB"/>
        </w:rPr>
        <w:t xml:space="preserve"> </w:t>
      </w:r>
      <w:proofErr w:type="spellStart"/>
      <w:r w:rsidRPr="00CD0AB6">
        <w:rPr>
          <w:rFonts w:cstheme="minorHAnsi"/>
          <w:b/>
          <w:sz w:val="28"/>
          <w:u w:val="single"/>
          <w:lang w:val="en-GB"/>
        </w:rPr>
        <w:t>Presse</w:t>
      </w:r>
      <w:proofErr w:type="spellEnd"/>
    </w:p>
    <w:p w:rsidR="00042574" w:rsidRPr="00CD0AB6" w:rsidRDefault="00042574" w:rsidP="00042574">
      <w:pPr>
        <w:spacing w:after="0" w:line="240" w:lineRule="auto"/>
        <w:rPr>
          <w:rFonts w:eastAsia="Times New Roman" w:cstheme="minorHAnsi"/>
          <w:bCs/>
          <w:sz w:val="24"/>
          <w:lang w:val="en-GB" w:eastAsia="de-DE"/>
        </w:rPr>
      </w:pPr>
      <w:r w:rsidRPr="00CD0AB6">
        <w:rPr>
          <w:rFonts w:eastAsia="Times New Roman" w:cstheme="minorHAnsi"/>
          <w:bCs/>
          <w:sz w:val="24"/>
          <w:lang w:val="en-GB" w:eastAsia="de-DE"/>
        </w:rPr>
        <w:t>Urban &amp; Schenk medical media consulting</w:t>
      </w:r>
    </w:p>
    <w:p w:rsidR="00042574" w:rsidRPr="00CD0AB6" w:rsidRDefault="00042574" w:rsidP="00042574">
      <w:pPr>
        <w:spacing w:after="0" w:line="240" w:lineRule="auto"/>
        <w:rPr>
          <w:rFonts w:eastAsia="Times New Roman" w:cstheme="minorHAnsi"/>
          <w:bCs/>
          <w:sz w:val="24"/>
          <w:lang w:val="en-GB" w:eastAsia="de-DE"/>
        </w:rPr>
      </w:pPr>
      <w:r w:rsidRPr="00CD0AB6">
        <w:rPr>
          <w:rFonts w:eastAsia="Times New Roman" w:cstheme="minorHAnsi"/>
          <w:bCs/>
          <w:sz w:val="24"/>
          <w:lang w:val="en-GB" w:eastAsia="de-DE"/>
        </w:rPr>
        <w:t xml:space="preserve">Barbara Urban: +43 664/41 69 4 59, </w:t>
      </w:r>
      <w:hyperlink r:id="rId11" w:history="1">
        <w:r w:rsidRPr="00CD0AB6">
          <w:rPr>
            <w:rFonts w:eastAsia="Times New Roman" w:cstheme="minorHAnsi"/>
            <w:bCs/>
            <w:sz w:val="24"/>
            <w:lang w:val="en-GB" w:eastAsia="de-DE"/>
          </w:rPr>
          <w:t>barbara.urban</w:t>
        </w:r>
      </w:hyperlink>
      <w:r w:rsidRPr="00CD0AB6">
        <w:rPr>
          <w:rFonts w:eastAsia="Times New Roman" w:cstheme="minorHAnsi"/>
          <w:bCs/>
          <w:sz w:val="24"/>
          <w:lang w:val="en-GB" w:eastAsia="de-DE"/>
        </w:rPr>
        <w:t>@medical-media-consulting.at</w:t>
      </w:r>
    </w:p>
    <w:p w:rsidR="00042574" w:rsidRPr="00CD0AB6" w:rsidRDefault="00042574" w:rsidP="00042574">
      <w:pPr>
        <w:spacing w:after="0" w:line="240" w:lineRule="auto"/>
        <w:rPr>
          <w:rFonts w:eastAsia="Times New Roman" w:cstheme="minorHAnsi"/>
          <w:bCs/>
          <w:sz w:val="24"/>
          <w:lang w:val="de-DE" w:eastAsia="de-DE"/>
        </w:rPr>
      </w:pPr>
      <w:r w:rsidRPr="00CD0AB6">
        <w:rPr>
          <w:rFonts w:eastAsia="Times New Roman" w:cstheme="minorHAnsi"/>
          <w:bCs/>
          <w:sz w:val="24"/>
          <w:lang w:val="de-DE" w:eastAsia="de-DE"/>
        </w:rPr>
        <w:t xml:space="preserve">Mag. Harald Schenk: +43 664/160 75 99, </w:t>
      </w:r>
      <w:hyperlink r:id="rId12">
        <w:r w:rsidRPr="00CD0AB6">
          <w:rPr>
            <w:rFonts w:eastAsia="Times New Roman" w:cstheme="minorHAnsi"/>
            <w:bCs/>
            <w:sz w:val="24"/>
            <w:lang w:val="de-DE" w:eastAsia="de-DE"/>
          </w:rPr>
          <w:t>harald.schenk@medical-media-consulting.at</w:t>
        </w:r>
      </w:hyperlink>
    </w:p>
    <w:p w:rsidR="00042574" w:rsidRPr="00CD0AB6" w:rsidRDefault="00042574" w:rsidP="00042574">
      <w:pPr>
        <w:spacing w:before="40" w:after="0" w:line="312" w:lineRule="auto"/>
        <w:rPr>
          <w:rFonts w:cstheme="minorHAnsi"/>
          <w:sz w:val="24"/>
          <w:lang w:val="de-DE"/>
        </w:rPr>
      </w:pPr>
    </w:p>
    <w:p w:rsidR="00042574" w:rsidRPr="00CD0AB6" w:rsidRDefault="00042574" w:rsidP="00042574">
      <w:pPr>
        <w:spacing w:before="40" w:after="0" w:line="312" w:lineRule="auto"/>
        <w:rPr>
          <w:rFonts w:cstheme="minorHAnsi"/>
          <w:sz w:val="24"/>
          <w:lang w:val="de-DE"/>
        </w:rPr>
      </w:pPr>
    </w:p>
    <w:p w:rsidR="00042574" w:rsidRPr="00C71F3D" w:rsidRDefault="00042574" w:rsidP="00C71F3D">
      <w:pPr>
        <w:spacing w:before="40" w:after="0" w:line="240" w:lineRule="auto"/>
        <w:rPr>
          <w:rFonts w:cstheme="minorHAnsi"/>
          <w:b/>
          <w:sz w:val="28"/>
          <w:u w:val="single"/>
          <w:lang w:val="en-GB"/>
        </w:rPr>
      </w:pPr>
      <w:r w:rsidRPr="00C71F3D">
        <w:rPr>
          <w:rFonts w:cstheme="minorHAnsi"/>
          <w:b/>
          <w:sz w:val="28"/>
          <w:u w:val="single"/>
          <w:lang w:val="en-GB"/>
        </w:rPr>
        <w:t>Allgemeine Anfragen</w:t>
      </w:r>
    </w:p>
    <w:p w:rsidR="00042574" w:rsidRPr="00CD0AB6" w:rsidRDefault="00042574" w:rsidP="00042574">
      <w:pPr>
        <w:rPr>
          <w:rFonts w:cstheme="minorHAnsi"/>
          <w:b/>
          <w:sz w:val="24"/>
        </w:rPr>
      </w:pPr>
      <w:r w:rsidRPr="00CD0AB6">
        <w:rPr>
          <w:rFonts w:cstheme="minorHAnsi"/>
          <w:noProof/>
          <w:sz w:val="24"/>
          <w:lang w:val="de-DE" w:eastAsia="de-DE"/>
        </w:rPr>
        <w:drawing>
          <wp:inline distT="0" distB="0" distL="0" distR="0">
            <wp:extent cx="2368550" cy="558800"/>
            <wp:effectExtent l="19050" t="0" r="0" b="0"/>
            <wp:docPr id="4" name="Bild 1" descr="promenteAustria_Logo_signatur_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menteAustria_Logo_signatur_01"/>
                    <pic:cNvPicPr>
                      <a:picLocks noChangeAspect="1" noChangeArrowheads="1"/>
                    </pic:cNvPicPr>
                  </pic:nvPicPr>
                  <pic:blipFill>
                    <a:blip r:embed="rId14" r:link="rId15" cstate="print"/>
                    <a:srcRect/>
                    <a:stretch>
                      <a:fillRect/>
                    </a:stretch>
                  </pic:blipFill>
                  <pic:spPr bwMode="auto">
                    <a:xfrm>
                      <a:off x="0" y="0"/>
                      <a:ext cx="2368550" cy="558800"/>
                    </a:xfrm>
                    <a:prstGeom prst="rect">
                      <a:avLst/>
                    </a:prstGeom>
                    <a:noFill/>
                    <a:ln w="9525">
                      <a:noFill/>
                      <a:miter lim="800000"/>
                      <a:headEnd/>
                      <a:tailEnd/>
                    </a:ln>
                  </pic:spPr>
                </pic:pic>
              </a:graphicData>
            </a:graphic>
          </wp:inline>
        </w:drawing>
      </w:r>
    </w:p>
    <w:p w:rsidR="00042574" w:rsidRPr="00CD0AB6" w:rsidRDefault="00042574" w:rsidP="00042574">
      <w:pPr>
        <w:spacing w:after="0" w:line="240" w:lineRule="auto"/>
        <w:rPr>
          <w:rFonts w:cstheme="minorHAnsi"/>
          <w:b/>
          <w:sz w:val="16"/>
        </w:rPr>
      </w:pPr>
    </w:p>
    <w:p w:rsidR="00042574" w:rsidRPr="00CD0AB6" w:rsidRDefault="00042574" w:rsidP="00042574">
      <w:pPr>
        <w:spacing w:after="0" w:line="240" w:lineRule="auto"/>
        <w:rPr>
          <w:rFonts w:cstheme="minorHAnsi"/>
          <w:sz w:val="24"/>
          <w:lang w:eastAsia="de-AT"/>
        </w:rPr>
      </w:pPr>
      <w:proofErr w:type="spellStart"/>
      <w:r w:rsidRPr="00CD0AB6">
        <w:rPr>
          <w:rFonts w:cstheme="minorHAnsi"/>
          <w:sz w:val="24"/>
          <w:lang w:eastAsia="de-AT"/>
        </w:rPr>
        <w:t>Mag.</w:t>
      </w:r>
      <w:r w:rsidRPr="00CD0AB6">
        <w:rPr>
          <w:rFonts w:cstheme="minorHAnsi"/>
          <w:sz w:val="24"/>
          <w:vertAlign w:val="superscript"/>
          <w:lang w:eastAsia="de-AT"/>
        </w:rPr>
        <w:t>a</w:t>
      </w:r>
      <w:proofErr w:type="spellEnd"/>
      <w:r w:rsidRPr="00CD0AB6">
        <w:rPr>
          <w:rFonts w:cstheme="minorHAnsi"/>
          <w:sz w:val="24"/>
          <w:lang w:eastAsia="de-AT"/>
        </w:rPr>
        <w:t xml:space="preserve"> Maria Maunz-Ranacher</w:t>
      </w:r>
    </w:p>
    <w:p w:rsidR="00042574" w:rsidRPr="00CD0AB6" w:rsidRDefault="00042574" w:rsidP="00042574">
      <w:pPr>
        <w:spacing w:after="0" w:line="240" w:lineRule="auto"/>
        <w:rPr>
          <w:rFonts w:cstheme="minorHAnsi"/>
          <w:sz w:val="24"/>
          <w:lang w:eastAsia="de-AT"/>
        </w:rPr>
      </w:pPr>
      <w:r w:rsidRPr="00CD0AB6">
        <w:rPr>
          <w:rFonts w:cstheme="minorHAnsi"/>
          <w:sz w:val="24"/>
          <w:lang w:eastAsia="de-AT"/>
        </w:rPr>
        <w:t>Bundessekretariat pro mente Austria</w:t>
      </w:r>
    </w:p>
    <w:p w:rsidR="00042574" w:rsidRPr="00CD0AB6" w:rsidRDefault="00042574" w:rsidP="00042574">
      <w:pPr>
        <w:spacing w:after="0" w:line="240" w:lineRule="auto"/>
        <w:rPr>
          <w:rFonts w:cstheme="minorHAnsi"/>
          <w:sz w:val="24"/>
          <w:lang w:eastAsia="de-AT"/>
        </w:rPr>
      </w:pPr>
      <w:r w:rsidRPr="00CD0AB6">
        <w:rPr>
          <w:rFonts w:cstheme="minorHAnsi"/>
          <w:sz w:val="24"/>
          <w:lang w:eastAsia="de-AT"/>
        </w:rPr>
        <w:t>Annenstraße 24/5, 8020 Graz</w:t>
      </w:r>
    </w:p>
    <w:p w:rsidR="00042574" w:rsidRPr="00CD0AB6" w:rsidRDefault="00042574" w:rsidP="00042574">
      <w:pPr>
        <w:spacing w:after="0" w:line="240" w:lineRule="auto"/>
        <w:rPr>
          <w:rFonts w:cstheme="minorHAnsi"/>
          <w:sz w:val="24"/>
          <w:lang w:eastAsia="de-AT"/>
        </w:rPr>
      </w:pPr>
      <w:r w:rsidRPr="00CD0AB6">
        <w:rPr>
          <w:rFonts w:cstheme="minorHAnsi"/>
          <w:sz w:val="24"/>
          <w:lang w:eastAsia="de-AT"/>
        </w:rPr>
        <w:t>+43 664 3964333</w:t>
      </w:r>
    </w:p>
    <w:p w:rsidR="00042574" w:rsidRPr="00CD0AB6" w:rsidRDefault="00F90ECC" w:rsidP="00042574">
      <w:pPr>
        <w:spacing w:after="0" w:line="240" w:lineRule="auto"/>
        <w:rPr>
          <w:rFonts w:cstheme="minorHAnsi"/>
          <w:color w:val="767171"/>
          <w:sz w:val="24"/>
          <w:lang w:eastAsia="de-AT"/>
        </w:rPr>
      </w:pPr>
      <w:hyperlink r:id="rId16" w:history="1">
        <w:r w:rsidR="00042574" w:rsidRPr="00CD0AB6">
          <w:rPr>
            <w:rStyle w:val="Hyperlink"/>
            <w:rFonts w:cstheme="minorHAnsi"/>
            <w:sz w:val="24"/>
            <w:lang w:eastAsia="de-AT"/>
          </w:rPr>
          <w:t>maunz@promenteaustria.at</w:t>
        </w:r>
      </w:hyperlink>
    </w:p>
    <w:p w:rsidR="00042574" w:rsidRPr="00670AAC" w:rsidRDefault="00F90ECC" w:rsidP="00042574">
      <w:pPr>
        <w:spacing w:after="0" w:line="240" w:lineRule="auto"/>
        <w:rPr>
          <w:rFonts w:cstheme="minorHAnsi"/>
          <w:color w:val="7A7A7A"/>
          <w:sz w:val="24"/>
          <w:lang w:eastAsia="de-AT"/>
        </w:rPr>
      </w:pPr>
      <w:hyperlink r:id="rId17" w:history="1">
        <w:r w:rsidR="00042574" w:rsidRPr="00CD0AB6">
          <w:rPr>
            <w:rStyle w:val="Hyperlink"/>
            <w:rFonts w:cstheme="minorHAnsi"/>
            <w:sz w:val="24"/>
            <w:lang w:eastAsia="de-AT"/>
          </w:rPr>
          <w:t>www.promenteaustria.at</w:t>
        </w:r>
      </w:hyperlink>
    </w:p>
    <w:p w:rsidR="0079275E" w:rsidRPr="00554EBD" w:rsidRDefault="0079275E" w:rsidP="00042574">
      <w:pPr>
        <w:shd w:val="clear" w:color="auto" w:fill="FFFFFF"/>
        <w:spacing w:after="120" w:line="240" w:lineRule="auto"/>
        <w:rPr>
          <w:rFonts w:cstheme="minorHAnsi"/>
          <w:sz w:val="24"/>
        </w:rPr>
      </w:pPr>
    </w:p>
    <w:sectPr w:rsidR="0079275E" w:rsidRPr="00554EBD" w:rsidSect="00A56012">
      <w:headerReference w:type="default" r:id="rId18"/>
      <w:footerReference w:type="default" r:id="rId19"/>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FD2B1" w15:done="0"/>
  <w15:commentEx w15:paraId="1419B9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FD2B1" w16cid:durableId="26EA4E88"/>
  <w16cid:commentId w16cid:paraId="1419B9AF" w16cid:durableId="26EA4E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32" w:rsidRDefault="001F0932" w:rsidP="00A56012">
      <w:pPr>
        <w:spacing w:after="0" w:line="240" w:lineRule="auto"/>
      </w:pPr>
      <w:r>
        <w:separator/>
      </w:r>
    </w:p>
  </w:endnote>
  <w:endnote w:type="continuationSeparator" w:id="0">
    <w:p w:rsidR="001F0932" w:rsidRDefault="001F0932" w:rsidP="00A5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57" w:rsidRPr="00A0632C" w:rsidRDefault="00BC4B57" w:rsidP="00BC4B57">
    <w:pPr>
      <w:pBdr>
        <w:top w:val="single" w:sz="4" w:space="1" w:color="auto"/>
      </w:pBdr>
      <w:spacing w:line="312" w:lineRule="auto"/>
      <w:contextualSpacing/>
      <w:rPr>
        <w:rFonts w:cstheme="minorHAnsi"/>
        <w:color w:val="808080" w:themeColor="background1" w:themeShade="80"/>
        <w:sz w:val="20"/>
      </w:rPr>
    </w:pPr>
    <w:r w:rsidRPr="00A0632C">
      <w:rPr>
        <w:rFonts w:cstheme="minorHAnsi"/>
        <w:color w:val="808080" w:themeColor="background1" w:themeShade="80"/>
        <w:sz w:val="20"/>
      </w:rPr>
      <w:t>Pressekonferenz „Sozialer Zusammenhalt und seelische Gesundheit in Österreich in Gefahr“ am 10.10.2022</w:t>
    </w:r>
  </w:p>
  <w:p w:rsidR="00BC4B57" w:rsidRDefault="00BC4B5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32" w:rsidRDefault="001F0932" w:rsidP="00A56012">
      <w:pPr>
        <w:spacing w:after="0" w:line="240" w:lineRule="auto"/>
      </w:pPr>
      <w:r>
        <w:separator/>
      </w:r>
    </w:p>
  </w:footnote>
  <w:footnote w:type="continuationSeparator" w:id="0">
    <w:p w:rsidR="001F0932" w:rsidRDefault="001F0932" w:rsidP="00A56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0B" w:rsidRDefault="006566BE" w:rsidP="00200D0B">
    <w:pPr>
      <w:pStyle w:val="Kopfzeile"/>
    </w:pPr>
    <w:r>
      <w:rPr>
        <w:noProof/>
        <w:lang w:val="de-DE" w:eastAsia="de-DE"/>
      </w:rPr>
      <w:drawing>
        <wp:inline distT="0" distB="0" distL="0" distR="0">
          <wp:extent cx="5760720" cy="723812"/>
          <wp:effectExtent l="19050" t="0" r="0" b="0"/>
          <wp:docPr id="3"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32" b="21121"/>
                  <a:stretch/>
                </pic:blipFill>
                <pic:spPr bwMode="auto">
                  <a:xfrm>
                    <a:off x="0" y="0"/>
                    <a:ext cx="5760720" cy="72381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00D0B" w:rsidRPr="00200D0B" w:rsidRDefault="00200D0B" w:rsidP="00200D0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98D"/>
    <w:multiLevelType w:val="hybridMultilevel"/>
    <w:tmpl w:val="4EC8C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2D42D9"/>
    <w:multiLevelType w:val="hybridMultilevel"/>
    <w:tmpl w:val="2BD636BC"/>
    <w:lvl w:ilvl="0" w:tplc="970E67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CE6868"/>
    <w:multiLevelType w:val="hybridMultilevel"/>
    <w:tmpl w:val="587287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14B5"/>
    <w:rsid w:val="00042574"/>
    <w:rsid w:val="000A1650"/>
    <w:rsid w:val="000C59F3"/>
    <w:rsid w:val="000E6A88"/>
    <w:rsid w:val="001018C8"/>
    <w:rsid w:val="0010343B"/>
    <w:rsid w:val="0014049E"/>
    <w:rsid w:val="001701AF"/>
    <w:rsid w:val="001F0932"/>
    <w:rsid w:val="00200D0B"/>
    <w:rsid w:val="002163E0"/>
    <w:rsid w:val="00253E8F"/>
    <w:rsid w:val="002F048F"/>
    <w:rsid w:val="00304090"/>
    <w:rsid w:val="00332AFC"/>
    <w:rsid w:val="00351D83"/>
    <w:rsid w:val="00386EB7"/>
    <w:rsid w:val="003E151A"/>
    <w:rsid w:val="004072B9"/>
    <w:rsid w:val="00480B25"/>
    <w:rsid w:val="00483B34"/>
    <w:rsid w:val="00496C04"/>
    <w:rsid w:val="00554EBD"/>
    <w:rsid w:val="005800CB"/>
    <w:rsid w:val="00593C5A"/>
    <w:rsid w:val="005B2E84"/>
    <w:rsid w:val="005C0475"/>
    <w:rsid w:val="005C0509"/>
    <w:rsid w:val="006566BE"/>
    <w:rsid w:val="00660C15"/>
    <w:rsid w:val="00670AAC"/>
    <w:rsid w:val="0068355C"/>
    <w:rsid w:val="00696288"/>
    <w:rsid w:val="006B7AE4"/>
    <w:rsid w:val="006E0C49"/>
    <w:rsid w:val="0071135C"/>
    <w:rsid w:val="00783F8A"/>
    <w:rsid w:val="0079275E"/>
    <w:rsid w:val="007B0C67"/>
    <w:rsid w:val="0084761F"/>
    <w:rsid w:val="00871C7C"/>
    <w:rsid w:val="008871AB"/>
    <w:rsid w:val="008A36FA"/>
    <w:rsid w:val="008F675A"/>
    <w:rsid w:val="00905BE4"/>
    <w:rsid w:val="00945286"/>
    <w:rsid w:val="009728D9"/>
    <w:rsid w:val="009F1228"/>
    <w:rsid w:val="00A0632C"/>
    <w:rsid w:val="00A14CCF"/>
    <w:rsid w:val="00A3156A"/>
    <w:rsid w:val="00A54FEA"/>
    <w:rsid w:val="00A56012"/>
    <w:rsid w:val="00AA3CFD"/>
    <w:rsid w:val="00B53DD0"/>
    <w:rsid w:val="00B914B5"/>
    <w:rsid w:val="00BA42FE"/>
    <w:rsid w:val="00BC4B57"/>
    <w:rsid w:val="00BE2896"/>
    <w:rsid w:val="00C0080A"/>
    <w:rsid w:val="00C0258C"/>
    <w:rsid w:val="00C24A8B"/>
    <w:rsid w:val="00C27EAB"/>
    <w:rsid w:val="00C71F3D"/>
    <w:rsid w:val="00C728C6"/>
    <w:rsid w:val="00CB6357"/>
    <w:rsid w:val="00CD0AB6"/>
    <w:rsid w:val="00CF64D9"/>
    <w:rsid w:val="00D00A53"/>
    <w:rsid w:val="00D20C20"/>
    <w:rsid w:val="00D70071"/>
    <w:rsid w:val="00DB0B02"/>
    <w:rsid w:val="00F22CB9"/>
    <w:rsid w:val="00F24095"/>
    <w:rsid w:val="00F90ECC"/>
    <w:rsid w:val="02A38E4A"/>
    <w:rsid w:val="189202A7"/>
    <w:rsid w:val="1BF3B00C"/>
    <w:rsid w:val="218A3C9E"/>
    <w:rsid w:val="258A4F8A"/>
    <w:rsid w:val="270DA8B5"/>
    <w:rsid w:val="2E1B62F4"/>
    <w:rsid w:val="3293BEB4"/>
    <w:rsid w:val="3DC7568A"/>
    <w:rsid w:val="5C139CA0"/>
    <w:rsid w:val="5E4584CF"/>
    <w:rsid w:val="627A3304"/>
    <w:rsid w:val="653BBED9"/>
    <w:rsid w:val="6ABF2AF0"/>
    <w:rsid w:val="70C1D4D8"/>
    <w:rsid w:val="7538BA46"/>
    <w:rsid w:val="7EFA5DE0"/>
    <w:rsid w:val="7F22FF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5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80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B2E84"/>
    <w:rPr>
      <w:color w:val="0000FF"/>
      <w:u w:val="single"/>
    </w:rPr>
  </w:style>
  <w:style w:type="paragraph" w:styleId="Listenabsatz">
    <w:name w:val="List Paragraph"/>
    <w:basedOn w:val="Standard"/>
    <w:uiPriority w:val="34"/>
    <w:qFormat/>
    <w:rsid w:val="00783F8A"/>
    <w:pPr>
      <w:ind w:left="720"/>
      <w:contextualSpacing/>
    </w:pPr>
  </w:style>
  <w:style w:type="paragraph" w:styleId="berarbeitung">
    <w:name w:val="Revision"/>
    <w:hidden/>
    <w:uiPriority w:val="99"/>
    <w:semiHidden/>
    <w:rsid w:val="00A56012"/>
    <w:pPr>
      <w:spacing w:after="0" w:line="240" w:lineRule="auto"/>
    </w:pPr>
  </w:style>
  <w:style w:type="paragraph" w:styleId="Funotentext">
    <w:name w:val="footnote text"/>
    <w:basedOn w:val="Standard"/>
    <w:link w:val="FunotentextZchn"/>
    <w:uiPriority w:val="99"/>
    <w:unhideWhenUsed/>
    <w:rsid w:val="00A56012"/>
    <w:pPr>
      <w:spacing w:after="0" w:line="240" w:lineRule="auto"/>
    </w:pPr>
    <w:rPr>
      <w:sz w:val="20"/>
      <w:szCs w:val="20"/>
    </w:rPr>
  </w:style>
  <w:style w:type="character" w:customStyle="1" w:styleId="FunotentextZchn">
    <w:name w:val="Fußnotentext Zchn"/>
    <w:basedOn w:val="Absatz-Standardschriftart"/>
    <w:link w:val="Funotentext"/>
    <w:uiPriority w:val="99"/>
    <w:rsid w:val="00A56012"/>
    <w:rPr>
      <w:sz w:val="20"/>
      <w:szCs w:val="20"/>
    </w:rPr>
  </w:style>
  <w:style w:type="character" w:styleId="Funotenzeichen">
    <w:name w:val="footnote reference"/>
    <w:basedOn w:val="Absatz-Standardschriftart"/>
    <w:uiPriority w:val="99"/>
    <w:semiHidden/>
    <w:unhideWhenUsed/>
    <w:rsid w:val="00A56012"/>
    <w:rPr>
      <w:vertAlign w:val="superscript"/>
    </w:rPr>
  </w:style>
  <w:style w:type="character" w:styleId="Kommentarzeichen">
    <w:name w:val="annotation reference"/>
    <w:basedOn w:val="Absatz-Standardschriftart"/>
    <w:uiPriority w:val="99"/>
    <w:semiHidden/>
    <w:unhideWhenUsed/>
    <w:rsid w:val="00C728C6"/>
    <w:rPr>
      <w:sz w:val="16"/>
      <w:szCs w:val="16"/>
    </w:rPr>
  </w:style>
  <w:style w:type="paragraph" w:styleId="Kommentartext">
    <w:name w:val="annotation text"/>
    <w:basedOn w:val="Standard"/>
    <w:link w:val="KommentartextZchn"/>
    <w:uiPriority w:val="99"/>
    <w:unhideWhenUsed/>
    <w:rsid w:val="00C728C6"/>
    <w:pPr>
      <w:spacing w:line="240" w:lineRule="auto"/>
    </w:pPr>
    <w:rPr>
      <w:sz w:val="20"/>
      <w:szCs w:val="20"/>
    </w:rPr>
  </w:style>
  <w:style w:type="character" w:customStyle="1" w:styleId="KommentartextZchn">
    <w:name w:val="Kommentartext Zchn"/>
    <w:basedOn w:val="Absatz-Standardschriftart"/>
    <w:link w:val="Kommentartext"/>
    <w:uiPriority w:val="99"/>
    <w:rsid w:val="00C728C6"/>
    <w:rPr>
      <w:sz w:val="20"/>
      <w:szCs w:val="20"/>
    </w:rPr>
  </w:style>
  <w:style w:type="paragraph" w:styleId="Kommentarthema">
    <w:name w:val="annotation subject"/>
    <w:basedOn w:val="Kommentartext"/>
    <w:next w:val="Kommentartext"/>
    <w:link w:val="KommentarthemaZchn"/>
    <w:uiPriority w:val="99"/>
    <w:semiHidden/>
    <w:unhideWhenUsed/>
    <w:rsid w:val="00C728C6"/>
    <w:rPr>
      <w:b/>
      <w:bCs/>
    </w:rPr>
  </w:style>
  <w:style w:type="character" w:customStyle="1" w:styleId="KommentarthemaZchn">
    <w:name w:val="Kommentarthema Zchn"/>
    <w:basedOn w:val="KommentartextZchn"/>
    <w:link w:val="Kommentarthema"/>
    <w:uiPriority w:val="99"/>
    <w:semiHidden/>
    <w:rsid w:val="00C728C6"/>
    <w:rPr>
      <w:b/>
      <w:bCs/>
      <w:sz w:val="20"/>
      <w:szCs w:val="20"/>
    </w:rPr>
  </w:style>
  <w:style w:type="paragraph" w:styleId="Sprechblasentext">
    <w:name w:val="Balloon Text"/>
    <w:basedOn w:val="Standard"/>
    <w:link w:val="SprechblasentextZchn"/>
    <w:uiPriority w:val="99"/>
    <w:semiHidden/>
    <w:unhideWhenUsed/>
    <w:rsid w:val="00216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3E0"/>
    <w:rPr>
      <w:rFonts w:ascii="Tahoma" w:hAnsi="Tahoma" w:cs="Tahoma"/>
      <w:sz w:val="16"/>
      <w:szCs w:val="16"/>
    </w:rPr>
  </w:style>
  <w:style w:type="paragraph" w:styleId="Kopfzeile">
    <w:name w:val="header"/>
    <w:basedOn w:val="Standard"/>
    <w:link w:val="KopfzeileZchn"/>
    <w:uiPriority w:val="99"/>
    <w:unhideWhenUsed/>
    <w:rsid w:val="00200D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D0B"/>
  </w:style>
  <w:style w:type="paragraph" w:styleId="Fuzeile">
    <w:name w:val="footer"/>
    <w:basedOn w:val="Standard"/>
    <w:link w:val="FuzeileZchn"/>
    <w:uiPriority w:val="99"/>
    <w:semiHidden/>
    <w:unhideWhenUsed/>
    <w:rsid w:val="00200D0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00D0B"/>
  </w:style>
</w:styles>
</file>

<file path=word/webSettings.xml><?xml version="1.0" encoding="utf-8"?>
<w:webSettings xmlns:r="http://schemas.openxmlformats.org/officeDocument/2006/relationships" xmlns:w="http://schemas.openxmlformats.org/wordprocessingml/2006/main">
  <w:divs>
    <w:div w:id="11387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nternationaler_W%C3%A4hrungsfonds" TargetMode="External"/><Relationship Id="rId13" Type="http://schemas.openxmlformats.org/officeDocument/2006/relationships/hyperlink" Target="http://www.promenteaustria.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rald.schenk@medical-media-consulting.at" TargetMode="External"/><Relationship Id="rId17" Type="http://schemas.openxmlformats.org/officeDocument/2006/relationships/hyperlink" Target="http://www.promenteaustria.at/" TargetMode="External"/><Relationship Id="rId2" Type="http://schemas.openxmlformats.org/officeDocument/2006/relationships/numbering" Target="numbering.xml"/><Relationship Id="rId16" Type="http://schemas.openxmlformats.org/officeDocument/2006/relationships/hyperlink" Target="mailto:maunz@promenteaustria.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urban" TargetMode="External"/><Relationship Id="rId5" Type="http://schemas.openxmlformats.org/officeDocument/2006/relationships/webSettings" Target="webSettings.xml"/><Relationship Id="rId15" Type="http://schemas.openxmlformats.org/officeDocument/2006/relationships/image" Target="cid:image001.png@01D724A4.990B73A0" TargetMode="External"/><Relationship Id="rId23" Type="http://schemas.microsoft.com/office/2011/relationships/commentsExtended" Target="commentsExtended.xml"/><Relationship Id="rId10" Type="http://schemas.openxmlformats.org/officeDocument/2006/relationships/hyperlink" Target="http://www.oecd.org/berlin/presse/oecd-sozialbericht-einkommensungleichheit-in-deutschland-im-mittelfeld-vermoegensungleichheit-hoch.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f.org/external/pubs/ft/sdn/2014/sdn1402.pdf" TargetMode="External"/><Relationship Id="rId14" Type="http://schemas.openxmlformats.org/officeDocument/2006/relationships/image" Target="media/image1.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E718-C5D0-4882-9735-23331263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7335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Klug</dc:creator>
  <cp:lastModifiedBy>harald</cp:lastModifiedBy>
  <cp:revision>4</cp:revision>
  <dcterms:created xsi:type="dcterms:W3CDTF">2022-10-08T01:30:00Z</dcterms:created>
  <dcterms:modified xsi:type="dcterms:W3CDTF">2022-10-08T02:45:00Z</dcterms:modified>
</cp:coreProperties>
</file>