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92" w:rsidRPr="00585A87" w:rsidRDefault="00042892" w:rsidP="00585A87">
      <w:pPr>
        <w:spacing w:after="120"/>
        <w:rPr>
          <w:rFonts w:cstheme="minorHAnsi"/>
          <w:b/>
          <w:bCs/>
          <w:color w:val="808080" w:themeColor="background1" w:themeShade="80"/>
          <w:sz w:val="28"/>
          <w:szCs w:val="24"/>
          <w:lang w:val="de-DE"/>
        </w:rPr>
      </w:pPr>
      <w:r w:rsidRPr="00585A87">
        <w:rPr>
          <w:rFonts w:cstheme="minorHAnsi"/>
          <w:b/>
          <w:bCs/>
          <w:color w:val="808080" w:themeColor="background1" w:themeShade="80"/>
          <w:sz w:val="28"/>
          <w:szCs w:val="24"/>
          <w:lang w:val="de-DE"/>
        </w:rPr>
        <w:t xml:space="preserve">Chefarzt Prim. Dr. Georg </w:t>
      </w:r>
      <w:proofErr w:type="spellStart"/>
      <w:r w:rsidRPr="00585A87">
        <w:rPr>
          <w:rFonts w:cstheme="minorHAnsi"/>
          <w:b/>
          <w:bCs/>
          <w:color w:val="808080" w:themeColor="background1" w:themeShade="80"/>
          <w:sz w:val="28"/>
          <w:szCs w:val="24"/>
          <w:lang w:val="de-DE"/>
        </w:rPr>
        <w:t>Psota</w:t>
      </w:r>
      <w:proofErr w:type="spellEnd"/>
      <w:r w:rsidRPr="00585A87">
        <w:rPr>
          <w:rFonts w:cstheme="minorHAnsi"/>
          <w:b/>
          <w:bCs/>
          <w:color w:val="808080" w:themeColor="background1" w:themeShade="80"/>
          <w:sz w:val="28"/>
          <w:szCs w:val="24"/>
          <w:lang w:val="de-DE"/>
        </w:rPr>
        <w:t xml:space="preserve">, </w:t>
      </w:r>
      <w:r w:rsidRPr="00585A87">
        <w:rPr>
          <w:rFonts w:cstheme="minorHAnsi"/>
          <w:bCs/>
          <w:color w:val="808080" w:themeColor="background1" w:themeShade="80"/>
          <w:sz w:val="28"/>
          <w:szCs w:val="24"/>
          <w:lang w:val="de-DE"/>
        </w:rPr>
        <w:t xml:space="preserve">Vizepräsident von pro </w:t>
      </w:r>
      <w:proofErr w:type="spellStart"/>
      <w:r w:rsidRPr="00585A87">
        <w:rPr>
          <w:rFonts w:cstheme="minorHAnsi"/>
          <w:bCs/>
          <w:color w:val="808080" w:themeColor="background1" w:themeShade="80"/>
          <w:sz w:val="28"/>
          <w:szCs w:val="24"/>
          <w:lang w:val="de-DE"/>
        </w:rPr>
        <w:t>mente</w:t>
      </w:r>
      <w:proofErr w:type="spellEnd"/>
      <w:r w:rsidRPr="00585A87">
        <w:rPr>
          <w:rFonts w:cstheme="minorHAnsi"/>
          <w:bCs/>
          <w:color w:val="808080" w:themeColor="background1" w:themeShade="80"/>
          <w:sz w:val="28"/>
          <w:szCs w:val="24"/>
          <w:lang w:val="de-DE"/>
        </w:rPr>
        <w:t xml:space="preserve"> Austria</w:t>
      </w:r>
    </w:p>
    <w:p w:rsidR="00EF3485" w:rsidRPr="00585A87" w:rsidRDefault="00EF3485" w:rsidP="00585A87">
      <w:pPr>
        <w:pStyle w:val="StandardWeb"/>
        <w:spacing w:before="120" w:beforeAutospacing="0" w:after="120" w:afterAutospacing="0" w:line="276" w:lineRule="auto"/>
        <w:rPr>
          <w:rFonts w:asciiTheme="minorHAnsi" w:hAnsiTheme="minorHAnsi" w:cstheme="minorHAnsi"/>
          <w:b/>
          <w:color w:val="FF0000"/>
          <w:sz w:val="32"/>
          <w:szCs w:val="28"/>
          <w:u w:val="single"/>
        </w:rPr>
      </w:pPr>
      <w:r w:rsidRPr="00585A87">
        <w:rPr>
          <w:rFonts w:asciiTheme="minorHAnsi" w:hAnsiTheme="minorHAnsi" w:cstheme="minorHAnsi"/>
          <w:b/>
          <w:color w:val="FF0000"/>
          <w:sz w:val="32"/>
          <w:szCs w:val="28"/>
          <w:u w:val="single"/>
        </w:rPr>
        <w:t xml:space="preserve">Das soziale Wesen Mensch </w:t>
      </w:r>
    </w:p>
    <w:p w:rsidR="00EF3485" w:rsidRPr="00E70116" w:rsidRDefault="00EF3485" w:rsidP="00E70116">
      <w:pPr>
        <w:spacing w:after="120"/>
        <w:rPr>
          <w:rFonts w:cstheme="minorHAnsi"/>
          <w:sz w:val="24"/>
          <w:szCs w:val="24"/>
        </w:rPr>
      </w:pPr>
      <w:r w:rsidRPr="00E70116">
        <w:rPr>
          <w:rFonts w:cstheme="minorHAnsi"/>
          <w:sz w:val="24"/>
          <w:szCs w:val="24"/>
        </w:rPr>
        <w:t>2020 hat unter anderem auch den „</w:t>
      </w:r>
      <w:proofErr w:type="spellStart"/>
      <w:r w:rsidRPr="00E70116">
        <w:rPr>
          <w:rFonts w:cstheme="minorHAnsi"/>
          <w:sz w:val="24"/>
          <w:szCs w:val="24"/>
        </w:rPr>
        <w:t>Unbegriff</w:t>
      </w:r>
      <w:proofErr w:type="spellEnd"/>
      <w:r w:rsidRPr="00E70116">
        <w:rPr>
          <w:rFonts w:cstheme="minorHAnsi"/>
          <w:sz w:val="24"/>
          <w:szCs w:val="24"/>
        </w:rPr>
        <w:t>“ des Jahrzehnts hervorgebracht, welcher</w:t>
      </w:r>
      <w:r w:rsidR="00042892" w:rsidRPr="00E70116">
        <w:rPr>
          <w:rFonts w:cstheme="minorHAnsi"/>
          <w:sz w:val="24"/>
          <w:szCs w:val="24"/>
        </w:rPr>
        <w:t xml:space="preserve"> erfreulicherw</w:t>
      </w:r>
      <w:r w:rsidRPr="00E70116">
        <w:rPr>
          <w:rFonts w:cstheme="minorHAnsi"/>
          <w:sz w:val="24"/>
          <w:szCs w:val="24"/>
        </w:rPr>
        <w:t xml:space="preserve">eise mittlerweile weniger oft in Erscheinung tritt. </w:t>
      </w:r>
    </w:p>
    <w:p w:rsidR="00EF3485" w:rsidRPr="00E70116" w:rsidRDefault="00EF3485" w:rsidP="00E70116">
      <w:pPr>
        <w:spacing w:after="120"/>
        <w:rPr>
          <w:rFonts w:cstheme="minorHAnsi"/>
          <w:sz w:val="24"/>
          <w:szCs w:val="24"/>
        </w:rPr>
      </w:pPr>
      <w:r w:rsidRPr="00E70116">
        <w:rPr>
          <w:rFonts w:cstheme="minorHAnsi"/>
          <w:sz w:val="24"/>
          <w:szCs w:val="24"/>
        </w:rPr>
        <w:t>Er lautet: „</w:t>
      </w:r>
      <w:proofErr w:type="spellStart"/>
      <w:r w:rsidRPr="00E70116">
        <w:rPr>
          <w:rFonts w:cstheme="minorHAnsi"/>
          <w:sz w:val="24"/>
          <w:szCs w:val="24"/>
        </w:rPr>
        <w:t>social</w:t>
      </w:r>
      <w:proofErr w:type="spellEnd"/>
      <w:r w:rsidRPr="00E70116">
        <w:rPr>
          <w:rFonts w:cstheme="minorHAnsi"/>
          <w:sz w:val="24"/>
          <w:szCs w:val="24"/>
        </w:rPr>
        <w:t xml:space="preserve"> </w:t>
      </w:r>
      <w:proofErr w:type="spellStart"/>
      <w:r w:rsidRPr="00E70116">
        <w:rPr>
          <w:rFonts w:cstheme="minorHAnsi"/>
          <w:sz w:val="24"/>
          <w:szCs w:val="24"/>
        </w:rPr>
        <w:t>distancing</w:t>
      </w:r>
      <w:proofErr w:type="spellEnd"/>
      <w:r w:rsidRPr="00E70116">
        <w:rPr>
          <w:rFonts w:cstheme="minorHAnsi"/>
          <w:sz w:val="24"/>
          <w:szCs w:val="24"/>
        </w:rPr>
        <w:t xml:space="preserve">!“ </w:t>
      </w:r>
    </w:p>
    <w:p w:rsidR="00EF3485" w:rsidRPr="00E70116" w:rsidRDefault="00EF3485" w:rsidP="00E70116">
      <w:pPr>
        <w:spacing w:after="120"/>
        <w:rPr>
          <w:rFonts w:cstheme="minorHAnsi"/>
          <w:sz w:val="24"/>
          <w:szCs w:val="24"/>
        </w:rPr>
      </w:pPr>
      <w:r w:rsidRPr="00E70116">
        <w:rPr>
          <w:rFonts w:cstheme="minorHAnsi"/>
          <w:sz w:val="24"/>
          <w:szCs w:val="24"/>
        </w:rPr>
        <w:t>Dabei ging es auch in den schlimmsten Zeiten der Corona</w:t>
      </w:r>
      <w:r w:rsidR="00042892" w:rsidRPr="00E70116">
        <w:rPr>
          <w:rFonts w:cstheme="minorHAnsi"/>
          <w:sz w:val="24"/>
          <w:szCs w:val="24"/>
        </w:rPr>
        <w:t>-</w:t>
      </w:r>
      <w:r w:rsidRPr="00E70116">
        <w:rPr>
          <w:rFonts w:cstheme="minorHAnsi"/>
          <w:sz w:val="24"/>
          <w:szCs w:val="24"/>
        </w:rPr>
        <w:t>Pandemie niemals um ein soziales Distanzieren, schon gar nicht um ein emotionales Distanzieren, sondern es ging immer und einzig und allein um ein körperliches Distanzieren. Unser soziales Ich ist allerdings sehr stark daran gewöhnt, körperliche Nähe in verschiedensten sozialen Situationen anzuwenden – etwa beim Händedruck, bei der Umarmung und in vielen anderen Situationen. Selbstverständlich geht soziale Nähe leichter bei körperlicher Nähe, aber Spiegelneuronen funktionieren auch über große räumliche Distanzen und gerade in krisenhaften Zeiten sind Empathie und ein gedeihliches Miteinander das Mittel der Wahl.</w:t>
      </w:r>
    </w:p>
    <w:p w:rsidR="00EF3485" w:rsidRPr="00E70116" w:rsidRDefault="00EF3485" w:rsidP="00E70116">
      <w:pPr>
        <w:spacing w:after="0"/>
        <w:rPr>
          <w:rFonts w:cstheme="minorHAnsi"/>
          <w:b/>
          <w:color w:val="FF0000"/>
          <w:sz w:val="24"/>
          <w:szCs w:val="24"/>
        </w:rPr>
      </w:pPr>
      <w:r w:rsidRPr="00E70116">
        <w:rPr>
          <w:rFonts w:cstheme="minorHAnsi"/>
          <w:b/>
          <w:color w:val="FF0000"/>
          <w:sz w:val="24"/>
          <w:szCs w:val="24"/>
        </w:rPr>
        <w:t xml:space="preserve">Menschliches Erfolgsgeheimnis: Kooperation (statt </w:t>
      </w:r>
      <w:proofErr w:type="spellStart"/>
      <w:r w:rsidRPr="00E70116">
        <w:rPr>
          <w:rFonts w:cstheme="minorHAnsi"/>
          <w:b/>
          <w:color w:val="FF0000"/>
          <w:sz w:val="24"/>
          <w:szCs w:val="24"/>
        </w:rPr>
        <w:t>social</w:t>
      </w:r>
      <w:proofErr w:type="spellEnd"/>
      <w:r w:rsidRPr="00E70116">
        <w:rPr>
          <w:rFonts w:cstheme="minorHAnsi"/>
          <w:b/>
          <w:color w:val="FF0000"/>
          <w:sz w:val="24"/>
          <w:szCs w:val="24"/>
        </w:rPr>
        <w:t xml:space="preserve"> </w:t>
      </w:r>
      <w:proofErr w:type="spellStart"/>
      <w:r w:rsidRPr="00E70116">
        <w:rPr>
          <w:rFonts w:cstheme="minorHAnsi"/>
          <w:b/>
          <w:color w:val="FF0000"/>
          <w:sz w:val="24"/>
          <w:szCs w:val="24"/>
        </w:rPr>
        <w:t>distancing</w:t>
      </w:r>
      <w:proofErr w:type="spellEnd"/>
      <w:r w:rsidRPr="00E70116">
        <w:rPr>
          <w:rFonts w:cstheme="minorHAnsi"/>
          <w:b/>
          <w:color w:val="FF0000"/>
          <w:sz w:val="24"/>
          <w:szCs w:val="24"/>
        </w:rPr>
        <w:t>)</w:t>
      </w:r>
    </w:p>
    <w:p w:rsidR="00EF3485" w:rsidRPr="00E70116" w:rsidRDefault="00EF3485" w:rsidP="00E70116">
      <w:pPr>
        <w:spacing w:after="120"/>
        <w:rPr>
          <w:rFonts w:cstheme="minorHAnsi"/>
          <w:sz w:val="24"/>
          <w:szCs w:val="24"/>
        </w:rPr>
      </w:pPr>
      <w:r w:rsidRPr="00E70116">
        <w:rPr>
          <w:rFonts w:cstheme="minorHAnsi"/>
          <w:sz w:val="24"/>
          <w:szCs w:val="24"/>
        </w:rPr>
        <w:t xml:space="preserve">Es ist eine menschliche Eigenheit, die Yuval Noah </w:t>
      </w:r>
      <w:proofErr w:type="spellStart"/>
      <w:r w:rsidRPr="00E70116">
        <w:rPr>
          <w:rFonts w:cstheme="minorHAnsi"/>
          <w:sz w:val="24"/>
          <w:szCs w:val="24"/>
        </w:rPr>
        <w:t>Harari</w:t>
      </w:r>
      <w:proofErr w:type="spellEnd"/>
      <w:r w:rsidRPr="00E70116">
        <w:rPr>
          <w:rFonts w:cstheme="minorHAnsi"/>
          <w:sz w:val="24"/>
          <w:szCs w:val="24"/>
        </w:rPr>
        <w:t xml:space="preserve"> in seinem Buch „Eine kurze Geschichte der Menschheit“ wunderbar beschrieben hat: die soziale Kooperation.</w:t>
      </w:r>
      <w:r w:rsidRPr="00E70116">
        <w:rPr>
          <w:rFonts w:cstheme="minorHAnsi"/>
          <w:sz w:val="24"/>
          <w:szCs w:val="24"/>
        </w:rPr>
        <w:br/>
        <w:t>Und diese Eigenheit des Wesens „Mensch“ betrachtet und erklärt er als das Erfolgsgeheimnis des Menschen auf diesem Planeten. Es beruht auf seinen sozialen Fähigkeiten, ganz besonders darauf, sogar in sehr großen Gruppen gemeinsam zu handeln, eine gemeinsame Idee und sogar Geschichte zu entwickeln, an sie zu glauben und sie gemeinsam zu erzählen.</w:t>
      </w:r>
    </w:p>
    <w:p w:rsidR="00EF3485" w:rsidRPr="00E70116" w:rsidRDefault="00EF3485" w:rsidP="00E70116">
      <w:pPr>
        <w:spacing w:after="0"/>
        <w:rPr>
          <w:rFonts w:cstheme="minorHAnsi"/>
          <w:b/>
          <w:color w:val="FF0000"/>
          <w:sz w:val="24"/>
          <w:szCs w:val="24"/>
        </w:rPr>
      </w:pPr>
      <w:r w:rsidRPr="00E70116">
        <w:rPr>
          <w:rFonts w:cstheme="minorHAnsi"/>
          <w:b/>
          <w:color w:val="FF0000"/>
          <w:sz w:val="24"/>
          <w:szCs w:val="24"/>
        </w:rPr>
        <w:t>Störfaktor „soziale“ Medien (und andere Massenwahnphänomene)</w:t>
      </w:r>
    </w:p>
    <w:p w:rsidR="00EF3485" w:rsidRPr="00E70116" w:rsidRDefault="00EF3485" w:rsidP="00E70116">
      <w:pPr>
        <w:spacing w:after="120"/>
        <w:rPr>
          <w:rFonts w:cstheme="minorHAnsi"/>
          <w:sz w:val="24"/>
          <w:szCs w:val="24"/>
        </w:rPr>
      </w:pPr>
      <w:r w:rsidRPr="00E70116">
        <w:rPr>
          <w:rFonts w:cstheme="minorHAnsi"/>
          <w:sz w:val="24"/>
          <w:szCs w:val="24"/>
        </w:rPr>
        <w:t xml:space="preserve">Natürlich gibt es auch Störfaktoren, die gegen die große Chance der sozialen Kooperation wirken. Und in gewissem Sinne haben es diese Gegenkräfte heute leichter denn je. Die sozialen Medien – die ich gerne als die antisozialen Medien bezeichne – sind auch ein Ort der völlig haltlosen Behauptungen, der völlig verlogenen Propaganda und zahlloser seltsamer Verschwörungstheorien, die einem Psychiater schon aufzeigen, wie nah der menschlichen Psyche der Wahn liegt. </w:t>
      </w:r>
    </w:p>
    <w:p w:rsidR="00EF3485" w:rsidRPr="00E70116" w:rsidRDefault="00EF3485" w:rsidP="00E70116">
      <w:pPr>
        <w:spacing w:after="120"/>
        <w:rPr>
          <w:rFonts w:cstheme="minorHAnsi"/>
          <w:sz w:val="24"/>
          <w:szCs w:val="24"/>
        </w:rPr>
      </w:pPr>
      <w:r w:rsidRPr="00E70116">
        <w:rPr>
          <w:rFonts w:cstheme="minorHAnsi"/>
          <w:sz w:val="24"/>
          <w:szCs w:val="24"/>
        </w:rPr>
        <w:t>Massenwahnphänomene sind auch zumindest soziale Interaktionen, es widerstrebt mir</w:t>
      </w:r>
      <w:r w:rsidR="00042892" w:rsidRPr="00E70116">
        <w:rPr>
          <w:rFonts w:cstheme="minorHAnsi"/>
          <w:sz w:val="24"/>
          <w:szCs w:val="24"/>
        </w:rPr>
        <w:t>,</w:t>
      </w:r>
      <w:r w:rsidRPr="00E70116">
        <w:rPr>
          <w:rFonts w:cstheme="minorHAnsi"/>
          <w:sz w:val="24"/>
          <w:szCs w:val="24"/>
        </w:rPr>
        <w:t xml:space="preserve"> sie als soziale Kooperationen zu bezeichnen. All diese eigenartigen Phänomene sind in den letzten Jahren noch merkbar dichter geworden, wobei der manipulative Unsinn der sozialen Medien (und auch mancher klassischer Medien) schon vorher vorhanden war. Im Sinne von Libido versus </w:t>
      </w:r>
      <w:proofErr w:type="spellStart"/>
      <w:r w:rsidRPr="00E70116">
        <w:rPr>
          <w:rFonts w:cstheme="minorHAnsi"/>
          <w:sz w:val="24"/>
          <w:szCs w:val="24"/>
        </w:rPr>
        <w:t>Thanatos</w:t>
      </w:r>
      <w:proofErr w:type="spellEnd"/>
      <w:r w:rsidRPr="00E70116">
        <w:rPr>
          <w:rFonts w:cstheme="minorHAnsi"/>
          <w:sz w:val="24"/>
          <w:szCs w:val="24"/>
        </w:rPr>
        <w:t xml:space="preserve">, dem Lebens- versus </w:t>
      </w:r>
      <w:proofErr w:type="gramStart"/>
      <w:r w:rsidRPr="00E70116">
        <w:rPr>
          <w:rFonts w:cstheme="minorHAnsi"/>
          <w:sz w:val="24"/>
          <w:szCs w:val="24"/>
        </w:rPr>
        <w:t>dem</w:t>
      </w:r>
      <w:proofErr w:type="gramEnd"/>
      <w:r w:rsidRPr="00E70116">
        <w:rPr>
          <w:rFonts w:cstheme="minorHAnsi"/>
          <w:sz w:val="24"/>
          <w:szCs w:val="24"/>
        </w:rPr>
        <w:t xml:space="preserve"> Todestrieb, wird es immer den Kampf dieser beiden menschlichen Gefühlswelten geben. Und ebenso gab es immer und wird es weiterhin Menschen geben, denen das „Spalten“ von anderen Gruppen Freude bringt. Mittels </w:t>
      </w:r>
      <w:r w:rsidR="00042892" w:rsidRPr="00E70116">
        <w:rPr>
          <w:rFonts w:cstheme="minorHAnsi"/>
          <w:sz w:val="24"/>
          <w:szCs w:val="24"/>
        </w:rPr>
        <w:t>(anti)</w:t>
      </w:r>
      <w:r w:rsidRPr="00E70116">
        <w:rPr>
          <w:rFonts w:cstheme="minorHAnsi"/>
          <w:sz w:val="24"/>
          <w:szCs w:val="24"/>
        </w:rPr>
        <w:t xml:space="preserve">sozialer Medien gelingt es heute bloß leichter. </w:t>
      </w:r>
    </w:p>
    <w:p w:rsidR="00EF3485" w:rsidRPr="00E70116" w:rsidRDefault="00EF3485" w:rsidP="00E70116">
      <w:pPr>
        <w:spacing w:after="120"/>
        <w:rPr>
          <w:rFonts w:cstheme="minorHAnsi"/>
          <w:sz w:val="24"/>
          <w:szCs w:val="24"/>
        </w:rPr>
      </w:pPr>
      <w:r w:rsidRPr="00E70116">
        <w:rPr>
          <w:rFonts w:cstheme="minorHAnsi"/>
          <w:sz w:val="24"/>
          <w:szCs w:val="24"/>
        </w:rPr>
        <w:lastRenderedPageBreak/>
        <w:t>Zurück zur sozialen Kooperation als große Chance der Menschheit für die Menschen: Eine groß angelegte und 2010 in der renommierten Zeitschrift PLOS Medizin publizierte Studie</w:t>
      </w:r>
      <w:r w:rsidR="00042892" w:rsidRPr="00E70116">
        <w:rPr>
          <w:rStyle w:val="Funotenzeichen"/>
          <w:rFonts w:cstheme="minorHAnsi"/>
          <w:sz w:val="24"/>
          <w:szCs w:val="24"/>
        </w:rPr>
        <w:footnoteReference w:id="1"/>
      </w:r>
      <w:r w:rsidR="00042892" w:rsidRPr="00E70116">
        <w:rPr>
          <w:rFonts w:cstheme="minorHAnsi"/>
          <w:sz w:val="24"/>
          <w:szCs w:val="24"/>
        </w:rPr>
        <w:t xml:space="preserve"> </w:t>
      </w:r>
      <w:r w:rsidRPr="00E70116">
        <w:rPr>
          <w:rFonts w:cstheme="minorHAnsi"/>
          <w:sz w:val="24"/>
          <w:szCs w:val="24"/>
        </w:rPr>
        <w:t>zeigte</w:t>
      </w:r>
      <w:r w:rsidR="00042892" w:rsidRPr="00E70116">
        <w:rPr>
          <w:rFonts w:cstheme="minorHAnsi"/>
          <w:sz w:val="24"/>
          <w:szCs w:val="24"/>
        </w:rPr>
        <w:t xml:space="preserve"> </w:t>
      </w:r>
      <w:r w:rsidRPr="00E70116">
        <w:rPr>
          <w:rFonts w:cstheme="minorHAnsi"/>
          <w:sz w:val="24"/>
          <w:szCs w:val="24"/>
        </w:rPr>
        <w:t>auf, dass soziale Integration und sozialer Support stärkere Gegengewichte zur Sterblichkeit sind, als mit dem Rauchen aufzuhören (zumindest so lange es unter 15 Zigaretten/Tag sind).</w:t>
      </w:r>
    </w:p>
    <w:p w:rsidR="00EF3485" w:rsidRPr="00E70116" w:rsidRDefault="00EF3485" w:rsidP="00E70116">
      <w:pPr>
        <w:spacing w:after="0"/>
        <w:rPr>
          <w:rFonts w:cstheme="minorHAnsi"/>
          <w:b/>
          <w:color w:val="FF0000"/>
          <w:sz w:val="24"/>
          <w:szCs w:val="24"/>
        </w:rPr>
      </w:pPr>
      <w:r w:rsidRPr="00E70116">
        <w:rPr>
          <w:rFonts w:cstheme="minorHAnsi"/>
          <w:b/>
          <w:color w:val="FF0000"/>
          <w:sz w:val="24"/>
          <w:szCs w:val="24"/>
        </w:rPr>
        <w:t>Gesunde Psyche braucht soziales Miteinander</w:t>
      </w:r>
    </w:p>
    <w:p w:rsidR="00EF3485" w:rsidRPr="00E70116" w:rsidRDefault="00EF3485" w:rsidP="00E70116">
      <w:pPr>
        <w:spacing w:after="120"/>
        <w:rPr>
          <w:rFonts w:cstheme="minorHAnsi"/>
          <w:sz w:val="24"/>
          <w:szCs w:val="24"/>
        </w:rPr>
      </w:pPr>
      <w:r w:rsidRPr="00E70116">
        <w:rPr>
          <w:rFonts w:cstheme="minorHAnsi"/>
          <w:sz w:val="24"/>
          <w:szCs w:val="24"/>
        </w:rPr>
        <w:t>Nicht nur damit ist gut belegbar, dass soziale Kooperation und Integration gesundheitsfördernd wirken und zwar letztlich für uns alle. Sozialer Support und soziale Integration sind gesund für unsere Psyche und sogar gesund für unser körperliches Wohl.</w:t>
      </w:r>
    </w:p>
    <w:p w:rsidR="00EF3485" w:rsidRPr="00E70116" w:rsidRDefault="00EF3485" w:rsidP="00E70116">
      <w:pPr>
        <w:spacing w:after="120"/>
        <w:rPr>
          <w:rFonts w:cstheme="minorHAnsi"/>
          <w:sz w:val="24"/>
          <w:szCs w:val="24"/>
        </w:rPr>
      </w:pPr>
      <w:r w:rsidRPr="00E70116">
        <w:rPr>
          <w:rFonts w:cstheme="minorHAnsi"/>
          <w:sz w:val="24"/>
          <w:szCs w:val="24"/>
        </w:rPr>
        <w:t xml:space="preserve">Ganz besonders starken Einfluss hat unser soziales Miteinander auf unser psychisches Befinden. Und so sehr dies natürlich für alle Menschen gilt, so gilt es für diejenigen, denen es a priori psychisch nicht wirklich gut geht, ganz besonders. Damit betrifft es aber sehr viele Menschen in unserer aktuellen Zeit, da praktisch alle Umfrageergebnisse und Untersuchungen der letzten Jahre zeigen, dass im Rahmen der verschiedenen Krisen unsere Psyche gelitten hat und zumindest ein Drittel der Bevölkerung gefährdet bis tatsächlich psychisch erkrankt ist. Auch hier gilt: Die Psyche derjenigen, die schon vorher eine angeschlagene seelische Gesundheit hatten, hat noch mehr gelitten. Gleichzeitig wissen wir alle, dass es keine Gesundheit ohne psychische Gesundheit gibt und wir sehen darin auch eines der großen </w:t>
      </w:r>
      <w:proofErr w:type="spellStart"/>
      <w:r w:rsidRPr="00E70116">
        <w:rPr>
          <w:rFonts w:cstheme="minorHAnsi"/>
          <w:sz w:val="24"/>
          <w:szCs w:val="24"/>
        </w:rPr>
        <w:t>Risken</w:t>
      </w:r>
      <w:proofErr w:type="spellEnd"/>
      <w:r w:rsidRPr="00E70116">
        <w:rPr>
          <w:rFonts w:cstheme="minorHAnsi"/>
          <w:sz w:val="24"/>
          <w:szCs w:val="24"/>
        </w:rPr>
        <w:t xml:space="preserve"> der aktuellen Situation. </w:t>
      </w:r>
    </w:p>
    <w:p w:rsidR="00EF3485" w:rsidRPr="00E70116" w:rsidRDefault="00EF3485" w:rsidP="00E70116">
      <w:pPr>
        <w:spacing w:after="120"/>
        <w:rPr>
          <w:rFonts w:cstheme="minorHAnsi"/>
          <w:sz w:val="24"/>
          <w:szCs w:val="24"/>
        </w:rPr>
      </w:pPr>
      <w:r w:rsidRPr="00E70116">
        <w:rPr>
          <w:rFonts w:cstheme="minorHAnsi"/>
          <w:sz w:val="24"/>
          <w:szCs w:val="24"/>
        </w:rPr>
        <w:t>Es ist uns daher ein großes Anliegen, darauf hinzuweisen, dass soziale Unterstützung und Kooperation die Basis für eine gesunde Gesellschaft darstellt und gerade jetzt ein Gebot der Stunde ist, um sozialen Frieden und eine gelingende Krisenbewältigung zu ermöglichen.</w:t>
      </w:r>
    </w:p>
    <w:p w:rsidR="00351A9B" w:rsidRDefault="00351A9B" w:rsidP="00B812CD">
      <w:pPr>
        <w:spacing w:after="120" w:line="240" w:lineRule="auto"/>
        <w:rPr>
          <w:rFonts w:cstheme="minorHAnsi"/>
          <w:sz w:val="24"/>
          <w:szCs w:val="24"/>
        </w:rPr>
      </w:pPr>
    </w:p>
    <w:p w:rsidR="00EF3485" w:rsidRPr="00E70116" w:rsidRDefault="00EF3485" w:rsidP="00B812CD">
      <w:pPr>
        <w:spacing w:after="120" w:line="240" w:lineRule="auto"/>
        <w:rPr>
          <w:rFonts w:cstheme="minorHAnsi"/>
          <w:sz w:val="24"/>
          <w:szCs w:val="24"/>
        </w:rPr>
      </w:pPr>
      <w:r w:rsidRPr="00E70116">
        <w:rPr>
          <w:rFonts w:cstheme="minorHAnsi"/>
          <w:sz w:val="24"/>
          <w:szCs w:val="24"/>
        </w:rPr>
        <w:t xml:space="preserve">Bibliographie : </w:t>
      </w:r>
    </w:p>
    <w:p w:rsidR="00EF3485" w:rsidRPr="00E70116" w:rsidRDefault="00EF3485" w:rsidP="00B812CD">
      <w:pPr>
        <w:spacing w:after="120" w:line="240" w:lineRule="auto"/>
        <w:rPr>
          <w:rFonts w:cstheme="minorHAnsi"/>
          <w:sz w:val="24"/>
          <w:szCs w:val="24"/>
        </w:rPr>
      </w:pPr>
      <w:r w:rsidRPr="00E70116">
        <w:rPr>
          <w:rFonts w:cstheme="minorHAnsi"/>
          <w:sz w:val="24"/>
          <w:szCs w:val="24"/>
        </w:rPr>
        <w:t xml:space="preserve">„Eine kurze Geschichte der Menschheit“ Yuval Noah </w:t>
      </w:r>
      <w:proofErr w:type="spellStart"/>
      <w:r w:rsidRPr="00E70116">
        <w:rPr>
          <w:rFonts w:cstheme="minorHAnsi"/>
          <w:sz w:val="24"/>
          <w:szCs w:val="24"/>
        </w:rPr>
        <w:t>Harari</w:t>
      </w:r>
      <w:proofErr w:type="spellEnd"/>
      <w:r w:rsidRPr="00E70116">
        <w:rPr>
          <w:rFonts w:cstheme="minorHAnsi"/>
          <w:sz w:val="24"/>
          <w:szCs w:val="24"/>
        </w:rPr>
        <w:t xml:space="preserve"> </w:t>
      </w:r>
    </w:p>
    <w:p w:rsidR="00EF3485" w:rsidRDefault="00EF3485" w:rsidP="00B812CD">
      <w:pPr>
        <w:spacing w:after="120" w:line="240" w:lineRule="auto"/>
        <w:rPr>
          <w:rFonts w:cstheme="minorHAnsi"/>
          <w:sz w:val="24"/>
          <w:szCs w:val="24"/>
        </w:rPr>
      </w:pPr>
      <w:r w:rsidRPr="00E70116">
        <w:rPr>
          <w:rFonts w:cstheme="minorHAnsi"/>
          <w:sz w:val="24"/>
          <w:szCs w:val="24"/>
        </w:rPr>
        <w:t xml:space="preserve">„Protokolle der Krise - Wie Corona unser Leben verändert“, Wiener Vorlesungen  – </w:t>
      </w:r>
      <w:proofErr w:type="spellStart"/>
      <w:r w:rsidRPr="00E70116">
        <w:rPr>
          <w:rFonts w:cstheme="minorHAnsi"/>
          <w:sz w:val="24"/>
          <w:szCs w:val="24"/>
        </w:rPr>
        <w:t>Picus</w:t>
      </w:r>
      <w:proofErr w:type="spellEnd"/>
      <w:r w:rsidRPr="00E70116">
        <w:rPr>
          <w:rFonts w:cstheme="minorHAnsi"/>
          <w:sz w:val="24"/>
          <w:szCs w:val="24"/>
        </w:rPr>
        <w:t xml:space="preserve"> Verlag</w:t>
      </w:r>
    </w:p>
    <w:p w:rsidR="00161541" w:rsidRPr="00585A87" w:rsidRDefault="00161541" w:rsidP="00E70116">
      <w:pPr>
        <w:spacing w:after="120" w:line="312" w:lineRule="auto"/>
        <w:rPr>
          <w:rFonts w:cstheme="minorHAnsi"/>
          <w:b/>
          <w:bCs/>
          <w:sz w:val="12"/>
          <w:u w:val="single"/>
        </w:rPr>
      </w:pPr>
    </w:p>
    <w:p w:rsidR="00E70116" w:rsidRPr="00E70116" w:rsidRDefault="00E70116" w:rsidP="00E70116">
      <w:pPr>
        <w:spacing w:after="120" w:line="312" w:lineRule="auto"/>
        <w:rPr>
          <w:rFonts w:cstheme="minorHAnsi"/>
          <w:b/>
          <w:bCs/>
          <w:sz w:val="24"/>
          <w:u w:val="single"/>
        </w:rPr>
      </w:pPr>
      <w:r>
        <w:rPr>
          <w:rFonts w:cstheme="minorHAnsi"/>
          <w:b/>
          <w:bCs/>
          <w:sz w:val="24"/>
          <w:u w:val="single"/>
        </w:rPr>
        <w:t>Kontakt</w:t>
      </w:r>
    </w:p>
    <w:p w:rsidR="00E70116" w:rsidRPr="00E70116" w:rsidRDefault="00161541" w:rsidP="00E70116">
      <w:pPr>
        <w:shd w:val="clear" w:color="auto" w:fill="FFFFFF"/>
        <w:spacing w:after="0" w:line="240" w:lineRule="auto"/>
        <w:rPr>
          <w:rFonts w:cstheme="minorHAnsi"/>
          <w:b/>
          <w:bCs/>
          <w:color w:val="222222"/>
          <w:sz w:val="24"/>
          <w:lang w:val="de-DE"/>
        </w:rPr>
      </w:pPr>
      <w:r>
        <w:rPr>
          <w:rFonts w:cstheme="minorHAnsi"/>
          <w:b/>
          <w:bCs/>
          <w:color w:val="222222"/>
          <w:sz w:val="24"/>
          <w:lang w:val="de-DE"/>
        </w:rPr>
        <w:t xml:space="preserve">Chefarzt </w:t>
      </w:r>
      <w:r w:rsidR="00E70116" w:rsidRPr="00E70116">
        <w:rPr>
          <w:rFonts w:cstheme="minorHAnsi"/>
          <w:b/>
          <w:bCs/>
          <w:color w:val="222222"/>
          <w:sz w:val="24"/>
          <w:lang w:val="de-DE"/>
        </w:rPr>
        <w:t xml:space="preserve">Prim. Dr. Georg </w:t>
      </w:r>
      <w:proofErr w:type="spellStart"/>
      <w:r w:rsidR="00E70116" w:rsidRPr="00E70116">
        <w:rPr>
          <w:rFonts w:cstheme="minorHAnsi"/>
          <w:b/>
          <w:bCs/>
          <w:color w:val="222222"/>
          <w:sz w:val="24"/>
          <w:lang w:val="de-DE"/>
        </w:rPr>
        <w:t>Psota</w:t>
      </w:r>
      <w:proofErr w:type="spellEnd"/>
    </w:p>
    <w:p w:rsidR="00E70116" w:rsidRPr="00161541" w:rsidRDefault="00E70116" w:rsidP="00161541">
      <w:pPr>
        <w:spacing w:after="0" w:line="240" w:lineRule="auto"/>
        <w:rPr>
          <w:sz w:val="24"/>
          <w:szCs w:val="24"/>
        </w:rPr>
      </w:pPr>
      <w:r w:rsidRPr="00161541">
        <w:rPr>
          <w:sz w:val="24"/>
          <w:szCs w:val="24"/>
        </w:rPr>
        <w:t>Chefarzt des Kuratoriums für psychosoziale Dienste in Wien (PSD)</w:t>
      </w:r>
    </w:p>
    <w:p w:rsidR="00E70116" w:rsidRPr="00161541" w:rsidRDefault="00161541" w:rsidP="00161541">
      <w:pPr>
        <w:spacing w:after="0" w:line="240" w:lineRule="auto"/>
        <w:rPr>
          <w:sz w:val="24"/>
          <w:szCs w:val="24"/>
        </w:rPr>
      </w:pPr>
      <w:r w:rsidRPr="00161541">
        <w:rPr>
          <w:sz w:val="24"/>
          <w:szCs w:val="24"/>
        </w:rPr>
        <w:t>Modecenterstraße 14/A/2. OG</w:t>
      </w:r>
      <w:r w:rsidR="00E70116" w:rsidRPr="00161541">
        <w:rPr>
          <w:sz w:val="24"/>
          <w:szCs w:val="24"/>
        </w:rPr>
        <w:br/>
        <w:t>A-1030 Wien</w:t>
      </w:r>
      <w:r w:rsidR="00E70116" w:rsidRPr="00161541">
        <w:rPr>
          <w:sz w:val="24"/>
          <w:szCs w:val="24"/>
        </w:rPr>
        <w:br/>
        <w:t>Tel. +43 1 4000-53020</w:t>
      </w:r>
    </w:p>
    <w:p w:rsidR="00E70116" w:rsidRPr="00161541" w:rsidRDefault="00E70116" w:rsidP="00161541">
      <w:pPr>
        <w:spacing w:after="0" w:line="240" w:lineRule="auto"/>
        <w:rPr>
          <w:sz w:val="24"/>
          <w:szCs w:val="24"/>
        </w:rPr>
      </w:pPr>
      <w:r w:rsidRPr="00585A87">
        <w:rPr>
          <w:sz w:val="24"/>
          <w:szCs w:val="24"/>
        </w:rPr>
        <w:t>E-Mail: chapost@psd-wien.at</w:t>
      </w:r>
    </w:p>
    <w:p w:rsidR="0079275E" w:rsidRDefault="0079275E" w:rsidP="00E70116">
      <w:pPr>
        <w:pStyle w:val="StandardWeb"/>
        <w:tabs>
          <w:tab w:val="left" w:pos="4920"/>
        </w:tabs>
        <w:spacing w:before="0" w:beforeAutospacing="0" w:after="120" w:afterAutospacing="0" w:line="276" w:lineRule="auto"/>
        <w:rPr>
          <w:rFonts w:asciiTheme="minorHAnsi" w:hAnsiTheme="minorHAnsi" w:cstheme="minorHAnsi"/>
          <w:lang w:val="en-GB"/>
        </w:rPr>
      </w:pPr>
    </w:p>
    <w:p w:rsidR="00E70116" w:rsidRPr="004F0AF2" w:rsidRDefault="00E70116" w:rsidP="00E70116">
      <w:pPr>
        <w:spacing w:after="120" w:line="312" w:lineRule="auto"/>
        <w:rPr>
          <w:rFonts w:cstheme="minorHAnsi"/>
          <w:b/>
          <w:bCs/>
          <w:sz w:val="24"/>
          <w:u w:val="single"/>
        </w:rPr>
      </w:pPr>
      <w:r w:rsidRPr="004F0AF2">
        <w:rPr>
          <w:rFonts w:cstheme="minorHAnsi"/>
          <w:b/>
          <w:bCs/>
          <w:sz w:val="24"/>
          <w:u w:val="single"/>
        </w:rPr>
        <w:t>Rückfragen Presse</w:t>
      </w:r>
    </w:p>
    <w:p w:rsidR="00E70116" w:rsidRPr="004F0AF2" w:rsidRDefault="00E70116" w:rsidP="00E70116">
      <w:pPr>
        <w:shd w:val="clear" w:color="auto" w:fill="FFFFFF"/>
        <w:spacing w:after="0" w:line="240" w:lineRule="auto"/>
        <w:rPr>
          <w:rFonts w:cstheme="minorHAnsi"/>
          <w:b/>
          <w:bCs/>
          <w:color w:val="222222"/>
          <w:sz w:val="24"/>
          <w:lang w:val="de-DE"/>
        </w:rPr>
      </w:pPr>
      <w:r w:rsidRPr="004F0AF2">
        <w:rPr>
          <w:rFonts w:cstheme="minorHAnsi"/>
          <w:b/>
          <w:bCs/>
          <w:color w:val="222222"/>
          <w:sz w:val="24"/>
          <w:lang w:val="de-DE"/>
        </w:rPr>
        <w:t>Urban &amp; Schenk medical media consulting</w:t>
      </w:r>
    </w:p>
    <w:p w:rsidR="00E70116" w:rsidRPr="004F0AF2" w:rsidRDefault="00E70116" w:rsidP="00E70116">
      <w:pPr>
        <w:spacing w:after="0" w:line="240" w:lineRule="auto"/>
        <w:rPr>
          <w:rStyle w:val="Hyperlink"/>
          <w:rFonts w:cstheme="minorHAnsi"/>
          <w:sz w:val="24"/>
          <w:lang w:val="de-DE"/>
        </w:rPr>
      </w:pPr>
      <w:r w:rsidRPr="004F0AF2">
        <w:rPr>
          <w:rStyle w:val="Hyperlink"/>
          <w:rFonts w:cstheme="minorHAnsi"/>
          <w:sz w:val="24"/>
          <w:lang w:val="de-DE"/>
        </w:rPr>
        <w:t xml:space="preserve">Barbara Urban: +43 664/41 69 4 59, </w:t>
      </w:r>
      <w:hyperlink r:id="rId8" w:history="1">
        <w:r w:rsidRPr="004F0AF2">
          <w:rPr>
            <w:rStyle w:val="Hyperlink"/>
            <w:rFonts w:cstheme="minorHAnsi"/>
            <w:sz w:val="24"/>
            <w:lang w:val="de-DE"/>
          </w:rPr>
          <w:t>barbara.urban</w:t>
        </w:r>
      </w:hyperlink>
      <w:r w:rsidRPr="004F0AF2">
        <w:rPr>
          <w:rStyle w:val="Hyperlink"/>
          <w:rFonts w:cstheme="minorHAnsi"/>
          <w:sz w:val="24"/>
          <w:lang w:val="de-DE"/>
        </w:rPr>
        <w:t>@medical-media-consulting.at</w:t>
      </w:r>
    </w:p>
    <w:p w:rsidR="00E70116" w:rsidRPr="004F0AF2" w:rsidRDefault="00E70116" w:rsidP="00E70116">
      <w:pPr>
        <w:spacing w:after="0" w:line="240" w:lineRule="auto"/>
        <w:rPr>
          <w:rStyle w:val="Hyperlink"/>
          <w:rFonts w:cstheme="minorHAnsi"/>
          <w:sz w:val="24"/>
        </w:rPr>
      </w:pPr>
      <w:r w:rsidRPr="004F0AF2">
        <w:rPr>
          <w:rStyle w:val="Hyperlink"/>
          <w:rFonts w:cstheme="minorHAnsi"/>
          <w:sz w:val="24"/>
        </w:rPr>
        <w:t xml:space="preserve">Mag. Harald Schenk: +43 664/160 75 99, </w:t>
      </w:r>
      <w:hyperlink r:id="rId9">
        <w:r w:rsidRPr="004F0AF2">
          <w:rPr>
            <w:rStyle w:val="Hyperlink"/>
            <w:rFonts w:cstheme="minorHAnsi"/>
            <w:sz w:val="24"/>
          </w:rPr>
          <w:t>harald.schenk@medical-media-consulting.at</w:t>
        </w:r>
      </w:hyperlink>
    </w:p>
    <w:p w:rsidR="00E70116" w:rsidRPr="004F0AF2" w:rsidRDefault="00554444" w:rsidP="00E70116">
      <w:pPr>
        <w:spacing w:after="0" w:line="240" w:lineRule="auto"/>
        <w:rPr>
          <w:rFonts w:cstheme="minorHAnsi"/>
          <w:sz w:val="24"/>
          <w:lang w:val="en-GB"/>
        </w:rPr>
      </w:pPr>
      <w:hyperlink r:id="rId10" w:history="1">
        <w:r w:rsidR="00E70116" w:rsidRPr="004F0AF2">
          <w:rPr>
            <w:rStyle w:val="Hyperlink"/>
            <w:rFonts w:cstheme="minorHAnsi"/>
            <w:sz w:val="24"/>
          </w:rPr>
          <w:t>www.medical-media-consulting.at</w:t>
        </w:r>
      </w:hyperlink>
    </w:p>
    <w:p w:rsidR="00E70116" w:rsidRPr="00E70116" w:rsidRDefault="00E70116" w:rsidP="00E70116">
      <w:pPr>
        <w:pStyle w:val="StandardWeb"/>
        <w:tabs>
          <w:tab w:val="left" w:pos="4920"/>
        </w:tabs>
        <w:spacing w:before="0" w:beforeAutospacing="0" w:after="120" w:afterAutospacing="0" w:line="276" w:lineRule="auto"/>
        <w:rPr>
          <w:rFonts w:asciiTheme="minorHAnsi" w:hAnsiTheme="minorHAnsi" w:cstheme="minorHAnsi"/>
          <w:lang w:val="en-GB"/>
        </w:rPr>
      </w:pPr>
    </w:p>
    <w:sectPr w:rsidR="00E70116" w:rsidRPr="00E70116" w:rsidSect="00A56012">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F985D" w15:done="0"/>
  <w15:commentEx w15:paraId="0AA1649F" w15:done="0"/>
  <w15:commentEx w15:paraId="160FC2AC" w15:done="0"/>
  <w15:commentEx w15:paraId="4A11FDB5" w15:done="0"/>
  <w15:commentEx w15:paraId="6A6B02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C036" w16cex:dateUtc="2022-10-04T12:22:00Z"/>
  <w16cex:commentExtensible w16cex:durableId="26E6C0B8" w16cex:dateUtc="2022-10-04T12:24:00Z"/>
  <w16cex:commentExtensible w16cex:durableId="26E6C21E" w16cex:dateUtc="2022-10-04T12:30:00Z"/>
  <w16cex:commentExtensible w16cex:durableId="26E6C916" w16cex:dateUtc="2022-10-04T13:00:00Z"/>
  <w16cex:commentExtensible w16cex:durableId="26E6CA50" w16cex:dateUtc="2022-10-04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F985D" w16cid:durableId="26E6C036"/>
  <w16cid:commentId w16cid:paraId="0AA1649F" w16cid:durableId="26E6C0B8"/>
  <w16cid:commentId w16cid:paraId="160FC2AC" w16cid:durableId="26E6C21E"/>
  <w16cid:commentId w16cid:paraId="4A11FDB5" w16cid:durableId="26E6C916"/>
  <w16cid:commentId w16cid:paraId="6A6B0280" w16cid:durableId="26E6CA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C3" w:rsidRDefault="003D47C3" w:rsidP="00A56012">
      <w:pPr>
        <w:spacing w:after="0" w:line="240" w:lineRule="auto"/>
      </w:pPr>
      <w:r>
        <w:separator/>
      </w:r>
    </w:p>
  </w:endnote>
  <w:endnote w:type="continuationSeparator" w:id="0">
    <w:p w:rsidR="003D47C3" w:rsidRDefault="003D47C3" w:rsidP="00A5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57" w:rsidRPr="00161541" w:rsidRDefault="00BC4B57" w:rsidP="00BC4B57">
    <w:pPr>
      <w:pBdr>
        <w:top w:val="single" w:sz="4" w:space="1" w:color="auto"/>
      </w:pBdr>
      <w:spacing w:line="312" w:lineRule="auto"/>
      <w:contextualSpacing/>
      <w:rPr>
        <w:rFonts w:cstheme="minorHAnsi"/>
        <w:color w:val="808080" w:themeColor="background1" w:themeShade="80"/>
        <w:sz w:val="20"/>
      </w:rPr>
    </w:pPr>
    <w:r w:rsidRPr="00161541">
      <w:rPr>
        <w:rFonts w:cstheme="minorHAnsi"/>
        <w:color w:val="808080" w:themeColor="background1" w:themeShade="80"/>
        <w:sz w:val="20"/>
      </w:rPr>
      <w:t>Pressekonferenz „Sozialer Zusammenhalt und seelische Gesundheit in Österreich in Gefahr“ am 10.10.2022</w:t>
    </w:r>
  </w:p>
  <w:p w:rsidR="00BC4B57" w:rsidRDefault="00BC4B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C3" w:rsidRDefault="003D47C3" w:rsidP="00A56012">
      <w:pPr>
        <w:spacing w:after="0" w:line="240" w:lineRule="auto"/>
      </w:pPr>
      <w:r>
        <w:separator/>
      </w:r>
    </w:p>
  </w:footnote>
  <w:footnote w:type="continuationSeparator" w:id="0">
    <w:p w:rsidR="003D47C3" w:rsidRDefault="003D47C3" w:rsidP="00A56012">
      <w:pPr>
        <w:spacing w:after="0" w:line="240" w:lineRule="auto"/>
      </w:pPr>
      <w:r>
        <w:continuationSeparator/>
      </w:r>
    </w:p>
  </w:footnote>
  <w:footnote w:id="1">
    <w:p w:rsidR="00042892" w:rsidRPr="00D21FE5" w:rsidRDefault="00042892" w:rsidP="00D21FE5">
      <w:r w:rsidRPr="00585A87">
        <w:rPr>
          <w:rStyle w:val="Funotenzeichen"/>
        </w:rPr>
        <w:footnoteRef/>
      </w:r>
      <w:hyperlink r:id="rId1" w:history="1">
        <w:r w:rsidR="00D21FE5" w:rsidRPr="00585A87">
          <w:rPr>
            <w:rStyle w:val="Hyperlink"/>
            <w:rFonts w:cstheme="minorHAnsi"/>
            <w:color w:val="auto"/>
          </w:rPr>
          <w:t>https://journals.plos.org/plosmedicine/article/info:doi/10.1371/journal.pmed.1000316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0B" w:rsidRDefault="002176E5" w:rsidP="00200D0B">
    <w:pPr>
      <w:pStyle w:val="Kopfzeile"/>
    </w:pPr>
    <w:r>
      <w:rPr>
        <w:noProof/>
        <w:lang w:val="de-DE" w:eastAsia="de-DE"/>
      </w:rPr>
      <w:drawing>
        <wp:inline distT="0" distB="0" distL="0" distR="0">
          <wp:extent cx="5760720" cy="723812"/>
          <wp:effectExtent l="19050" t="0" r="0" b="0"/>
          <wp:docPr id="3"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00D0B" w:rsidRPr="00200D0B" w:rsidRDefault="00200D0B" w:rsidP="00200D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98D"/>
    <w:multiLevelType w:val="hybridMultilevel"/>
    <w:tmpl w:val="4EC8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D42D9"/>
    <w:multiLevelType w:val="hybridMultilevel"/>
    <w:tmpl w:val="2BD636BC"/>
    <w:lvl w:ilvl="0" w:tplc="970E6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CE6868"/>
    <w:multiLevelType w:val="hybridMultilevel"/>
    <w:tmpl w:val="587287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14B5"/>
    <w:rsid w:val="000164DD"/>
    <w:rsid w:val="00042892"/>
    <w:rsid w:val="000442A9"/>
    <w:rsid w:val="00064050"/>
    <w:rsid w:val="000A1650"/>
    <w:rsid w:val="000C59F3"/>
    <w:rsid w:val="000E6A88"/>
    <w:rsid w:val="001018C8"/>
    <w:rsid w:val="0010343B"/>
    <w:rsid w:val="0012579D"/>
    <w:rsid w:val="0014049E"/>
    <w:rsid w:val="00161541"/>
    <w:rsid w:val="001701AF"/>
    <w:rsid w:val="00200D0B"/>
    <w:rsid w:val="002163E0"/>
    <w:rsid w:val="002176E5"/>
    <w:rsid w:val="002475E7"/>
    <w:rsid w:val="00253E8F"/>
    <w:rsid w:val="00256DCD"/>
    <w:rsid w:val="002C2C6A"/>
    <w:rsid w:val="002F048F"/>
    <w:rsid w:val="00304090"/>
    <w:rsid w:val="00322E38"/>
    <w:rsid w:val="00332AFC"/>
    <w:rsid w:val="00343D1A"/>
    <w:rsid w:val="00351A9B"/>
    <w:rsid w:val="003624AE"/>
    <w:rsid w:val="00386EB7"/>
    <w:rsid w:val="0039227A"/>
    <w:rsid w:val="003D47C3"/>
    <w:rsid w:val="003E151A"/>
    <w:rsid w:val="003F684D"/>
    <w:rsid w:val="004072B9"/>
    <w:rsid w:val="00480B25"/>
    <w:rsid w:val="00483B34"/>
    <w:rsid w:val="00496C04"/>
    <w:rsid w:val="004A48C9"/>
    <w:rsid w:val="00554444"/>
    <w:rsid w:val="00585A87"/>
    <w:rsid w:val="00593C5A"/>
    <w:rsid w:val="005B2E84"/>
    <w:rsid w:val="005C0475"/>
    <w:rsid w:val="00652D08"/>
    <w:rsid w:val="00660C15"/>
    <w:rsid w:val="0068355C"/>
    <w:rsid w:val="00692DE1"/>
    <w:rsid w:val="00696288"/>
    <w:rsid w:val="006D350A"/>
    <w:rsid w:val="006D76BE"/>
    <w:rsid w:val="006E0C49"/>
    <w:rsid w:val="0071135C"/>
    <w:rsid w:val="00783F8A"/>
    <w:rsid w:val="0079275E"/>
    <w:rsid w:val="007B0C67"/>
    <w:rsid w:val="007C0814"/>
    <w:rsid w:val="007E376C"/>
    <w:rsid w:val="00832A36"/>
    <w:rsid w:val="0084761F"/>
    <w:rsid w:val="00870AD5"/>
    <w:rsid w:val="00871C7C"/>
    <w:rsid w:val="00880C93"/>
    <w:rsid w:val="008871AB"/>
    <w:rsid w:val="008A36FA"/>
    <w:rsid w:val="008B0B62"/>
    <w:rsid w:val="00945286"/>
    <w:rsid w:val="00966863"/>
    <w:rsid w:val="009728D9"/>
    <w:rsid w:val="00973C98"/>
    <w:rsid w:val="009978A3"/>
    <w:rsid w:val="009A28BD"/>
    <w:rsid w:val="009A3BBC"/>
    <w:rsid w:val="00A14CCF"/>
    <w:rsid w:val="00A3156A"/>
    <w:rsid w:val="00A56012"/>
    <w:rsid w:val="00A7170D"/>
    <w:rsid w:val="00A85D2B"/>
    <w:rsid w:val="00AB5B9E"/>
    <w:rsid w:val="00B53DD0"/>
    <w:rsid w:val="00B72D54"/>
    <w:rsid w:val="00B812CD"/>
    <w:rsid w:val="00B914B5"/>
    <w:rsid w:val="00BA42FE"/>
    <w:rsid w:val="00BC4B57"/>
    <w:rsid w:val="00C0080A"/>
    <w:rsid w:val="00C0258C"/>
    <w:rsid w:val="00C24A8B"/>
    <w:rsid w:val="00C628EB"/>
    <w:rsid w:val="00C720B9"/>
    <w:rsid w:val="00C728C6"/>
    <w:rsid w:val="00C8291E"/>
    <w:rsid w:val="00CA0142"/>
    <w:rsid w:val="00CB6357"/>
    <w:rsid w:val="00CD7C7E"/>
    <w:rsid w:val="00CF64D9"/>
    <w:rsid w:val="00D21FE5"/>
    <w:rsid w:val="00D70071"/>
    <w:rsid w:val="00D737FB"/>
    <w:rsid w:val="00D759B1"/>
    <w:rsid w:val="00DC2BC2"/>
    <w:rsid w:val="00DF555A"/>
    <w:rsid w:val="00E70116"/>
    <w:rsid w:val="00EB38E8"/>
    <w:rsid w:val="00EF3485"/>
    <w:rsid w:val="00F22CB9"/>
    <w:rsid w:val="00F24095"/>
    <w:rsid w:val="00F275B5"/>
    <w:rsid w:val="00F50C91"/>
    <w:rsid w:val="00FA0C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5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8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B2E84"/>
    <w:rPr>
      <w:color w:val="0000FF"/>
      <w:u w:val="single"/>
    </w:rPr>
  </w:style>
  <w:style w:type="paragraph" w:styleId="Listenabsatz">
    <w:name w:val="List Paragraph"/>
    <w:basedOn w:val="Standard"/>
    <w:uiPriority w:val="34"/>
    <w:qFormat/>
    <w:rsid w:val="00783F8A"/>
    <w:pPr>
      <w:ind w:left="720"/>
      <w:contextualSpacing/>
    </w:pPr>
  </w:style>
  <w:style w:type="paragraph" w:styleId="berarbeitung">
    <w:name w:val="Revision"/>
    <w:hidden/>
    <w:uiPriority w:val="99"/>
    <w:semiHidden/>
    <w:rsid w:val="00A56012"/>
    <w:pPr>
      <w:spacing w:after="0" w:line="240" w:lineRule="auto"/>
    </w:pPr>
  </w:style>
  <w:style w:type="paragraph" w:styleId="Funotentext">
    <w:name w:val="footnote text"/>
    <w:basedOn w:val="Standard"/>
    <w:link w:val="FunotentextZchn"/>
    <w:uiPriority w:val="99"/>
    <w:unhideWhenUsed/>
    <w:rsid w:val="00A56012"/>
    <w:pPr>
      <w:spacing w:after="0" w:line="240" w:lineRule="auto"/>
    </w:pPr>
    <w:rPr>
      <w:sz w:val="20"/>
      <w:szCs w:val="20"/>
    </w:rPr>
  </w:style>
  <w:style w:type="character" w:customStyle="1" w:styleId="FunotentextZchn">
    <w:name w:val="Fußnotentext Zchn"/>
    <w:basedOn w:val="Absatz-Standardschriftart"/>
    <w:link w:val="Funotentext"/>
    <w:uiPriority w:val="99"/>
    <w:rsid w:val="00A56012"/>
    <w:rPr>
      <w:sz w:val="20"/>
      <w:szCs w:val="20"/>
    </w:rPr>
  </w:style>
  <w:style w:type="character" w:styleId="Funotenzeichen">
    <w:name w:val="footnote reference"/>
    <w:basedOn w:val="Absatz-Standardschriftart"/>
    <w:uiPriority w:val="99"/>
    <w:semiHidden/>
    <w:unhideWhenUsed/>
    <w:rsid w:val="00A56012"/>
    <w:rPr>
      <w:vertAlign w:val="superscript"/>
    </w:rPr>
  </w:style>
  <w:style w:type="character" w:styleId="Kommentarzeichen">
    <w:name w:val="annotation reference"/>
    <w:basedOn w:val="Absatz-Standardschriftart"/>
    <w:uiPriority w:val="99"/>
    <w:semiHidden/>
    <w:unhideWhenUsed/>
    <w:rsid w:val="00C728C6"/>
    <w:rPr>
      <w:sz w:val="16"/>
      <w:szCs w:val="16"/>
    </w:rPr>
  </w:style>
  <w:style w:type="paragraph" w:styleId="Kommentartext">
    <w:name w:val="annotation text"/>
    <w:basedOn w:val="Standard"/>
    <w:link w:val="KommentartextZchn"/>
    <w:uiPriority w:val="99"/>
    <w:unhideWhenUsed/>
    <w:rsid w:val="00C728C6"/>
    <w:pPr>
      <w:spacing w:line="240" w:lineRule="auto"/>
    </w:pPr>
    <w:rPr>
      <w:sz w:val="20"/>
      <w:szCs w:val="20"/>
    </w:rPr>
  </w:style>
  <w:style w:type="character" w:customStyle="1" w:styleId="KommentartextZchn">
    <w:name w:val="Kommentartext Zchn"/>
    <w:basedOn w:val="Absatz-Standardschriftart"/>
    <w:link w:val="Kommentartext"/>
    <w:uiPriority w:val="99"/>
    <w:rsid w:val="00C728C6"/>
    <w:rPr>
      <w:sz w:val="20"/>
      <w:szCs w:val="20"/>
    </w:rPr>
  </w:style>
  <w:style w:type="paragraph" w:styleId="Kommentarthema">
    <w:name w:val="annotation subject"/>
    <w:basedOn w:val="Kommentartext"/>
    <w:next w:val="Kommentartext"/>
    <w:link w:val="KommentarthemaZchn"/>
    <w:uiPriority w:val="99"/>
    <w:semiHidden/>
    <w:unhideWhenUsed/>
    <w:rsid w:val="00C728C6"/>
    <w:rPr>
      <w:b/>
      <w:bCs/>
    </w:rPr>
  </w:style>
  <w:style w:type="character" w:customStyle="1" w:styleId="KommentarthemaZchn">
    <w:name w:val="Kommentarthema Zchn"/>
    <w:basedOn w:val="KommentartextZchn"/>
    <w:link w:val="Kommentarthema"/>
    <w:uiPriority w:val="99"/>
    <w:semiHidden/>
    <w:rsid w:val="00C728C6"/>
    <w:rPr>
      <w:b/>
      <w:bCs/>
      <w:sz w:val="20"/>
      <w:szCs w:val="20"/>
    </w:rPr>
  </w:style>
  <w:style w:type="paragraph" w:styleId="Sprechblasentext">
    <w:name w:val="Balloon Text"/>
    <w:basedOn w:val="Standard"/>
    <w:link w:val="SprechblasentextZchn"/>
    <w:uiPriority w:val="99"/>
    <w:semiHidden/>
    <w:unhideWhenUsed/>
    <w:rsid w:val="00216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3E0"/>
    <w:rPr>
      <w:rFonts w:ascii="Tahoma" w:hAnsi="Tahoma" w:cs="Tahoma"/>
      <w:sz w:val="16"/>
      <w:szCs w:val="16"/>
    </w:rPr>
  </w:style>
  <w:style w:type="paragraph" w:styleId="Kopfzeile">
    <w:name w:val="header"/>
    <w:basedOn w:val="Standard"/>
    <w:link w:val="KopfzeileZchn"/>
    <w:uiPriority w:val="99"/>
    <w:unhideWhenUsed/>
    <w:rsid w:val="00200D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D0B"/>
  </w:style>
  <w:style w:type="paragraph" w:styleId="Fuzeile">
    <w:name w:val="footer"/>
    <w:basedOn w:val="Standard"/>
    <w:link w:val="FuzeileZchn"/>
    <w:uiPriority w:val="99"/>
    <w:semiHidden/>
    <w:unhideWhenUsed/>
    <w:rsid w:val="00200D0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00D0B"/>
  </w:style>
</w:styles>
</file>

<file path=word/webSettings.xml><?xml version="1.0" encoding="utf-8"?>
<w:webSettings xmlns:r="http://schemas.openxmlformats.org/officeDocument/2006/relationships" xmlns:w="http://schemas.openxmlformats.org/wordprocessingml/2006/main">
  <w:divs>
    <w:div w:id="1098522302">
      <w:bodyDiv w:val="1"/>
      <w:marLeft w:val="0"/>
      <w:marRight w:val="0"/>
      <w:marTop w:val="0"/>
      <w:marBottom w:val="0"/>
      <w:divBdr>
        <w:top w:val="none" w:sz="0" w:space="0" w:color="auto"/>
        <w:left w:val="none" w:sz="0" w:space="0" w:color="auto"/>
        <w:bottom w:val="none" w:sz="0" w:space="0" w:color="auto"/>
        <w:right w:val="none" w:sz="0" w:space="0" w:color="auto"/>
      </w:divBdr>
    </w:div>
    <w:div w:id="11387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al-media-consulting.a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plos.org/plosmedicine/article/info:doi/10.1371/journal.pmed.10003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6201-62AA-42DA-9592-CB3E1806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Klug</dc:creator>
  <cp:lastModifiedBy>harald</cp:lastModifiedBy>
  <cp:revision>2</cp:revision>
  <dcterms:created xsi:type="dcterms:W3CDTF">2022-10-08T02:27:00Z</dcterms:created>
  <dcterms:modified xsi:type="dcterms:W3CDTF">2022-10-08T02:27:00Z</dcterms:modified>
</cp:coreProperties>
</file>