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F8" w:rsidRDefault="00126112" w:rsidP="00B773F8">
      <w:pPr>
        <w:spacing w:after="120" w:line="312" w:lineRule="auto"/>
        <w:jc w:val="right"/>
        <w:rPr>
          <w:rFonts w:ascii="Arial" w:hAnsi="Arial" w:cs="Arial"/>
          <w:sz w:val="22"/>
        </w:rPr>
      </w:pPr>
      <w:r>
        <w:rPr>
          <w:rFonts w:ascii="Arial" w:hAnsi="Arial" w:cs="Arial"/>
          <w:sz w:val="22"/>
        </w:rPr>
        <w:t>5</w:t>
      </w:r>
      <w:r w:rsidR="00B773F8" w:rsidRPr="00722DA6">
        <w:rPr>
          <w:rFonts w:ascii="Arial" w:hAnsi="Arial" w:cs="Arial"/>
          <w:sz w:val="22"/>
        </w:rPr>
        <w:t>. Oktober 202</w:t>
      </w:r>
      <w:r>
        <w:rPr>
          <w:rFonts w:ascii="Arial" w:hAnsi="Arial" w:cs="Arial"/>
          <w:sz w:val="22"/>
        </w:rPr>
        <w:t>1</w:t>
      </w:r>
    </w:p>
    <w:p w:rsidR="00392CCC" w:rsidRPr="000D5F50" w:rsidRDefault="00392CCC" w:rsidP="00392CCC">
      <w:pPr>
        <w:spacing w:line="312" w:lineRule="auto"/>
        <w:rPr>
          <w:rFonts w:ascii="Arial" w:hAnsi="Arial" w:cs="Arial"/>
          <w:b/>
          <w:szCs w:val="16"/>
          <w:lang w:val="de-AT"/>
        </w:rPr>
      </w:pPr>
      <w:r w:rsidRPr="000D5F50">
        <w:rPr>
          <w:rFonts w:ascii="Arial" w:hAnsi="Arial" w:cs="Arial"/>
          <w:b/>
          <w:szCs w:val="16"/>
          <w:lang w:val="de-AT"/>
        </w:rPr>
        <w:t>4</w:t>
      </w:r>
      <w:r w:rsidR="00126112">
        <w:rPr>
          <w:rFonts w:ascii="Arial" w:hAnsi="Arial" w:cs="Arial"/>
          <w:b/>
          <w:szCs w:val="16"/>
          <w:lang w:val="de-AT"/>
        </w:rPr>
        <w:t>5</w:t>
      </w:r>
      <w:r w:rsidRPr="000D5F50">
        <w:rPr>
          <w:rFonts w:ascii="Arial" w:hAnsi="Arial" w:cs="Arial"/>
          <w:b/>
          <w:szCs w:val="16"/>
          <w:lang w:val="de-AT"/>
        </w:rPr>
        <w:t>. Jahrestagung der Österr</w:t>
      </w:r>
      <w:r w:rsidR="00126112">
        <w:rPr>
          <w:rFonts w:ascii="Arial" w:hAnsi="Arial" w:cs="Arial"/>
          <w:b/>
          <w:szCs w:val="16"/>
          <w:lang w:val="de-AT"/>
        </w:rPr>
        <w:t xml:space="preserve">eichischen </w:t>
      </w:r>
      <w:r w:rsidRPr="000D5F50">
        <w:rPr>
          <w:rFonts w:ascii="Arial" w:hAnsi="Arial" w:cs="Arial"/>
          <w:b/>
          <w:szCs w:val="16"/>
          <w:lang w:val="de-AT"/>
        </w:rPr>
        <w:t>Ge</w:t>
      </w:r>
      <w:r w:rsidR="00421572">
        <w:rPr>
          <w:rFonts w:ascii="Arial" w:hAnsi="Arial" w:cs="Arial"/>
          <w:b/>
          <w:szCs w:val="16"/>
          <w:lang w:val="de-AT"/>
        </w:rPr>
        <w:t>sellschaft für Pneumologie</w:t>
      </w:r>
      <w:r w:rsidR="00126112">
        <w:rPr>
          <w:rFonts w:ascii="Arial" w:hAnsi="Arial" w:cs="Arial"/>
          <w:b/>
          <w:szCs w:val="16"/>
          <w:lang w:val="de-AT"/>
        </w:rPr>
        <w:br/>
      </w:r>
      <w:r w:rsidRPr="00392CCC">
        <w:rPr>
          <w:rFonts w:ascii="Arial" w:hAnsi="Arial" w:cs="Arial"/>
          <w:b/>
          <w:szCs w:val="16"/>
          <w:lang w:val="de-AT"/>
        </w:rPr>
        <w:t>„</w:t>
      </w:r>
      <w:proofErr w:type="spellStart"/>
      <w:r w:rsidR="00126112">
        <w:rPr>
          <w:rFonts w:ascii="Arial" w:hAnsi="Arial" w:cs="Arial"/>
          <w:b/>
          <w:szCs w:val="16"/>
          <w:lang w:val="de-AT"/>
        </w:rPr>
        <w:t>Pneumology</w:t>
      </w:r>
      <w:proofErr w:type="spellEnd"/>
      <w:r w:rsidR="00126112">
        <w:rPr>
          <w:rFonts w:ascii="Arial" w:hAnsi="Arial" w:cs="Arial"/>
          <w:b/>
          <w:szCs w:val="16"/>
          <w:lang w:val="de-AT"/>
        </w:rPr>
        <w:t xml:space="preserve"> </w:t>
      </w:r>
      <w:proofErr w:type="spellStart"/>
      <w:r w:rsidR="00126112">
        <w:rPr>
          <w:rFonts w:ascii="Arial" w:hAnsi="Arial" w:cs="Arial"/>
          <w:b/>
          <w:szCs w:val="16"/>
          <w:lang w:val="de-AT"/>
        </w:rPr>
        <w:t>reloaded</w:t>
      </w:r>
      <w:proofErr w:type="spellEnd"/>
      <w:r w:rsidR="00126112">
        <w:rPr>
          <w:rFonts w:ascii="Arial" w:hAnsi="Arial" w:cs="Arial"/>
          <w:b/>
          <w:szCs w:val="16"/>
          <w:lang w:val="de-AT"/>
        </w:rPr>
        <w:t xml:space="preserve"> – Lunge voraus</w:t>
      </w:r>
      <w:r w:rsidRPr="00392CCC">
        <w:rPr>
          <w:rFonts w:ascii="Arial" w:hAnsi="Arial" w:cs="Arial"/>
          <w:b/>
          <w:szCs w:val="16"/>
          <w:lang w:val="de-AT"/>
        </w:rPr>
        <w:t>“</w:t>
      </w:r>
    </w:p>
    <w:p w:rsidR="00392CCC" w:rsidRPr="00B773F8" w:rsidRDefault="00392CCC" w:rsidP="00392CCC">
      <w:pPr>
        <w:spacing w:before="120" w:after="120" w:line="312" w:lineRule="auto"/>
        <w:rPr>
          <w:rFonts w:ascii="Arial" w:hAnsi="Arial" w:cs="Arial"/>
          <w:b/>
          <w:color w:val="0070C0"/>
          <w:sz w:val="32"/>
          <w:szCs w:val="18"/>
          <w:u w:val="single"/>
          <w:lang w:val="de-AT"/>
        </w:rPr>
      </w:pPr>
      <w:r>
        <w:rPr>
          <w:rFonts w:ascii="Arial" w:hAnsi="Arial" w:cs="Arial"/>
          <w:b/>
          <w:color w:val="0070C0"/>
          <w:sz w:val="32"/>
          <w:szCs w:val="18"/>
          <w:u w:val="single"/>
          <w:lang w:val="de-AT"/>
        </w:rPr>
        <w:t xml:space="preserve">Österreichs Lungenexperten tagen: </w:t>
      </w:r>
      <w:r w:rsidRPr="00932773">
        <w:rPr>
          <w:rFonts w:ascii="Arial" w:hAnsi="Arial" w:cs="Arial"/>
          <w:b/>
          <w:color w:val="0070C0"/>
          <w:sz w:val="32"/>
          <w:szCs w:val="18"/>
          <w:u w:val="single"/>
          <w:lang w:val="de-AT"/>
        </w:rPr>
        <w:t>COVID-19 im Fokus</w:t>
      </w:r>
    </w:p>
    <w:p w:rsidR="0019595F" w:rsidRDefault="00932773" w:rsidP="00D44D96">
      <w:pPr>
        <w:spacing w:after="120" w:line="312" w:lineRule="auto"/>
        <w:rPr>
          <w:rFonts w:ascii="Arial" w:hAnsi="Arial" w:cs="Arial"/>
          <w:b/>
          <w:sz w:val="22"/>
          <w:szCs w:val="22"/>
          <w:lang w:val="de-AT"/>
        </w:rPr>
      </w:pPr>
      <w:r>
        <w:rPr>
          <w:rFonts w:ascii="Arial" w:hAnsi="Arial" w:cs="Arial"/>
          <w:b/>
          <w:sz w:val="22"/>
          <w:szCs w:val="22"/>
          <w:lang w:val="de-AT"/>
        </w:rPr>
        <w:t xml:space="preserve">Rund anderthalb Jahre „Corona-Pandemie“ liegen hinter uns und der wissenschaftliche Austausch über die neuesten Erkenntnisse in Bezug auf SARS-CoV-2 und COVID-19 </w:t>
      </w:r>
      <w:r w:rsidR="0078716C">
        <w:rPr>
          <w:rFonts w:ascii="Arial" w:hAnsi="Arial" w:cs="Arial"/>
          <w:b/>
          <w:sz w:val="22"/>
          <w:szCs w:val="22"/>
          <w:lang w:val="de-AT"/>
        </w:rPr>
        <w:t xml:space="preserve">ist nach wie </w:t>
      </w:r>
      <w:r w:rsidR="00815420">
        <w:rPr>
          <w:rFonts w:ascii="Arial" w:hAnsi="Arial" w:cs="Arial"/>
          <w:b/>
          <w:sz w:val="22"/>
          <w:szCs w:val="22"/>
          <w:lang w:val="de-AT"/>
        </w:rPr>
        <w:t xml:space="preserve">vor </w:t>
      </w:r>
      <w:r>
        <w:rPr>
          <w:rFonts w:ascii="Arial" w:hAnsi="Arial" w:cs="Arial"/>
          <w:b/>
          <w:sz w:val="22"/>
          <w:szCs w:val="22"/>
          <w:lang w:val="de-AT"/>
        </w:rPr>
        <w:t xml:space="preserve">von enormer Bedeutung. Aus diesem Grund wird COVID-19 auf der Jahrestagung der österreichischen Lungenfachärzte* </w:t>
      </w:r>
      <w:r w:rsidR="00372FAD">
        <w:rPr>
          <w:rFonts w:ascii="Arial" w:hAnsi="Arial" w:cs="Arial"/>
          <w:b/>
          <w:sz w:val="22"/>
          <w:szCs w:val="22"/>
          <w:lang w:val="de-AT"/>
        </w:rPr>
        <w:t xml:space="preserve">(6. bis 8. Oktober) </w:t>
      </w:r>
      <w:r>
        <w:rPr>
          <w:rFonts w:ascii="Arial" w:hAnsi="Arial" w:cs="Arial"/>
          <w:b/>
          <w:sz w:val="22"/>
          <w:szCs w:val="22"/>
          <w:lang w:val="de-AT"/>
        </w:rPr>
        <w:t xml:space="preserve">ein Schwerpunktthema sein. </w:t>
      </w:r>
      <w:r w:rsidRPr="00DE439A">
        <w:rPr>
          <w:rFonts w:ascii="Arial" w:hAnsi="Arial" w:cs="Arial"/>
          <w:b/>
          <w:sz w:val="22"/>
          <w:szCs w:val="22"/>
          <w:lang w:val="de-AT"/>
        </w:rPr>
        <w:t xml:space="preserve">Aber auch viele andere wichtige Themen und „Hot Topics“ rund um Lunge, Atemwege und ihre Erkrankungen dürfen </w:t>
      </w:r>
      <w:r>
        <w:rPr>
          <w:rFonts w:ascii="Arial" w:hAnsi="Arial" w:cs="Arial"/>
          <w:b/>
          <w:sz w:val="22"/>
          <w:szCs w:val="22"/>
          <w:lang w:val="de-AT"/>
        </w:rPr>
        <w:t xml:space="preserve">trotz der aktuellen Dominanz des Themas </w:t>
      </w:r>
      <w:r w:rsidRPr="00D357C7">
        <w:rPr>
          <w:rFonts w:ascii="Arial" w:hAnsi="Arial" w:cs="Arial"/>
          <w:b/>
          <w:i/>
          <w:sz w:val="22"/>
          <w:szCs w:val="22"/>
          <w:lang w:val="de-AT"/>
        </w:rPr>
        <w:t>Pandemie</w:t>
      </w:r>
      <w:r w:rsidRPr="00DE439A">
        <w:rPr>
          <w:rFonts w:ascii="Arial" w:hAnsi="Arial" w:cs="Arial"/>
          <w:b/>
          <w:sz w:val="22"/>
          <w:szCs w:val="22"/>
          <w:lang w:val="de-AT"/>
        </w:rPr>
        <w:t xml:space="preserve"> nicht zu kurz kommen und werden auf der Tagung, die auch heuer virtuell stattfindet, von Referenten aus dem In- und Ausland interdisziplinär und interprofessionell behandelt.</w:t>
      </w:r>
      <w:r w:rsidR="00AF5E6E">
        <w:rPr>
          <w:rFonts w:ascii="Arial" w:hAnsi="Arial" w:cs="Arial"/>
          <w:b/>
          <w:sz w:val="22"/>
          <w:szCs w:val="22"/>
          <w:lang w:val="de-AT"/>
        </w:rPr>
        <w:t xml:space="preserve"> </w:t>
      </w:r>
      <w:r w:rsidR="0019595F">
        <w:rPr>
          <w:rFonts w:ascii="Arial" w:hAnsi="Arial" w:cs="Arial"/>
          <w:b/>
          <w:sz w:val="22"/>
          <w:szCs w:val="22"/>
          <w:lang w:val="de-AT"/>
        </w:rPr>
        <w:t>Im Rahmen einer Pressekonferenz anlässlich der 4</w:t>
      </w:r>
      <w:r w:rsidR="00126112">
        <w:rPr>
          <w:rFonts w:ascii="Arial" w:hAnsi="Arial" w:cs="Arial"/>
          <w:b/>
          <w:sz w:val="22"/>
          <w:szCs w:val="22"/>
          <w:lang w:val="de-AT"/>
        </w:rPr>
        <w:t>5</w:t>
      </w:r>
      <w:r w:rsidR="0019595F">
        <w:rPr>
          <w:rFonts w:ascii="Arial" w:hAnsi="Arial" w:cs="Arial"/>
          <w:b/>
          <w:sz w:val="22"/>
          <w:szCs w:val="22"/>
          <w:lang w:val="de-AT"/>
        </w:rPr>
        <w:t xml:space="preserve">. Jahrestagung der Österreichischen Gesellschaft für Pneumologie (ÖGP) wurde der aktuelle Wissensstand rund um </w:t>
      </w:r>
      <w:r w:rsidR="00372FAD">
        <w:rPr>
          <w:rFonts w:ascii="Arial" w:hAnsi="Arial" w:cs="Arial"/>
          <w:b/>
          <w:sz w:val="22"/>
          <w:szCs w:val="22"/>
          <w:lang w:val="de-AT"/>
        </w:rPr>
        <w:t>COVID</w:t>
      </w:r>
      <w:r w:rsidR="0019595F">
        <w:rPr>
          <w:rFonts w:ascii="Arial" w:hAnsi="Arial" w:cs="Arial"/>
          <w:b/>
          <w:sz w:val="22"/>
          <w:szCs w:val="22"/>
          <w:lang w:val="de-AT"/>
        </w:rPr>
        <w:t>-19 aus verschiedenen Perspektiven beleuchtet sowie die weiteren Kongressthemen im Überblick vorgestellt.</w:t>
      </w:r>
    </w:p>
    <w:p w:rsidR="00383697" w:rsidRPr="00BE3E76" w:rsidRDefault="0039156C" w:rsidP="00383697">
      <w:pPr>
        <w:spacing w:before="120" w:line="312" w:lineRule="auto"/>
        <w:rPr>
          <w:rFonts w:ascii="Arial" w:eastAsia="MyriadPro-SemiCn" w:hAnsi="Arial" w:cs="Arial"/>
          <w:b/>
          <w:color w:val="0070C0"/>
          <w:lang w:eastAsia="de-AT"/>
        </w:rPr>
      </w:pPr>
      <w:r>
        <w:rPr>
          <w:rFonts w:ascii="Arial" w:eastAsia="MyriadPro-SemiCn" w:hAnsi="Arial" w:cs="Arial"/>
          <w:b/>
          <w:color w:val="0070C0"/>
          <w:lang w:eastAsia="de-AT"/>
        </w:rPr>
        <w:t xml:space="preserve">Kinder in der Pandemie – </w:t>
      </w:r>
      <w:r w:rsidR="00126112">
        <w:rPr>
          <w:rFonts w:ascii="Arial" w:eastAsia="MyriadPro-SemiCn" w:hAnsi="Arial" w:cs="Arial"/>
          <w:b/>
          <w:color w:val="0070C0"/>
          <w:lang w:eastAsia="de-AT"/>
        </w:rPr>
        <w:t>Long</w:t>
      </w:r>
      <w:r w:rsidR="00803ADF">
        <w:rPr>
          <w:rFonts w:ascii="Arial" w:eastAsia="MyriadPro-SemiCn" w:hAnsi="Arial" w:cs="Arial"/>
          <w:b/>
          <w:color w:val="0070C0"/>
          <w:lang w:eastAsia="de-AT"/>
        </w:rPr>
        <w:t>-</w:t>
      </w:r>
      <w:r w:rsidR="00126112">
        <w:rPr>
          <w:rFonts w:ascii="Arial" w:eastAsia="MyriadPro-SemiCn" w:hAnsi="Arial" w:cs="Arial"/>
          <w:b/>
          <w:color w:val="0070C0"/>
          <w:lang w:eastAsia="de-AT"/>
        </w:rPr>
        <w:t>CO</w:t>
      </w:r>
      <w:r w:rsidR="00803ADF">
        <w:rPr>
          <w:rFonts w:ascii="Arial" w:eastAsia="MyriadPro-SemiCn" w:hAnsi="Arial" w:cs="Arial"/>
          <w:b/>
          <w:color w:val="0070C0"/>
          <w:lang w:eastAsia="de-AT"/>
        </w:rPr>
        <w:t>V</w:t>
      </w:r>
      <w:r w:rsidR="00126112">
        <w:rPr>
          <w:rFonts w:ascii="Arial" w:eastAsia="MyriadPro-SemiCn" w:hAnsi="Arial" w:cs="Arial"/>
          <w:b/>
          <w:color w:val="0070C0"/>
          <w:lang w:eastAsia="de-AT"/>
        </w:rPr>
        <w:t xml:space="preserve">ID auch bei Kindern ein Thema </w:t>
      </w:r>
    </w:p>
    <w:p w:rsidR="00C10FA2" w:rsidRDefault="000757E2" w:rsidP="000D7436">
      <w:pPr>
        <w:spacing w:after="120" w:line="312" w:lineRule="auto"/>
        <w:rPr>
          <w:rFonts w:ascii="Arial" w:hAnsi="Arial" w:cs="Arial"/>
          <w:sz w:val="22"/>
          <w:szCs w:val="22"/>
          <w:lang w:val="de-AT"/>
        </w:rPr>
      </w:pPr>
      <w:r>
        <w:rPr>
          <w:rFonts w:ascii="Arial" w:hAnsi="Arial" w:cs="Arial"/>
          <w:sz w:val="22"/>
          <w:szCs w:val="22"/>
          <w:lang w:val="de-AT"/>
        </w:rPr>
        <w:t>„</w:t>
      </w:r>
      <w:r w:rsidR="00126112">
        <w:rPr>
          <w:rFonts w:ascii="Arial" w:hAnsi="Arial" w:cs="Arial"/>
          <w:sz w:val="22"/>
          <w:szCs w:val="22"/>
          <w:lang w:val="de-AT"/>
        </w:rPr>
        <w:t>Eine der Erkenntnisse, die wir im vergangen</w:t>
      </w:r>
      <w:r w:rsidR="00803ADF">
        <w:rPr>
          <w:rFonts w:ascii="Arial" w:hAnsi="Arial" w:cs="Arial"/>
          <w:sz w:val="22"/>
          <w:szCs w:val="22"/>
          <w:lang w:val="de-AT"/>
        </w:rPr>
        <w:t>en</w:t>
      </w:r>
      <w:r w:rsidR="00126112">
        <w:rPr>
          <w:rFonts w:ascii="Arial" w:hAnsi="Arial" w:cs="Arial"/>
          <w:sz w:val="22"/>
          <w:szCs w:val="22"/>
          <w:lang w:val="de-AT"/>
        </w:rPr>
        <w:t xml:space="preserve"> Jahr </w:t>
      </w:r>
      <w:r w:rsidR="00CF1AE7">
        <w:rPr>
          <w:rFonts w:ascii="Arial" w:hAnsi="Arial" w:cs="Arial"/>
          <w:sz w:val="22"/>
          <w:szCs w:val="22"/>
          <w:lang w:val="de-AT"/>
        </w:rPr>
        <w:t xml:space="preserve">im Zusammenhang mit Kindern </w:t>
      </w:r>
      <w:r w:rsidR="00C10FA2">
        <w:rPr>
          <w:rFonts w:ascii="Arial" w:hAnsi="Arial" w:cs="Arial"/>
          <w:sz w:val="22"/>
          <w:szCs w:val="22"/>
          <w:lang w:val="de-AT"/>
        </w:rPr>
        <w:t xml:space="preserve">und COVID-19 </w:t>
      </w:r>
      <w:r w:rsidR="00126112">
        <w:rPr>
          <w:rFonts w:ascii="Arial" w:hAnsi="Arial" w:cs="Arial"/>
          <w:sz w:val="22"/>
          <w:szCs w:val="22"/>
          <w:lang w:val="de-AT"/>
        </w:rPr>
        <w:t xml:space="preserve">gewonnen haben, </w:t>
      </w:r>
      <w:r w:rsidR="00803ADF">
        <w:rPr>
          <w:rFonts w:ascii="Arial" w:hAnsi="Arial" w:cs="Arial"/>
          <w:sz w:val="22"/>
          <w:szCs w:val="22"/>
          <w:lang w:val="de-AT"/>
        </w:rPr>
        <w:t>ist, dass ‚Long</w:t>
      </w:r>
      <w:r w:rsidR="00372FAD">
        <w:rPr>
          <w:rFonts w:ascii="Arial" w:hAnsi="Arial" w:cs="Arial"/>
          <w:sz w:val="22"/>
          <w:szCs w:val="22"/>
          <w:lang w:val="de-AT"/>
        </w:rPr>
        <w:t xml:space="preserve"> </w:t>
      </w:r>
      <w:proofErr w:type="spellStart"/>
      <w:r w:rsidR="00803ADF">
        <w:rPr>
          <w:rFonts w:ascii="Arial" w:hAnsi="Arial" w:cs="Arial"/>
          <w:sz w:val="22"/>
          <w:szCs w:val="22"/>
          <w:lang w:val="de-AT"/>
        </w:rPr>
        <w:t>COVID</w:t>
      </w:r>
      <w:proofErr w:type="spellEnd"/>
      <w:r w:rsidR="00803ADF">
        <w:rPr>
          <w:rFonts w:ascii="Arial" w:hAnsi="Arial" w:cs="Arial"/>
          <w:sz w:val="22"/>
          <w:szCs w:val="22"/>
          <w:lang w:val="de-AT"/>
        </w:rPr>
        <w:t xml:space="preserve">‘ auch bei </w:t>
      </w:r>
      <w:r w:rsidR="00C10FA2">
        <w:rPr>
          <w:rFonts w:ascii="Arial" w:hAnsi="Arial" w:cs="Arial"/>
          <w:sz w:val="22"/>
          <w:szCs w:val="22"/>
          <w:lang w:val="de-AT"/>
        </w:rPr>
        <w:t xml:space="preserve">ihnen </w:t>
      </w:r>
      <w:r w:rsidR="00803ADF">
        <w:rPr>
          <w:rFonts w:ascii="Arial" w:hAnsi="Arial" w:cs="Arial"/>
          <w:sz w:val="22"/>
          <w:szCs w:val="22"/>
          <w:lang w:val="de-AT"/>
        </w:rPr>
        <w:t xml:space="preserve">auftreten kann“, </w:t>
      </w:r>
      <w:r>
        <w:rPr>
          <w:rFonts w:ascii="Arial" w:hAnsi="Arial" w:cs="Arial"/>
          <w:sz w:val="22"/>
          <w:szCs w:val="22"/>
          <w:lang w:val="de-AT"/>
        </w:rPr>
        <w:t xml:space="preserve">so </w:t>
      </w:r>
      <w:r w:rsidR="00803ADF" w:rsidRPr="00803ADF">
        <w:rPr>
          <w:rFonts w:ascii="Arial" w:hAnsi="Arial" w:cs="Arial"/>
          <w:b/>
          <w:bCs/>
          <w:sz w:val="22"/>
          <w:szCs w:val="22"/>
          <w:lang w:val="de-AT"/>
        </w:rPr>
        <w:t>Tagungspräsident</w:t>
      </w:r>
      <w:r w:rsidR="00803ADF">
        <w:rPr>
          <w:rFonts w:ascii="Arial" w:hAnsi="Arial" w:cs="Arial"/>
          <w:sz w:val="22"/>
          <w:szCs w:val="22"/>
          <w:lang w:val="de-AT"/>
        </w:rPr>
        <w:t xml:space="preserve"> </w:t>
      </w:r>
      <w:r w:rsidRPr="000757E2">
        <w:rPr>
          <w:rFonts w:ascii="Arial" w:hAnsi="Arial" w:cs="Arial"/>
          <w:b/>
          <w:sz w:val="22"/>
          <w:szCs w:val="22"/>
          <w:lang w:val="de-AT"/>
        </w:rPr>
        <w:t>Prim. Univ.-Prof. Dr. Ernst Eber, Präsident der Österreichischen Gesellschaft für Pneumologie</w:t>
      </w:r>
      <w:r>
        <w:rPr>
          <w:rFonts w:ascii="Arial" w:hAnsi="Arial" w:cs="Arial"/>
          <w:sz w:val="22"/>
          <w:szCs w:val="22"/>
          <w:lang w:val="de-AT"/>
        </w:rPr>
        <w:t xml:space="preserve">. </w:t>
      </w:r>
      <w:r w:rsidR="00B610D8">
        <w:rPr>
          <w:rFonts w:ascii="Arial" w:hAnsi="Arial" w:cs="Arial"/>
          <w:sz w:val="22"/>
          <w:szCs w:val="22"/>
          <w:lang w:val="de-AT"/>
        </w:rPr>
        <w:t>D</w:t>
      </w:r>
      <w:r w:rsidR="00C10FA2">
        <w:rPr>
          <w:rFonts w:ascii="Arial" w:hAnsi="Arial" w:cs="Arial"/>
          <w:sz w:val="22"/>
          <w:szCs w:val="22"/>
          <w:lang w:val="de-AT"/>
        </w:rPr>
        <w:t xml:space="preserve">as Spektrum ist dabei </w:t>
      </w:r>
      <w:r w:rsidR="00B610D8">
        <w:rPr>
          <w:rFonts w:ascii="Arial" w:hAnsi="Arial" w:cs="Arial"/>
          <w:sz w:val="22"/>
          <w:szCs w:val="22"/>
          <w:lang w:val="de-AT"/>
        </w:rPr>
        <w:t>sehr heterogen</w:t>
      </w:r>
      <w:r w:rsidR="00C10FA2">
        <w:rPr>
          <w:rFonts w:ascii="Arial" w:hAnsi="Arial" w:cs="Arial"/>
          <w:sz w:val="22"/>
          <w:szCs w:val="22"/>
          <w:lang w:val="de-AT"/>
        </w:rPr>
        <w:t xml:space="preserve"> und reicht </w:t>
      </w:r>
      <w:r w:rsidR="00B610D8">
        <w:rPr>
          <w:rFonts w:ascii="Arial" w:hAnsi="Arial" w:cs="Arial"/>
          <w:sz w:val="22"/>
          <w:szCs w:val="22"/>
          <w:lang w:val="de-AT"/>
        </w:rPr>
        <w:t xml:space="preserve">von </w:t>
      </w:r>
      <w:r w:rsidR="00B610D8" w:rsidRPr="008D224B">
        <w:rPr>
          <w:rFonts w:ascii="Arial" w:hAnsi="Arial" w:cs="Arial"/>
          <w:sz w:val="22"/>
          <w:szCs w:val="22"/>
          <w:lang w:val="de-AT"/>
        </w:rPr>
        <w:t>geringe</w:t>
      </w:r>
      <w:r w:rsidR="00B610D8">
        <w:rPr>
          <w:rFonts w:ascii="Arial" w:hAnsi="Arial" w:cs="Arial"/>
          <w:sz w:val="22"/>
          <w:szCs w:val="22"/>
          <w:lang w:val="de-AT"/>
        </w:rPr>
        <w:t>n</w:t>
      </w:r>
      <w:r w:rsidR="00B610D8" w:rsidRPr="008D224B">
        <w:rPr>
          <w:rFonts w:ascii="Arial" w:hAnsi="Arial" w:cs="Arial"/>
          <w:sz w:val="22"/>
          <w:szCs w:val="22"/>
          <w:lang w:val="de-AT"/>
        </w:rPr>
        <w:t xml:space="preserve"> Befindlichkeitsstörung</w:t>
      </w:r>
      <w:r w:rsidR="00B610D8">
        <w:rPr>
          <w:rFonts w:ascii="Arial" w:hAnsi="Arial" w:cs="Arial"/>
          <w:sz w:val="22"/>
          <w:szCs w:val="22"/>
          <w:lang w:val="de-AT"/>
        </w:rPr>
        <w:t>en</w:t>
      </w:r>
      <w:r w:rsidR="00B610D8" w:rsidRPr="008D224B">
        <w:rPr>
          <w:rFonts w:ascii="Arial" w:hAnsi="Arial" w:cs="Arial"/>
          <w:sz w:val="22"/>
          <w:szCs w:val="22"/>
          <w:lang w:val="de-AT"/>
        </w:rPr>
        <w:t xml:space="preserve"> bis </w:t>
      </w:r>
      <w:r w:rsidR="00B610D8">
        <w:rPr>
          <w:rFonts w:ascii="Arial" w:hAnsi="Arial" w:cs="Arial"/>
          <w:sz w:val="22"/>
          <w:szCs w:val="22"/>
          <w:lang w:val="de-AT"/>
        </w:rPr>
        <w:t xml:space="preserve">hin zu </w:t>
      </w:r>
      <w:r w:rsidR="00B610D8" w:rsidRPr="008D224B">
        <w:rPr>
          <w:rFonts w:ascii="Arial" w:hAnsi="Arial" w:cs="Arial"/>
          <w:sz w:val="22"/>
          <w:szCs w:val="22"/>
          <w:lang w:val="de-AT"/>
        </w:rPr>
        <w:t>massive</w:t>
      </w:r>
      <w:r w:rsidR="00B610D8">
        <w:rPr>
          <w:rFonts w:ascii="Arial" w:hAnsi="Arial" w:cs="Arial"/>
          <w:sz w:val="22"/>
          <w:szCs w:val="22"/>
          <w:lang w:val="de-AT"/>
        </w:rPr>
        <w:t>n</w:t>
      </w:r>
      <w:r w:rsidR="00B610D8" w:rsidRPr="008D224B">
        <w:rPr>
          <w:rFonts w:ascii="Arial" w:hAnsi="Arial" w:cs="Arial"/>
          <w:sz w:val="22"/>
          <w:szCs w:val="22"/>
          <w:lang w:val="de-AT"/>
        </w:rPr>
        <w:t xml:space="preserve"> Einschränkung</w:t>
      </w:r>
      <w:r w:rsidR="00B610D8" w:rsidRPr="004306BE">
        <w:rPr>
          <w:rFonts w:ascii="Arial" w:hAnsi="Arial" w:cs="Arial"/>
          <w:sz w:val="22"/>
          <w:szCs w:val="22"/>
          <w:lang w:val="de-AT"/>
        </w:rPr>
        <w:t>e</w:t>
      </w:r>
      <w:r w:rsidR="00B610D8">
        <w:rPr>
          <w:rFonts w:ascii="Arial" w:hAnsi="Arial" w:cs="Arial"/>
          <w:sz w:val="22"/>
          <w:szCs w:val="22"/>
          <w:lang w:val="de-AT"/>
        </w:rPr>
        <w:t>n</w:t>
      </w:r>
      <w:r w:rsidR="00B610D8" w:rsidRPr="004306BE">
        <w:rPr>
          <w:rFonts w:ascii="Arial" w:hAnsi="Arial" w:cs="Arial"/>
          <w:sz w:val="22"/>
          <w:szCs w:val="22"/>
          <w:lang w:val="de-AT"/>
        </w:rPr>
        <w:t xml:space="preserve">. </w:t>
      </w:r>
    </w:p>
    <w:p w:rsidR="0039156C" w:rsidRDefault="00C6317B" w:rsidP="0039156C">
      <w:pPr>
        <w:spacing w:after="120" w:line="312" w:lineRule="auto"/>
        <w:rPr>
          <w:rFonts w:ascii="Arial" w:hAnsi="Arial" w:cs="Arial"/>
          <w:sz w:val="22"/>
          <w:szCs w:val="22"/>
          <w:lang w:val="de-AT"/>
        </w:rPr>
      </w:pPr>
      <w:r>
        <w:rPr>
          <w:rFonts w:ascii="Arial" w:hAnsi="Arial" w:cs="Arial"/>
          <w:sz w:val="22"/>
          <w:szCs w:val="22"/>
          <w:lang w:val="de-AT"/>
        </w:rPr>
        <w:t xml:space="preserve">Zur Frage der Gefährlichkeit von COVID-19 für Kinder </w:t>
      </w:r>
      <w:r w:rsidR="000D7436">
        <w:rPr>
          <w:rFonts w:ascii="Arial" w:hAnsi="Arial" w:cs="Arial"/>
          <w:sz w:val="22"/>
          <w:szCs w:val="22"/>
          <w:lang w:val="de-AT"/>
        </w:rPr>
        <w:t xml:space="preserve">meinte </w:t>
      </w:r>
      <w:r w:rsidR="0039156C">
        <w:rPr>
          <w:rFonts w:ascii="Arial" w:hAnsi="Arial" w:cs="Arial"/>
          <w:sz w:val="22"/>
          <w:szCs w:val="22"/>
          <w:lang w:val="de-AT"/>
        </w:rPr>
        <w:t xml:space="preserve">Prof. Eber, Vorstand der Univ.-Klinik für Kinder- und Jugendheilkunde und Leiter der Klinischen Abteilung für pädiatrische </w:t>
      </w:r>
      <w:proofErr w:type="spellStart"/>
      <w:r w:rsidR="0039156C">
        <w:rPr>
          <w:rFonts w:ascii="Arial" w:hAnsi="Arial" w:cs="Arial"/>
          <w:sz w:val="22"/>
          <w:szCs w:val="22"/>
          <w:lang w:val="de-AT"/>
        </w:rPr>
        <w:t>Pulmo</w:t>
      </w:r>
      <w:r w:rsidR="00815420">
        <w:rPr>
          <w:rFonts w:ascii="Arial" w:hAnsi="Arial" w:cs="Arial"/>
          <w:sz w:val="22"/>
          <w:szCs w:val="22"/>
          <w:lang w:val="de-AT"/>
        </w:rPr>
        <w:t>no</w:t>
      </w:r>
      <w:r w:rsidR="0039156C">
        <w:rPr>
          <w:rFonts w:ascii="Arial" w:hAnsi="Arial" w:cs="Arial"/>
          <w:sz w:val="22"/>
          <w:szCs w:val="22"/>
          <w:lang w:val="de-AT"/>
        </w:rPr>
        <w:t>logie</w:t>
      </w:r>
      <w:proofErr w:type="spellEnd"/>
      <w:r w:rsidR="0039156C">
        <w:rPr>
          <w:rFonts w:ascii="Arial" w:hAnsi="Arial" w:cs="Arial"/>
          <w:sz w:val="22"/>
          <w:szCs w:val="22"/>
          <w:lang w:val="de-AT"/>
        </w:rPr>
        <w:t xml:space="preserve"> und Allergologie an der Medizinischen Universität Graz: „</w:t>
      </w:r>
      <w:r w:rsidR="000D7436">
        <w:rPr>
          <w:rFonts w:ascii="Arial" w:hAnsi="Arial" w:cs="Arial"/>
          <w:sz w:val="22"/>
          <w:szCs w:val="22"/>
          <w:lang w:val="de-AT"/>
        </w:rPr>
        <w:t>D</w:t>
      </w:r>
      <w:r w:rsidR="0039156C" w:rsidRPr="00F00573">
        <w:rPr>
          <w:rFonts w:ascii="Arial" w:hAnsi="Arial" w:cs="Arial"/>
          <w:sz w:val="22"/>
          <w:szCs w:val="22"/>
          <w:lang w:val="de-AT"/>
        </w:rPr>
        <w:t xml:space="preserve">ie akute Corona-Erkrankung </w:t>
      </w:r>
      <w:r w:rsidR="000D7436">
        <w:rPr>
          <w:rFonts w:ascii="Arial" w:hAnsi="Arial" w:cs="Arial"/>
          <w:sz w:val="22"/>
          <w:szCs w:val="22"/>
          <w:lang w:val="de-AT"/>
        </w:rPr>
        <w:t xml:space="preserve">ist </w:t>
      </w:r>
      <w:r w:rsidR="0039156C" w:rsidRPr="00F00573">
        <w:rPr>
          <w:rFonts w:ascii="Arial" w:hAnsi="Arial" w:cs="Arial"/>
          <w:sz w:val="22"/>
          <w:szCs w:val="22"/>
          <w:lang w:val="de-AT"/>
        </w:rPr>
        <w:t>für Kinder ohne Grunderkrankung i</w:t>
      </w:r>
      <w:r w:rsidR="0039156C">
        <w:rPr>
          <w:rFonts w:ascii="Arial" w:hAnsi="Arial" w:cs="Arial"/>
          <w:sz w:val="22"/>
          <w:szCs w:val="22"/>
          <w:lang w:val="de-AT"/>
        </w:rPr>
        <w:t xml:space="preserve">n der Regel </w:t>
      </w:r>
      <w:r w:rsidR="0039156C" w:rsidRPr="00F00573">
        <w:rPr>
          <w:rFonts w:ascii="Arial" w:hAnsi="Arial" w:cs="Arial"/>
          <w:sz w:val="22"/>
          <w:szCs w:val="22"/>
          <w:lang w:val="de-AT"/>
        </w:rPr>
        <w:t>nicht sehr bedrohlich. Anders ist das bei Kindern mit schwerer Grunderkrankung</w:t>
      </w:r>
      <w:r w:rsidR="0039156C">
        <w:rPr>
          <w:rFonts w:ascii="Arial" w:hAnsi="Arial" w:cs="Arial"/>
          <w:sz w:val="22"/>
          <w:szCs w:val="22"/>
          <w:lang w:val="de-AT"/>
        </w:rPr>
        <w:t>, v</w:t>
      </w:r>
      <w:r w:rsidR="0039156C" w:rsidRPr="00F00573">
        <w:rPr>
          <w:rFonts w:ascii="Arial" w:hAnsi="Arial" w:cs="Arial"/>
          <w:sz w:val="22"/>
          <w:szCs w:val="22"/>
          <w:lang w:val="de-AT"/>
        </w:rPr>
        <w:t>.a. mit neuromusk</w:t>
      </w:r>
      <w:r w:rsidR="0039156C">
        <w:rPr>
          <w:rFonts w:ascii="Arial" w:hAnsi="Arial" w:cs="Arial"/>
          <w:sz w:val="22"/>
          <w:szCs w:val="22"/>
          <w:lang w:val="de-AT"/>
        </w:rPr>
        <w:t xml:space="preserve">ulären Erkrankungen, oder beim sogenannten </w:t>
      </w:r>
      <w:r w:rsidR="0039156C" w:rsidRPr="00F00573">
        <w:rPr>
          <w:rFonts w:ascii="Arial" w:hAnsi="Arial" w:cs="Arial"/>
          <w:sz w:val="22"/>
          <w:szCs w:val="22"/>
          <w:lang w:val="de-AT"/>
        </w:rPr>
        <w:t>Hyperinflammationssyndrom.</w:t>
      </w:r>
      <w:r w:rsidR="000D7436">
        <w:rPr>
          <w:rFonts w:ascii="Arial" w:hAnsi="Arial" w:cs="Arial"/>
          <w:sz w:val="22"/>
          <w:szCs w:val="22"/>
          <w:lang w:val="de-AT"/>
        </w:rPr>
        <w:t>“</w:t>
      </w:r>
      <w:r w:rsidR="0039156C" w:rsidRPr="00F00573">
        <w:rPr>
          <w:rFonts w:ascii="Arial" w:hAnsi="Arial" w:cs="Arial"/>
          <w:sz w:val="22"/>
          <w:szCs w:val="22"/>
          <w:lang w:val="de-AT"/>
        </w:rPr>
        <w:t xml:space="preserve"> </w:t>
      </w:r>
      <w:r w:rsidR="0039156C">
        <w:rPr>
          <w:rFonts w:ascii="Arial" w:hAnsi="Arial" w:cs="Arial"/>
          <w:sz w:val="22"/>
          <w:szCs w:val="22"/>
          <w:lang w:val="de-AT"/>
        </w:rPr>
        <w:t xml:space="preserve">Letzteres kann 3-6 Wochen nach einer SARS-CoV-2 Infektion auftreten und ist durch eine Multiorganbeteiligung gekennzeichnet. </w:t>
      </w:r>
      <w:r w:rsidR="000D7436">
        <w:rPr>
          <w:rFonts w:ascii="Arial" w:hAnsi="Arial" w:cs="Arial"/>
          <w:sz w:val="22"/>
          <w:szCs w:val="22"/>
          <w:lang w:val="de-AT"/>
        </w:rPr>
        <w:t>Eber: „</w:t>
      </w:r>
      <w:r w:rsidR="0039156C" w:rsidRPr="00F00573">
        <w:rPr>
          <w:rFonts w:ascii="Arial" w:hAnsi="Arial" w:cs="Arial"/>
          <w:sz w:val="22"/>
          <w:szCs w:val="22"/>
          <w:lang w:val="de-AT"/>
        </w:rPr>
        <w:t>Aus österr</w:t>
      </w:r>
      <w:r w:rsidR="0039156C">
        <w:rPr>
          <w:rFonts w:ascii="Arial" w:hAnsi="Arial" w:cs="Arial"/>
          <w:sz w:val="22"/>
          <w:szCs w:val="22"/>
          <w:lang w:val="de-AT"/>
        </w:rPr>
        <w:t>eichischen</w:t>
      </w:r>
      <w:r w:rsidR="0039156C" w:rsidRPr="00F00573">
        <w:rPr>
          <w:rFonts w:ascii="Arial" w:hAnsi="Arial" w:cs="Arial"/>
          <w:sz w:val="22"/>
          <w:szCs w:val="22"/>
          <w:lang w:val="de-AT"/>
        </w:rPr>
        <w:t xml:space="preserve"> Berechnungen wissen wir, dass ca. 1 von 1.000 infizierten Kindern/Jugendlichen ein Hyperinflammationssyndrom entwickelt. Andere Quellen sprechen von 1:4.000-5.000.</w:t>
      </w:r>
      <w:r w:rsidR="0039156C">
        <w:rPr>
          <w:rFonts w:ascii="Arial" w:hAnsi="Arial" w:cs="Arial"/>
          <w:sz w:val="22"/>
          <w:szCs w:val="22"/>
          <w:lang w:val="de-AT"/>
        </w:rPr>
        <w:t xml:space="preserve">“ </w:t>
      </w:r>
    </w:p>
    <w:p w:rsidR="00372FAD" w:rsidRDefault="00372FAD" w:rsidP="0039156C">
      <w:pPr>
        <w:spacing w:after="120" w:line="312" w:lineRule="auto"/>
        <w:rPr>
          <w:rFonts w:ascii="Arial" w:hAnsi="Arial" w:cs="Arial"/>
          <w:sz w:val="22"/>
          <w:szCs w:val="22"/>
          <w:lang w:val="de-AT"/>
        </w:rPr>
      </w:pPr>
    </w:p>
    <w:p w:rsidR="000D7436" w:rsidRPr="000D7436" w:rsidRDefault="000D7436" w:rsidP="000D7436">
      <w:pPr>
        <w:spacing w:before="120" w:line="312" w:lineRule="auto"/>
        <w:rPr>
          <w:rFonts w:ascii="Arial" w:eastAsia="MyriadPro-SemiCn" w:hAnsi="Arial" w:cs="Arial"/>
          <w:b/>
          <w:color w:val="0070C0"/>
          <w:lang w:eastAsia="de-AT"/>
        </w:rPr>
      </w:pPr>
      <w:r w:rsidRPr="000D7436">
        <w:rPr>
          <w:rFonts w:ascii="Arial" w:eastAsia="MyriadPro-SemiCn" w:hAnsi="Arial" w:cs="Arial"/>
          <w:b/>
          <w:color w:val="0070C0"/>
          <w:lang w:eastAsia="de-AT"/>
        </w:rPr>
        <w:lastRenderedPageBreak/>
        <w:t xml:space="preserve">Kinder sind keine Pandemie-Treiber </w:t>
      </w:r>
    </w:p>
    <w:p w:rsidR="000D7436" w:rsidRDefault="0039156C" w:rsidP="000D7436">
      <w:pPr>
        <w:spacing w:after="120" w:line="312" w:lineRule="auto"/>
        <w:rPr>
          <w:rFonts w:ascii="Arial" w:hAnsi="Arial" w:cs="Arial"/>
          <w:sz w:val="22"/>
          <w:szCs w:val="22"/>
          <w:lang w:val="de-AT"/>
        </w:rPr>
      </w:pPr>
      <w:r>
        <w:rPr>
          <w:rFonts w:ascii="Arial" w:hAnsi="Arial" w:cs="Arial"/>
          <w:sz w:val="22"/>
          <w:szCs w:val="22"/>
          <w:lang w:val="de-AT"/>
        </w:rPr>
        <w:t>O</w:t>
      </w:r>
      <w:r w:rsidRPr="003678DE">
        <w:rPr>
          <w:rFonts w:ascii="Arial" w:hAnsi="Arial" w:cs="Arial"/>
          <w:sz w:val="22"/>
          <w:szCs w:val="22"/>
          <w:lang w:val="de-AT"/>
        </w:rPr>
        <w:t xml:space="preserve">b das Risiko </w:t>
      </w:r>
      <w:r>
        <w:rPr>
          <w:rFonts w:ascii="Arial" w:hAnsi="Arial" w:cs="Arial"/>
          <w:sz w:val="22"/>
          <w:szCs w:val="22"/>
          <w:lang w:val="de-AT"/>
        </w:rPr>
        <w:t>für eine Infektion</w:t>
      </w:r>
      <w:r w:rsidRPr="003678DE">
        <w:rPr>
          <w:rFonts w:ascii="Arial" w:hAnsi="Arial" w:cs="Arial"/>
          <w:sz w:val="22"/>
          <w:szCs w:val="22"/>
          <w:lang w:val="de-AT"/>
        </w:rPr>
        <w:t xml:space="preserve"> für Kinder tatsächlich geringer </w:t>
      </w:r>
      <w:r w:rsidR="00C6317B">
        <w:rPr>
          <w:rFonts w:ascii="Arial" w:hAnsi="Arial" w:cs="Arial"/>
          <w:sz w:val="22"/>
          <w:szCs w:val="22"/>
          <w:lang w:val="de-AT"/>
        </w:rPr>
        <w:t xml:space="preserve">ist </w:t>
      </w:r>
      <w:r>
        <w:rPr>
          <w:rFonts w:ascii="Arial" w:hAnsi="Arial" w:cs="Arial"/>
          <w:sz w:val="22"/>
          <w:szCs w:val="22"/>
          <w:lang w:val="de-AT"/>
        </w:rPr>
        <w:t>als für ältere Personen</w:t>
      </w:r>
      <w:r w:rsidRPr="003678DE">
        <w:rPr>
          <w:rFonts w:ascii="Arial" w:hAnsi="Arial" w:cs="Arial"/>
          <w:sz w:val="22"/>
          <w:szCs w:val="22"/>
          <w:lang w:val="de-AT"/>
        </w:rPr>
        <w:t xml:space="preserve">, </w:t>
      </w:r>
      <w:r w:rsidR="00C6317B">
        <w:rPr>
          <w:rFonts w:ascii="Arial" w:hAnsi="Arial" w:cs="Arial"/>
          <w:sz w:val="22"/>
          <w:szCs w:val="22"/>
          <w:lang w:val="de-AT"/>
        </w:rPr>
        <w:t xml:space="preserve">sei </w:t>
      </w:r>
      <w:r w:rsidRPr="003678DE">
        <w:rPr>
          <w:rFonts w:ascii="Arial" w:hAnsi="Arial" w:cs="Arial"/>
          <w:sz w:val="22"/>
          <w:szCs w:val="22"/>
          <w:lang w:val="de-AT"/>
        </w:rPr>
        <w:t xml:space="preserve">noch immer nicht restlos </w:t>
      </w:r>
      <w:r>
        <w:rPr>
          <w:rFonts w:ascii="Arial" w:hAnsi="Arial" w:cs="Arial"/>
          <w:sz w:val="22"/>
          <w:szCs w:val="22"/>
          <w:lang w:val="de-AT"/>
        </w:rPr>
        <w:t>geklärt</w:t>
      </w:r>
      <w:r w:rsidR="00C6317B">
        <w:rPr>
          <w:rFonts w:ascii="Arial" w:hAnsi="Arial" w:cs="Arial"/>
          <w:sz w:val="22"/>
          <w:szCs w:val="22"/>
          <w:lang w:val="de-AT"/>
        </w:rPr>
        <w:t>, so Eber</w:t>
      </w:r>
      <w:r w:rsidRPr="003678DE">
        <w:rPr>
          <w:rFonts w:ascii="Arial" w:hAnsi="Arial" w:cs="Arial"/>
          <w:sz w:val="22"/>
          <w:szCs w:val="22"/>
          <w:lang w:val="de-AT"/>
        </w:rPr>
        <w:t>.</w:t>
      </w:r>
      <w:r w:rsidR="00C6317B">
        <w:rPr>
          <w:rFonts w:ascii="Arial" w:hAnsi="Arial" w:cs="Arial"/>
          <w:sz w:val="22"/>
          <w:szCs w:val="22"/>
          <w:lang w:val="de-AT"/>
        </w:rPr>
        <w:t xml:space="preserve"> Jedenfalls seien Kinder keine „Pandemie-Treiber“, betonte er. „Das zeigen Studien, Cluster-Analysen und </w:t>
      </w:r>
      <w:r w:rsidR="00C6317B" w:rsidRPr="00A9280D">
        <w:rPr>
          <w:rFonts w:ascii="Arial" w:hAnsi="Arial" w:cs="Arial"/>
          <w:sz w:val="22"/>
          <w:szCs w:val="22"/>
          <w:lang w:val="de-AT"/>
        </w:rPr>
        <w:t>Schultests</w:t>
      </w:r>
      <w:r w:rsidR="00C6317B" w:rsidRPr="005A6358">
        <w:rPr>
          <w:rFonts w:ascii="Arial" w:hAnsi="Arial" w:cs="Arial"/>
          <w:sz w:val="22"/>
          <w:szCs w:val="22"/>
          <w:lang w:val="de-AT"/>
        </w:rPr>
        <w:t>. Die wesentlichen Pandemie-Treiber sind Super-</w:t>
      </w:r>
      <w:proofErr w:type="spellStart"/>
      <w:r w:rsidR="00C6317B" w:rsidRPr="005A6358">
        <w:rPr>
          <w:rFonts w:ascii="Arial" w:hAnsi="Arial" w:cs="Arial"/>
          <w:sz w:val="22"/>
          <w:szCs w:val="22"/>
          <w:lang w:val="de-AT"/>
        </w:rPr>
        <w:t>Spreader</w:t>
      </w:r>
      <w:proofErr w:type="spellEnd"/>
      <w:r w:rsidR="00C6317B" w:rsidRPr="005A6358">
        <w:rPr>
          <w:rFonts w:ascii="Arial" w:hAnsi="Arial" w:cs="Arial"/>
          <w:sz w:val="22"/>
          <w:szCs w:val="22"/>
          <w:lang w:val="de-AT"/>
        </w:rPr>
        <w:t>, also einzelne Infizierte, die eine Vielzahl von anderen Personen infizieren, und Kinder wurden bisher nicht als Super-</w:t>
      </w:r>
      <w:proofErr w:type="spellStart"/>
      <w:r w:rsidR="00C6317B" w:rsidRPr="005A6358">
        <w:rPr>
          <w:rFonts w:ascii="Arial" w:hAnsi="Arial" w:cs="Arial"/>
          <w:sz w:val="22"/>
          <w:szCs w:val="22"/>
          <w:lang w:val="de-AT"/>
        </w:rPr>
        <w:t>Spreader</w:t>
      </w:r>
      <w:proofErr w:type="spellEnd"/>
      <w:r w:rsidR="00C6317B" w:rsidRPr="005A6358">
        <w:rPr>
          <w:rFonts w:ascii="Arial" w:hAnsi="Arial" w:cs="Arial"/>
          <w:sz w:val="22"/>
          <w:szCs w:val="22"/>
          <w:lang w:val="de-AT"/>
        </w:rPr>
        <w:t xml:space="preserve"> berichtet.“</w:t>
      </w:r>
      <w:r w:rsidR="000D7436" w:rsidRPr="005A6358">
        <w:rPr>
          <w:rFonts w:ascii="Arial" w:hAnsi="Arial" w:cs="Arial"/>
          <w:sz w:val="22"/>
          <w:szCs w:val="22"/>
          <w:lang w:val="de-AT"/>
        </w:rPr>
        <w:t xml:space="preserve"> Eber plädierte dafür, die Schulen offenzuhalten: „Es ist der Mehrheit der Entscheidungsträger klar geworden, dass Schulschließungen Kindern und Jugendlichen mehr Schaden zufügen als die Erkrankung und daher ein klarer Konsens besteht, dass Schulen geöffnet bleiben sollen. Da vulnerable Gruppen sich durch Impfungen schützen können, ist es nicht mehr notwendig, Schulen für den Gemeinschaftsschutz</w:t>
      </w:r>
      <w:r w:rsidR="000D7436">
        <w:rPr>
          <w:rFonts w:ascii="Arial" w:hAnsi="Arial" w:cs="Arial"/>
          <w:sz w:val="22"/>
          <w:szCs w:val="22"/>
          <w:lang w:val="de-AT"/>
        </w:rPr>
        <w:t xml:space="preserve"> zu schließen. Durch regelmäßige</w:t>
      </w:r>
      <w:r w:rsidR="000D7436" w:rsidRPr="004446C4">
        <w:rPr>
          <w:rFonts w:ascii="Arial" w:hAnsi="Arial" w:cs="Arial"/>
          <w:sz w:val="22"/>
          <w:szCs w:val="22"/>
          <w:lang w:val="de-AT"/>
        </w:rPr>
        <w:t xml:space="preserve"> Schultests können größere Cluster in Schulen verhindert werden</w:t>
      </w:r>
      <w:r w:rsidR="000D7436">
        <w:rPr>
          <w:rFonts w:ascii="Arial" w:hAnsi="Arial" w:cs="Arial"/>
          <w:sz w:val="22"/>
          <w:szCs w:val="22"/>
          <w:lang w:val="de-AT"/>
        </w:rPr>
        <w:t xml:space="preserve"> und a</w:t>
      </w:r>
      <w:r w:rsidR="000D7436" w:rsidRPr="004446C4">
        <w:rPr>
          <w:rFonts w:ascii="Arial" w:hAnsi="Arial" w:cs="Arial"/>
          <w:sz w:val="22"/>
          <w:szCs w:val="22"/>
          <w:lang w:val="de-AT"/>
        </w:rPr>
        <w:t xml:space="preserve">ls Nebeneffekt </w:t>
      </w:r>
      <w:r w:rsidR="000D7436">
        <w:rPr>
          <w:rFonts w:ascii="Arial" w:hAnsi="Arial" w:cs="Arial"/>
          <w:sz w:val="22"/>
          <w:szCs w:val="22"/>
          <w:lang w:val="de-AT"/>
        </w:rPr>
        <w:t xml:space="preserve">können </w:t>
      </w:r>
      <w:r w:rsidR="000D7436" w:rsidRPr="004446C4">
        <w:rPr>
          <w:rFonts w:ascii="Arial" w:hAnsi="Arial" w:cs="Arial"/>
          <w:sz w:val="22"/>
          <w:szCs w:val="22"/>
          <w:lang w:val="de-AT"/>
        </w:rPr>
        <w:t xml:space="preserve">durch das anschließende </w:t>
      </w:r>
      <w:r w:rsidR="000D7436">
        <w:rPr>
          <w:rFonts w:ascii="Arial" w:hAnsi="Arial" w:cs="Arial"/>
          <w:sz w:val="22"/>
          <w:szCs w:val="22"/>
          <w:lang w:val="de-AT"/>
        </w:rPr>
        <w:t>„</w:t>
      </w:r>
      <w:proofErr w:type="spellStart"/>
      <w:r w:rsidR="000D7436" w:rsidRPr="004446C4">
        <w:rPr>
          <w:rFonts w:ascii="Arial" w:hAnsi="Arial" w:cs="Arial"/>
          <w:sz w:val="22"/>
          <w:szCs w:val="22"/>
          <w:lang w:val="de-AT"/>
        </w:rPr>
        <w:t>contact</w:t>
      </w:r>
      <w:proofErr w:type="spellEnd"/>
      <w:r w:rsidR="000D7436" w:rsidRPr="004446C4">
        <w:rPr>
          <w:rFonts w:ascii="Arial" w:hAnsi="Arial" w:cs="Arial"/>
          <w:sz w:val="22"/>
          <w:szCs w:val="22"/>
          <w:lang w:val="de-AT"/>
        </w:rPr>
        <w:t xml:space="preserve"> </w:t>
      </w:r>
      <w:proofErr w:type="spellStart"/>
      <w:r w:rsidR="000D7436" w:rsidRPr="004446C4">
        <w:rPr>
          <w:rFonts w:ascii="Arial" w:hAnsi="Arial" w:cs="Arial"/>
          <w:sz w:val="22"/>
          <w:szCs w:val="22"/>
          <w:lang w:val="de-AT"/>
        </w:rPr>
        <w:t>tracing</w:t>
      </w:r>
      <w:proofErr w:type="spellEnd"/>
      <w:r w:rsidR="000D7436">
        <w:rPr>
          <w:rFonts w:ascii="Arial" w:hAnsi="Arial" w:cs="Arial"/>
          <w:sz w:val="22"/>
          <w:szCs w:val="22"/>
          <w:lang w:val="de-AT"/>
        </w:rPr>
        <w:t>“</w:t>
      </w:r>
      <w:r w:rsidR="000D7436" w:rsidRPr="004446C4">
        <w:rPr>
          <w:rFonts w:ascii="Arial" w:hAnsi="Arial" w:cs="Arial"/>
          <w:sz w:val="22"/>
          <w:szCs w:val="22"/>
          <w:lang w:val="de-AT"/>
        </w:rPr>
        <w:t xml:space="preserve"> Cluster in den Familien</w:t>
      </w:r>
      <w:r w:rsidR="000D7436">
        <w:rPr>
          <w:rFonts w:ascii="Arial" w:hAnsi="Arial" w:cs="Arial"/>
          <w:sz w:val="22"/>
          <w:szCs w:val="22"/>
          <w:lang w:val="de-AT"/>
        </w:rPr>
        <w:t xml:space="preserve"> identifiziert </w:t>
      </w:r>
      <w:r w:rsidR="000D7436" w:rsidRPr="004446C4">
        <w:rPr>
          <w:rFonts w:ascii="Arial" w:hAnsi="Arial" w:cs="Arial"/>
          <w:sz w:val="22"/>
          <w:szCs w:val="22"/>
          <w:lang w:val="de-AT"/>
        </w:rPr>
        <w:t>werden</w:t>
      </w:r>
      <w:r w:rsidR="000D7436">
        <w:rPr>
          <w:rFonts w:ascii="Arial" w:hAnsi="Arial" w:cs="Arial"/>
          <w:sz w:val="22"/>
          <w:szCs w:val="22"/>
          <w:lang w:val="de-AT"/>
        </w:rPr>
        <w:t xml:space="preserve">. Und: Eine – evtl. durch das </w:t>
      </w:r>
      <w:r w:rsidR="000D7436" w:rsidRPr="004446C4">
        <w:rPr>
          <w:rFonts w:ascii="Arial" w:hAnsi="Arial" w:cs="Arial"/>
          <w:sz w:val="22"/>
          <w:szCs w:val="22"/>
          <w:lang w:val="de-AT"/>
        </w:rPr>
        <w:t xml:space="preserve">Schul-Screening – bei Schulkindern nachgewiesene Infektion ist nicht gleichbedeutend mit einer </w:t>
      </w:r>
      <w:r w:rsidR="000D7436" w:rsidRPr="00D7614B">
        <w:rPr>
          <w:rFonts w:ascii="Arial" w:hAnsi="Arial" w:cs="Arial"/>
          <w:b/>
          <w:sz w:val="22"/>
          <w:szCs w:val="22"/>
          <w:lang w:val="de-AT"/>
        </w:rPr>
        <w:t>in</w:t>
      </w:r>
      <w:r w:rsidR="000D7436" w:rsidRPr="004446C4">
        <w:rPr>
          <w:rFonts w:ascii="Arial" w:hAnsi="Arial" w:cs="Arial"/>
          <w:sz w:val="22"/>
          <w:szCs w:val="22"/>
          <w:lang w:val="de-AT"/>
        </w:rPr>
        <w:t xml:space="preserve"> der</w:t>
      </w:r>
      <w:r w:rsidR="000D7436">
        <w:rPr>
          <w:rFonts w:ascii="Arial" w:hAnsi="Arial" w:cs="Arial"/>
          <w:sz w:val="22"/>
          <w:szCs w:val="22"/>
          <w:lang w:val="de-AT"/>
        </w:rPr>
        <w:t xml:space="preserve"> Schule akquirierten Infektion.</w:t>
      </w:r>
      <w:r w:rsidR="0078716C">
        <w:rPr>
          <w:rFonts w:ascii="Arial" w:hAnsi="Arial" w:cs="Arial"/>
          <w:sz w:val="22"/>
          <w:szCs w:val="22"/>
          <w:lang w:val="de-AT"/>
        </w:rPr>
        <w:t>“</w:t>
      </w:r>
    </w:p>
    <w:p w:rsidR="00C6317B" w:rsidRPr="009F502A" w:rsidRDefault="00C6317B" w:rsidP="00C6317B">
      <w:pPr>
        <w:spacing w:line="312" w:lineRule="auto"/>
        <w:rPr>
          <w:rFonts w:ascii="Arial" w:hAnsi="Arial" w:cs="Arial"/>
          <w:b/>
          <w:color w:val="0070C0"/>
          <w:lang w:val="de-AT"/>
        </w:rPr>
      </w:pPr>
      <w:r w:rsidRPr="00BA497F">
        <w:rPr>
          <w:rFonts w:ascii="Arial" w:hAnsi="Arial" w:cs="Arial"/>
          <w:b/>
          <w:color w:val="0070C0"/>
          <w:lang w:val="de-AT"/>
        </w:rPr>
        <w:t>COVID-19 Impfung bei Kindern</w:t>
      </w:r>
      <w:r w:rsidRPr="009F502A">
        <w:rPr>
          <w:rFonts w:ascii="Arial" w:hAnsi="Arial" w:cs="Arial"/>
          <w:b/>
          <w:color w:val="0070C0"/>
          <w:lang w:val="de-AT"/>
        </w:rPr>
        <w:t xml:space="preserve"> </w:t>
      </w:r>
    </w:p>
    <w:p w:rsidR="00025766" w:rsidRDefault="000D7436" w:rsidP="00025766">
      <w:pPr>
        <w:spacing w:after="120" w:line="312" w:lineRule="auto"/>
        <w:rPr>
          <w:rFonts w:ascii="Arial" w:hAnsi="Arial" w:cs="Arial"/>
          <w:sz w:val="22"/>
          <w:szCs w:val="22"/>
          <w:lang w:val="de-AT"/>
        </w:rPr>
      </w:pPr>
      <w:r w:rsidRPr="000D7436">
        <w:rPr>
          <w:rFonts w:ascii="Arial" w:hAnsi="Arial" w:cs="Arial"/>
          <w:sz w:val="22"/>
          <w:szCs w:val="22"/>
          <w:lang w:val="de-AT"/>
        </w:rPr>
        <w:t xml:space="preserve">Für Kinder ab 12 Jahren stehen zurzeit die beiden </w:t>
      </w:r>
      <w:proofErr w:type="spellStart"/>
      <w:r w:rsidRPr="000D7436">
        <w:rPr>
          <w:rFonts w:ascii="Arial" w:hAnsi="Arial" w:cs="Arial"/>
          <w:sz w:val="22"/>
          <w:szCs w:val="22"/>
          <w:lang w:val="de-AT"/>
        </w:rPr>
        <w:t>mRNA</w:t>
      </w:r>
      <w:proofErr w:type="spellEnd"/>
      <w:r w:rsidRPr="000D7436">
        <w:rPr>
          <w:rFonts w:ascii="Arial" w:hAnsi="Arial" w:cs="Arial"/>
          <w:sz w:val="22"/>
          <w:szCs w:val="22"/>
          <w:lang w:val="de-AT"/>
        </w:rPr>
        <w:t xml:space="preserve">-Impfstoffe </w:t>
      </w:r>
      <w:proofErr w:type="spellStart"/>
      <w:r w:rsidRPr="000D7436">
        <w:rPr>
          <w:rFonts w:ascii="Arial" w:hAnsi="Arial" w:cs="Arial"/>
          <w:sz w:val="22"/>
          <w:szCs w:val="22"/>
          <w:lang w:val="de-AT"/>
        </w:rPr>
        <w:t>Comirnaty</w:t>
      </w:r>
      <w:proofErr w:type="spellEnd"/>
      <w:r w:rsidRPr="000D7436">
        <w:rPr>
          <w:rFonts w:ascii="Arial" w:hAnsi="Arial" w:cs="Arial"/>
          <w:sz w:val="22"/>
          <w:szCs w:val="22"/>
          <w:vertAlign w:val="superscript"/>
          <w:lang w:val="de-AT"/>
        </w:rPr>
        <w:t>®</w:t>
      </w:r>
      <w:r w:rsidRPr="000D7436">
        <w:rPr>
          <w:rFonts w:ascii="Arial" w:hAnsi="Arial" w:cs="Arial"/>
          <w:sz w:val="22"/>
          <w:szCs w:val="22"/>
          <w:lang w:val="de-AT"/>
        </w:rPr>
        <w:t xml:space="preserve"> und </w:t>
      </w:r>
      <w:proofErr w:type="spellStart"/>
      <w:r w:rsidRPr="000D7436">
        <w:rPr>
          <w:rFonts w:ascii="Arial" w:hAnsi="Arial" w:cs="Arial"/>
          <w:sz w:val="22"/>
          <w:szCs w:val="22"/>
          <w:lang w:val="de-AT"/>
        </w:rPr>
        <w:t>Spikevax</w:t>
      </w:r>
      <w:proofErr w:type="spellEnd"/>
      <w:r w:rsidRPr="000D7436">
        <w:rPr>
          <w:rFonts w:ascii="Arial" w:hAnsi="Arial" w:cs="Arial"/>
          <w:sz w:val="22"/>
          <w:szCs w:val="22"/>
          <w:vertAlign w:val="superscript"/>
          <w:lang w:val="de-AT"/>
        </w:rPr>
        <w:t>®</w:t>
      </w:r>
      <w:r w:rsidRPr="000D7436">
        <w:rPr>
          <w:rFonts w:ascii="Arial" w:hAnsi="Arial" w:cs="Arial"/>
          <w:sz w:val="22"/>
          <w:szCs w:val="22"/>
          <w:lang w:val="de-AT"/>
        </w:rPr>
        <w:t xml:space="preserve"> zur Verfügung. Die Zulassung von Comirnaty</w:t>
      </w:r>
      <w:r w:rsidRPr="000D7436">
        <w:rPr>
          <w:rFonts w:ascii="Arial" w:hAnsi="Arial" w:cs="Arial"/>
          <w:sz w:val="22"/>
          <w:szCs w:val="22"/>
          <w:vertAlign w:val="superscript"/>
          <w:lang w:val="de-AT"/>
        </w:rPr>
        <w:t>®</w:t>
      </w:r>
      <w:r w:rsidRPr="000D7436">
        <w:rPr>
          <w:rFonts w:ascii="Arial" w:hAnsi="Arial" w:cs="Arial"/>
          <w:sz w:val="22"/>
          <w:szCs w:val="22"/>
          <w:lang w:val="de-AT"/>
        </w:rPr>
        <w:t xml:space="preserve"> für Kinder ab 5 Jahren wird für die USA für Oktober 2021 erwartet</w:t>
      </w:r>
      <w:r w:rsidRPr="005A6358">
        <w:rPr>
          <w:rFonts w:ascii="Arial" w:hAnsi="Arial" w:cs="Arial"/>
          <w:sz w:val="22"/>
          <w:szCs w:val="22"/>
          <w:lang w:val="de-AT"/>
        </w:rPr>
        <w:t xml:space="preserve">. </w:t>
      </w:r>
      <w:r w:rsidR="00025766" w:rsidRPr="005A6358">
        <w:rPr>
          <w:rFonts w:ascii="Arial" w:hAnsi="Arial" w:cs="Arial"/>
          <w:sz w:val="22"/>
          <w:szCs w:val="22"/>
          <w:lang w:val="de-AT"/>
        </w:rPr>
        <w:t xml:space="preserve">Eber </w:t>
      </w:r>
      <w:r w:rsidR="00AF5E6E" w:rsidRPr="005A6358">
        <w:rPr>
          <w:rFonts w:ascii="Arial" w:hAnsi="Arial" w:cs="Arial"/>
          <w:sz w:val="22"/>
          <w:szCs w:val="22"/>
          <w:lang w:val="de-AT"/>
        </w:rPr>
        <w:t>machte klar</w:t>
      </w:r>
      <w:r w:rsidR="00025766" w:rsidRPr="005A6358">
        <w:rPr>
          <w:rFonts w:ascii="Arial" w:hAnsi="Arial" w:cs="Arial"/>
          <w:sz w:val="22"/>
          <w:szCs w:val="22"/>
          <w:lang w:val="de-AT"/>
        </w:rPr>
        <w:t xml:space="preserve">: „Impfungen von Kindern sind wichtig für den Individualschutz, also zur Verhinderung der schwereren Verläufe und des zwar wahrscheinlich seltenen aber durchaus beeinträchtigenden ‚Long COVID‘. Die Impfung ist vor allem für Kinder mit Risikofaktoren wichtig, aber auch für ältere Kinder und Jugendliche, weil diese ein höheres Risiko für protrahierte Verläufe und die Entwicklung eines Hyperinflammationssyndroms haben als jüngere Kinder. Und selbstverständlich </w:t>
      </w:r>
      <w:r w:rsidR="00AF5E6E" w:rsidRPr="005A6358">
        <w:rPr>
          <w:rFonts w:ascii="Arial" w:hAnsi="Arial" w:cs="Arial"/>
          <w:sz w:val="22"/>
          <w:szCs w:val="22"/>
          <w:lang w:val="de-AT"/>
        </w:rPr>
        <w:t xml:space="preserve">ist die Impfung von Kindern </w:t>
      </w:r>
      <w:r w:rsidR="00025766" w:rsidRPr="005A6358">
        <w:rPr>
          <w:rFonts w:ascii="Arial" w:hAnsi="Arial" w:cs="Arial"/>
          <w:sz w:val="22"/>
          <w:szCs w:val="22"/>
          <w:lang w:val="de-AT"/>
        </w:rPr>
        <w:t>auch für den Gemeinschaftsschutz</w:t>
      </w:r>
      <w:r w:rsidR="00AF5E6E" w:rsidRPr="005A6358">
        <w:rPr>
          <w:rFonts w:ascii="Arial" w:hAnsi="Arial" w:cs="Arial"/>
          <w:sz w:val="22"/>
          <w:szCs w:val="22"/>
          <w:lang w:val="de-AT"/>
        </w:rPr>
        <w:t xml:space="preserve"> wichtig</w:t>
      </w:r>
      <w:r w:rsidR="00025766" w:rsidRPr="005A6358">
        <w:rPr>
          <w:rFonts w:ascii="Arial" w:hAnsi="Arial" w:cs="Arial"/>
          <w:sz w:val="22"/>
          <w:szCs w:val="22"/>
          <w:lang w:val="de-AT"/>
        </w:rPr>
        <w:t>.</w:t>
      </w:r>
      <w:r w:rsidR="00AF5E6E" w:rsidRPr="005A6358">
        <w:rPr>
          <w:rFonts w:ascii="Arial" w:hAnsi="Arial" w:cs="Arial"/>
          <w:sz w:val="22"/>
          <w:szCs w:val="22"/>
          <w:lang w:val="de-AT"/>
        </w:rPr>
        <w:t>“</w:t>
      </w:r>
      <w:r w:rsidR="00025766" w:rsidRPr="005A6358">
        <w:rPr>
          <w:rFonts w:ascii="Arial" w:hAnsi="Arial" w:cs="Arial"/>
          <w:sz w:val="22"/>
          <w:szCs w:val="22"/>
          <w:lang w:val="de-AT"/>
        </w:rPr>
        <w:t xml:space="preserve"> Solange eine umschriebene Bevölkerungs-(Alters-)gruppe nicht geimpft ist, wird das Virus dort grassieren, betonte Eber, selbst wenn alle anderen Altersgruppen geimpft wären. Bezüglich der Impfung jüngerer Kinder </w:t>
      </w:r>
      <w:r w:rsidR="0078716C" w:rsidRPr="005A6358">
        <w:rPr>
          <w:rFonts w:ascii="Arial" w:hAnsi="Arial" w:cs="Arial"/>
          <w:sz w:val="22"/>
          <w:szCs w:val="22"/>
          <w:lang w:val="de-AT"/>
        </w:rPr>
        <w:t xml:space="preserve">müsse </w:t>
      </w:r>
      <w:r w:rsidR="00025766" w:rsidRPr="005A6358">
        <w:rPr>
          <w:rFonts w:ascii="Arial" w:hAnsi="Arial" w:cs="Arial"/>
          <w:sz w:val="22"/>
          <w:szCs w:val="22"/>
          <w:lang w:val="de-AT"/>
        </w:rPr>
        <w:t>man sich die Sicherheitsdaten und Anwendungserfahrungen ansehen, um eine Nutzen-Risikobewertung vorzunehmen.</w:t>
      </w:r>
    </w:p>
    <w:p w:rsidR="00C10FA2" w:rsidRPr="00C10FA2" w:rsidRDefault="00C10FA2" w:rsidP="00C10FA2">
      <w:pPr>
        <w:spacing w:before="120" w:line="312" w:lineRule="auto"/>
        <w:rPr>
          <w:rFonts w:ascii="Arial" w:eastAsia="MyriadPro-SemiCn" w:hAnsi="Arial" w:cs="Arial"/>
          <w:b/>
          <w:color w:val="0070C0"/>
          <w:lang w:eastAsia="de-AT"/>
        </w:rPr>
      </w:pPr>
      <w:r w:rsidRPr="00C10FA2">
        <w:rPr>
          <w:rFonts w:ascii="Arial" w:eastAsia="MyriadPro-SemiCn" w:hAnsi="Arial" w:cs="Arial"/>
          <w:b/>
          <w:color w:val="0070C0"/>
          <w:lang w:eastAsia="de-AT"/>
        </w:rPr>
        <w:t>Erfolgversprechende Medikamente bei COVID-19 – was können wir unseren Patienten heute anbieten?</w:t>
      </w:r>
    </w:p>
    <w:p w:rsidR="00AF5E6E" w:rsidRPr="006D06E7" w:rsidRDefault="00AF5E6E" w:rsidP="00F00D6F">
      <w:pPr>
        <w:spacing w:after="60" w:line="312" w:lineRule="auto"/>
        <w:rPr>
          <w:rFonts w:ascii="Arial" w:hAnsi="Arial" w:cs="Arial"/>
          <w:sz w:val="22"/>
          <w:szCs w:val="22"/>
        </w:rPr>
      </w:pPr>
      <w:r>
        <w:rPr>
          <w:rFonts w:ascii="Arial" w:hAnsi="Arial" w:cs="Arial"/>
          <w:sz w:val="22"/>
          <w:szCs w:val="22"/>
        </w:rPr>
        <w:t>„</w:t>
      </w:r>
      <w:r w:rsidR="00C10FA2" w:rsidRPr="00C10FA2">
        <w:rPr>
          <w:rFonts w:ascii="Arial" w:hAnsi="Arial" w:cs="Arial"/>
          <w:sz w:val="22"/>
          <w:szCs w:val="22"/>
        </w:rPr>
        <w:t xml:space="preserve">War der – mediale – Fokus im letzten Jahr vor allem auf die Entwicklung der Impfung gerichtet, </w:t>
      </w:r>
      <w:r>
        <w:rPr>
          <w:rFonts w:ascii="Arial" w:hAnsi="Arial" w:cs="Arial"/>
          <w:sz w:val="22"/>
          <w:szCs w:val="22"/>
        </w:rPr>
        <w:t xml:space="preserve">werden </w:t>
      </w:r>
      <w:r w:rsidRPr="00C10FA2">
        <w:rPr>
          <w:rFonts w:ascii="Arial" w:hAnsi="Arial" w:cs="Arial"/>
          <w:sz w:val="22"/>
          <w:szCs w:val="22"/>
        </w:rPr>
        <w:t xml:space="preserve">in diesen eineinhalb Jahren Pandemie </w:t>
      </w:r>
      <w:r>
        <w:rPr>
          <w:rFonts w:ascii="Arial" w:hAnsi="Arial" w:cs="Arial"/>
          <w:sz w:val="22"/>
          <w:szCs w:val="22"/>
        </w:rPr>
        <w:t xml:space="preserve">natürlich auch </w:t>
      </w:r>
      <w:r w:rsidR="00C10FA2" w:rsidRPr="00C10FA2">
        <w:rPr>
          <w:rFonts w:ascii="Arial" w:hAnsi="Arial" w:cs="Arial"/>
          <w:sz w:val="22"/>
          <w:szCs w:val="22"/>
        </w:rPr>
        <w:t>bezüglich der Behandlung und medikamentösen Therapie von COVID-19 globale Anstrengungen unternommen und neue Erkenntnisse gewonnen</w:t>
      </w:r>
      <w:r>
        <w:rPr>
          <w:rFonts w:ascii="Arial" w:hAnsi="Arial" w:cs="Arial"/>
          <w:sz w:val="22"/>
          <w:szCs w:val="22"/>
        </w:rPr>
        <w:t xml:space="preserve">“, so </w:t>
      </w:r>
      <w:r w:rsidR="00C10FA2" w:rsidRPr="00AF5E6E">
        <w:rPr>
          <w:rFonts w:ascii="Arial" w:hAnsi="Arial" w:cs="Arial"/>
          <w:b/>
          <w:sz w:val="22"/>
          <w:szCs w:val="22"/>
        </w:rPr>
        <w:t>Prim. Priv.-Doz. Dr. Bernd Lamprecht, Generalsekretär der Österreichischen Gesellschaft für Pneumologie</w:t>
      </w:r>
      <w:r w:rsidR="00B76289">
        <w:rPr>
          <w:rFonts w:ascii="Arial" w:hAnsi="Arial" w:cs="Arial"/>
          <w:b/>
          <w:sz w:val="22"/>
          <w:szCs w:val="22"/>
        </w:rPr>
        <w:t>.</w:t>
      </w:r>
      <w:r>
        <w:rPr>
          <w:rFonts w:ascii="Arial" w:hAnsi="Arial" w:cs="Arial"/>
          <w:b/>
          <w:sz w:val="22"/>
          <w:szCs w:val="22"/>
        </w:rPr>
        <w:t xml:space="preserve"> </w:t>
      </w:r>
      <w:r w:rsidRPr="006D06E7">
        <w:rPr>
          <w:rFonts w:ascii="Arial" w:hAnsi="Arial" w:cs="Arial"/>
          <w:sz w:val="22"/>
          <w:szCs w:val="22"/>
        </w:rPr>
        <w:t>Insgesamt werden derzeit mehr als 1</w:t>
      </w:r>
      <w:r>
        <w:rPr>
          <w:rFonts w:ascii="Arial" w:hAnsi="Arial" w:cs="Arial"/>
          <w:sz w:val="22"/>
          <w:szCs w:val="22"/>
        </w:rPr>
        <w:t>.</w:t>
      </w:r>
      <w:r w:rsidRPr="006D06E7">
        <w:rPr>
          <w:rFonts w:ascii="Arial" w:hAnsi="Arial" w:cs="Arial"/>
          <w:sz w:val="22"/>
          <w:szCs w:val="22"/>
        </w:rPr>
        <w:t>550 Substanzen als Kandidaten für eine mögliche Therapie von COVID</w:t>
      </w:r>
      <w:r>
        <w:rPr>
          <w:rFonts w:ascii="Arial" w:hAnsi="Arial" w:cs="Arial"/>
          <w:sz w:val="22"/>
          <w:szCs w:val="22"/>
        </w:rPr>
        <w:t>-19</w:t>
      </w:r>
      <w:r w:rsidRPr="006D06E7">
        <w:rPr>
          <w:rFonts w:ascii="Arial" w:hAnsi="Arial" w:cs="Arial"/>
          <w:sz w:val="22"/>
          <w:szCs w:val="22"/>
        </w:rPr>
        <w:t xml:space="preserve"> betrachtet. 28 dieser Substanzen haben bereits eine ordnungsgemäße Zulassung oder Notfallzulassung</w:t>
      </w:r>
      <w:r w:rsidR="00B76289">
        <w:rPr>
          <w:rFonts w:ascii="Arial" w:hAnsi="Arial" w:cs="Arial"/>
          <w:sz w:val="22"/>
          <w:szCs w:val="22"/>
        </w:rPr>
        <w:t xml:space="preserve"> erhalten</w:t>
      </w:r>
      <w:r w:rsidRPr="006D06E7">
        <w:rPr>
          <w:rFonts w:ascii="Arial" w:hAnsi="Arial" w:cs="Arial"/>
          <w:sz w:val="22"/>
          <w:szCs w:val="22"/>
        </w:rPr>
        <w:t xml:space="preserve">. </w:t>
      </w:r>
      <w:r w:rsidR="00F00D6F">
        <w:rPr>
          <w:rFonts w:ascii="Arial" w:hAnsi="Arial" w:cs="Arial"/>
          <w:sz w:val="22"/>
          <w:szCs w:val="22"/>
        </w:rPr>
        <w:t xml:space="preserve">Dazu zählen </w:t>
      </w:r>
      <w:r w:rsidRPr="00A435F9">
        <w:rPr>
          <w:rFonts w:ascii="Arial" w:hAnsi="Arial" w:cs="Arial"/>
          <w:color w:val="0070C0"/>
          <w:sz w:val="22"/>
          <w:szCs w:val="22"/>
        </w:rPr>
        <w:t>antivirale Präparate</w:t>
      </w:r>
      <w:r w:rsidR="00F00D6F">
        <w:rPr>
          <w:rFonts w:ascii="Arial" w:hAnsi="Arial" w:cs="Arial"/>
          <w:sz w:val="22"/>
          <w:szCs w:val="22"/>
        </w:rPr>
        <w:t xml:space="preserve">, </w:t>
      </w:r>
      <w:r w:rsidRPr="00A435F9">
        <w:rPr>
          <w:rFonts w:ascii="Arial" w:hAnsi="Arial" w:cs="Arial"/>
          <w:color w:val="0070C0"/>
          <w:sz w:val="22"/>
          <w:szCs w:val="22"/>
        </w:rPr>
        <w:t>antientzündliche</w:t>
      </w:r>
      <w:r w:rsidRPr="006D06E7">
        <w:rPr>
          <w:rFonts w:ascii="Arial" w:hAnsi="Arial" w:cs="Arial"/>
          <w:sz w:val="22"/>
          <w:szCs w:val="22"/>
        </w:rPr>
        <w:t xml:space="preserve"> bzw. </w:t>
      </w:r>
      <w:r w:rsidRPr="00A435F9">
        <w:rPr>
          <w:rFonts w:ascii="Arial" w:hAnsi="Arial" w:cs="Arial"/>
          <w:color w:val="0070C0"/>
          <w:sz w:val="22"/>
          <w:szCs w:val="22"/>
        </w:rPr>
        <w:t>immunmodulatorische Präparate</w:t>
      </w:r>
      <w:r w:rsidR="0078716C">
        <w:rPr>
          <w:rFonts w:ascii="Arial" w:hAnsi="Arial" w:cs="Arial"/>
          <w:color w:val="0070C0"/>
          <w:sz w:val="22"/>
          <w:szCs w:val="22"/>
        </w:rPr>
        <w:t xml:space="preserve">, </w:t>
      </w:r>
      <w:r w:rsidR="0078716C" w:rsidRPr="0078716C">
        <w:rPr>
          <w:rFonts w:ascii="Arial" w:hAnsi="Arial" w:cs="Arial"/>
          <w:sz w:val="22"/>
          <w:szCs w:val="22"/>
        </w:rPr>
        <w:t xml:space="preserve">die </w:t>
      </w:r>
      <w:r>
        <w:rPr>
          <w:rFonts w:ascii="Arial" w:hAnsi="Arial" w:cs="Arial"/>
          <w:sz w:val="22"/>
          <w:szCs w:val="22"/>
        </w:rPr>
        <w:t>dämpfend auf das überschießende Immunsystem</w:t>
      </w:r>
      <w:r w:rsidR="0078716C">
        <w:rPr>
          <w:rFonts w:ascii="Arial" w:hAnsi="Arial" w:cs="Arial"/>
          <w:sz w:val="22"/>
          <w:szCs w:val="22"/>
        </w:rPr>
        <w:t xml:space="preserve"> wirken</w:t>
      </w:r>
      <w:r w:rsidR="008C201E">
        <w:rPr>
          <w:rFonts w:ascii="Arial" w:hAnsi="Arial" w:cs="Arial"/>
          <w:sz w:val="22"/>
          <w:szCs w:val="22"/>
        </w:rPr>
        <w:t>,</w:t>
      </w:r>
      <w:r w:rsidR="008C201E" w:rsidRPr="008C201E">
        <w:rPr>
          <w:rFonts w:ascii="Arial" w:hAnsi="Arial" w:cs="Arial"/>
          <w:color w:val="0070C0"/>
          <w:sz w:val="22"/>
          <w:szCs w:val="22"/>
        </w:rPr>
        <w:t xml:space="preserve"> </w:t>
      </w:r>
      <w:r w:rsidR="008C201E" w:rsidRPr="00A435F9">
        <w:rPr>
          <w:rFonts w:ascii="Arial" w:hAnsi="Arial" w:cs="Arial"/>
          <w:color w:val="0070C0"/>
          <w:sz w:val="22"/>
          <w:szCs w:val="22"/>
        </w:rPr>
        <w:t>antithrombotische Therapeutika</w:t>
      </w:r>
      <w:r w:rsidR="0078716C">
        <w:rPr>
          <w:rFonts w:ascii="Arial" w:hAnsi="Arial" w:cs="Arial"/>
          <w:color w:val="0070C0"/>
          <w:sz w:val="22"/>
          <w:szCs w:val="22"/>
        </w:rPr>
        <w:t xml:space="preserve"> </w:t>
      </w:r>
      <w:r w:rsidR="008C201E" w:rsidRPr="008C201E">
        <w:rPr>
          <w:rFonts w:ascii="Arial" w:hAnsi="Arial" w:cs="Arial"/>
          <w:sz w:val="22"/>
          <w:szCs w:val="22"/>
        </w:rPr>
        <w:t xml:space="preserve">sowie </w:t>
      </w:r>
      <w:r>
        <w:rPr>
          <w:rFonts w:ascii="Arial" w:hAnsi="Arial" w:cs="Arial"/>
          <w:color w:val="0070C0"/>
          <w:sz w:val="22"/>
          <w:szCs w:val="22"/>
        </w:rPr>
        <w:t>Antikörper</w:t>
      </w:r>
      <w:r w:rsidR="008C201E">
        <w:rPr>
          <w:rFonts w:ascii="Arial" w:hAnsi="Arial" w:cs="Arial"/>
          <w:color w:val="0070C0"/>
          <w:sz w:val="22"/>
          <w:szCs w:val="22"/>
        </w:rPr>
        <w:t xml:space="preserve"> zur </w:t>
      </w:r>
      <w:r w:rsidRPr="00766951">
        <w:rPr>
          <w:rFonts w:ascii="Arial" w:hAnsi="Arial" w:cs="Arial"/>
          <w:color w:val="0070C0"/>
          <w:sz w:val="22"/>
          <w:szCs w:val="22"/>
        </w:rPr>
        <w:lastRenderedPageBreak/>
        <w:t>passive</w:t>
      </w:r>
      <w:r w:rsidR="008C201E">
        <w:rPr>
          <w:rFonts w:ascii="Arial" w:hAnsi="Arial" w:cs="Arial"/>
          <w:color w:val="0070C0"/>
          <w:sz w:val="22"/>
          <w:szCs w:val="22"/>
        </w:rPr>
        <w:t>n</w:t>
      </w:r>
      <w:r w:rsidRPr="00766951">
        <w:rPr>
          <w:rFonts w:ascii="Arial" w:hAnsi="Arial" w:cs="Arial"/>
          <w:color w:val="0070C0"/>
          <w:sz w:val="22"/>
          <w:szCs w:val="22"/>
        </w:rPr>
        <w:t xml:space="preserve"> Immuntherapie</w:t>
      </w:r>
      <w:r w:rsidR="008C201E">
        <w:rPr>
          <w:rFonts w:ascii="Arial" w:hAnsi="Arial" w:cs="Arial"/>
          <w:color w:val="0070C0"/>
          <w:sz w:val="22"/>
          <w:szCs w:val="22"/>
        </w:rPr>
        <w:t xml:space="preserve">. </w:t>
      </w:r>
      <w:r w:rsidR="008C201E" w:rsidRPr="008C201E">
        <w:rPr>
          <w:rFonts w:ascii="Arial" w:hAnsi="Arial" w:cs="Arial"/>
          <w:sz w:val="22"/>
          <w:szCs w:val="22"/>
        </w:rPr>
        <w:t xml:space="preserve">Hier </w:t>
      </w:r>
      <w:r w:rsidR="008C201E">
        <w:rPr>
          <w:rFonts w:ascii="Arial" w:hAnsi="Arial" w:cs="Arial"/>
          <w:sz w:val="22"/>
          <w:szCs w:val="22"/>
        </w:rPr>
        <w:t xml:space="preserve">kommt übrigens, neben den </w:t>
      </w:r>
      <w:r w:rsidRPr="00766951">
        <w:rPr>
          <w:rFonts w:ascii="Arial" w:hAnsi="Arial" w:cs="Arial"/>
          <w:sz w:val="22"/>
          <w:szCs w:val="22"/>
        </w:rPr>
        <w:t xml:space="preserve">aus </w:t>
      </w:r>
      <w:r w:rsidR="008C201E" w:rsidRPr="00766951">
        <w:rPr>
          <w:rFonts w:ascii="Arial" w:hAnsi="Arial" w:cs="Arial"/>
          <w:sz w:val="22"/>
          <w:szCs w:val="22"/>
        </w:rPr>
        <w:t xml:space="preserve">Rekonvaleszentenplasma </w:t>
      </w:r>
      <w:r w:rsidRPr="00766951">
        <w:rPr>
          <w:rFonts w:ascii="Arial" w:hAnsi="Arial" w:cs="Arial"/>
          <w:sz w:val="22"/>
          <w:szCs w:val="22"/>
        </w:rPr>
        <w:t>gewonnene</w:t>
      </w:r>
      <w:r w:rsidR="008C201E">
        <w:rPr>
          <w:rFonts w:ascii="Arial" w:hAnsi="Arial" w:cs="Arial"/>
          <w:sz w:val="22"/>
          <w:szCs w:val="22"/>
        </w:rPr>
        <w:t>n</w:t>
      </w:r>
      <w:r w:rsidRPr="00766951">
        <w:rPr>
          <w:rFonts w:ascii="Arial" w:hAnsi="Arial" w:cs="Arial"/>
          <w:sz w:val="22"/>
          <w:szCs w:val="22"/>
        </w:rPr>
        <w:t xml:space="preserve"> Antikörper</w:t>
      </w:r>
      <w:r w:rsidR="008C201E">
        <w:rPr>
          <w:rFonts w:ascii="Arial" w:hAnsi="Arial" w:cs="Arial"/>
          <w:sz w:val="22"/>
          <w:szCs w:val="22"/>
        </w:rPr>
        <w:t>n</w:t>
      </w:r>
      <w:r w:rsidRPr="00766951">
        <w:rPr>
          <w:rFonts w:ascii="Arial" w:hAnsi="Arial" w:cs="Arial"/>
          <w:sz w:val="22"/>
          <w:szCs w:val="22"/>
        </w:rPr>
        <w:t xml:space="preserve"> gegen Sars-CoV-2</w:t>
      </w:r>
      <w:r w:rsidR="008C201E">
        <w:rPr>
          <w:rFonts w:ascii="Arial" w:hAnsi="Arial" w:cs="Arial"/>
          <w:sz w:val="22"/>
          <w:szCs w:val="22"/>
        </w:rPr>
        <w:t xml:space="preserve">, </w:t>
      </w:r>
      <w:r w:rsidRPr="00766951">
        <w:rPr>
          <w:rFonts w:ascii="Arial" w:hAnsi="Arial" w:cs="Arial"/>
          <w:sz w:val="22"/>
          <w:szCs w:val="22"/>
        </w:rPr>
        <w:t xml:space="preserve">zunehmend </w:t>
      </w:r>
      <w:r w:rsidR="008C201E">
        <w:rPr>
          <w:rFonts w:ascii="Arial" w:hAnsi="Arial" w:cs="Arial"/>
          <w:sz w:val="22"/>
          <w:szCs w:val="22"/>
        </w:rPr>
        <w:t xml:space="preserve">eine </w:t>
      </w:r>
      <w:r w:rsidRPr="00766951">
        <w:rPr>
          <w:rFonts w:ascii="Arial" w:hAnsi="Arial" w:cs="Arial"/>
          <w:sz w:val="22"/>
          <w:szCs w:val="22"/>
        </w:rPr>
        <w:t>größere Anzahl künstlich hergestellte</w:t>
      </w:r>
      <w:r>
        <w:rPr>
          <w:rFonts w:ascii="Arial" w:hAnsi="Arial" w:cs="Arial"/>
          <w:sz w:val="22"/>
          <w:szCs w:val="22"/>
        </w:rPr>
        <w:t>r</w:t>
      </w:r>
      <w:r w:rsidRPr="00766951">
        <w:rPr>
          <w:rFonts w:ascii="Arial" w:hAnsi="Arial" w:cs="Arial"/>
          <w:sz w:val="22"/>
          <w:szCs w:val="22"/>
        </w:rPr>
        <w:t xml:space="preserve"> monoklonale</w:t>
      </w:r>
      <w:r>
        <w:rPr>
          <w:rFonts w:ascii="Arial" w:hAnsi="Arial" w:cs="Arial"/>
          <w:sz w:val="22"/>
          <w:szCs w:val="22"/>
        </w:rPr>
        <w:t>r</w:t>
      </w:r>
      <w:r w:rsidRPr="00766951">
        <w:rPr>
          <w:rFonts w:ascii="Arial" w:hAnsi="Arial" w:cs="Arial"/>
          <w:sz w:val="22"/>
          <w:szCs w:val="22"/>
        </w:rPr>
        <w:t xml:space="preserve"> Antikörper zum </w:t>
      </w:r>
      <w:r w:rsidRPr="00EE4AC0">
        <w:rPr>
          <w:rFonts w:ascii="Arial" w:hAnsi="Arial" w:cs="Arial"/>
          <w:sz w:val="22"/>
          <w:szCs w:val="22"/>
        </w:rPr>
        <w:t>Einsatz</w:t>
      </w:r>
      <w:r w:rsidR="008C201E">
        <w:rPr>
          <w:rFonts w:ascii="Arial" w:hAnsi="Arial" w:cs="Arial"/>
          <w:sz w:val="22"/>
          <w:szCs w:val="22"/>
        </w:rPr>
        <w:t xml:space="preserve">. </w:t>
      </w:r>
    </w:p>
    <w:p w:rsidR="00AF5E6E" w:rsidRDefault="00F00D6F" w:rsidP="00AF5E6E">
      <w:pPr>
        <w:autoSpaceDE w:val="0"/>
        <w:autoSpaceDN w:val="0"/>
        <w:adjustRightInd w:val="0"/>
        <w:spacing w:after="120" w:line="312" w:lineRule="auto"/>
        <w:rPr>
          <w:rFonts w:ascii="Arial" w:hAnsi="Arial" w:cs="Arial"/>
          <w:sz w:val="22"/>
          <w:szCs w:val="22"/>
        </w:rPr>
      </w:pPr>
      <w:r>
        <w:rPr>
          <w:rFonts w:ascii="Arial" w:hAnsi="Arial" w:cs="Arial"/>
          <w:sz w:val="22"/>
          <w:szCs w:val="22"/>
        </w:rPr>
        <w:t>„</w:t>
      </w:r>
      <w:r w:rsidR="00AF5E6E" w:rsidRPr="00F96A3C">
        <w:rPr>
          <w:rFonts w:ascii="Arial" w:hAnsi="Arial" w:cs="Arial"/>
          <w:sz w:val="22"/>
          <w:szCs w:val="22"/>
        </w:rPr>
        <w:t xml:space="preserve">Die größte Anzahl </w:t>
      </w:r>
      <w:r w:rsidR="00AF5E6E" w:rsidRPr="008B280C">
        <w:rPr>
          <w:rFonts w:ascii="Arial" w:hAnsi="Arial" w:cs="Arial"/>
          <w:sz w:val="22"/>
          <w:szCs w:val="22"/>
        </w:rPr>
        <w:t xml:space="preserve">klinischer Studien ist derzeit unter antiviralen Substanzen zu verzeichnen: 248 Studien sind derzeit in der Phase 3 und weitere 84 in der Phase 4 im Gange. Neben bekannten antiviralen Substanzen, die im Rahmen des </w:t>
      </w:r>
      <w:proofErr w:type="spellStart"/>
      <w:r w:rsidR="00AF5E6E" w:rsidRPr="008B280C">
        <w:rPr>
          <w:rFonts w:ascii="Arial" w:hAnsi="Arial" w:cs="Arial"/>
          <w:sz w:val="22"/>
          <w:szCs w:val="22"/>
        </w:rPr>
        <w:t>Repurposing</w:t>
      </w:r>
      <w:proofErr w:type="spellEnd"/>
      <w:r>
        <w:rPr>
          <w:rStyle w:val="Funotenzeichen"/>
          <w:rFonts w:ascii="Arial" w:hAnsi="Arial" w:cs="Arial"/>
          <w:sz w:val="22"/>
          <w:szCs w:val="22"/>
        </w:rPr>
        <w:footnoteReference w:id="1"/>
      </w:r>
      <w:r w:rsidR="002F2E27">
        <w:rPr>
          <w:rFonts w:ascii="Arial" w:hAnsi="Arial" w:cs="Arial"/>
          <w:sz w:val="22"/>
          <w:szCs w:val="22"/>
        </w:rPr>
        <w:t xml:space="preserve"> </w:t>
      </w:r>
      <w:r w:rsidR="00AF5E6E" w:rsidRPr="008B280C">
        <w:rPr>
          <w:rFonts w:ascii="Arial" w:hAnsi="Arial" w:cs="Arial"/>
          <w:sz w:val="22"/>
          <w:szCs w:val="22"/>
        </w:rPr>
        <w:t>für die Behandlung von COVID</w:t>
      </w:r>
      <w:r w:rsidR="00815420">
        <w:rPr>
          <w:rFonts w:ascii="Arial" w:hAnsi="Arial" w:cs="Arial"/>
          <w:sz w:val="22"/>
          <w:szCs w:val="22"/>
        </w:rPr>
        <w:t>-19</w:t>
      </w:r>
      <w:r w:rsidR="00AF5E6E" w:rsidRPr="008B280C">
        <w:rPr>
          <w:rFonts w:ascii="Arial" w:hAnsi="Arial" w:cs="Arial"/>
          <w:sz w:val="22"/>
          <w:szCs w:val="22"/>
        </w:rPr>
        <w:t xml:space="preserve"> untersucht </w:t>
      </w:r>
      <w:r w:rsidR="00AF5E6E" w:rsidRPr="00EE4AC0">
        <w:rPr>
          <w:rFonts w:ascii="Arial" w:hAnsi="Arial" w:cs="Arial"/>
          <w:sz w:val="22"/>
          <w:szCs w:val="22"/>
        </w:rPr>
        <w:t>werden, befinden sich auch neue Substanzen in</w:t>
      </w:r>
      <w:r>
        <w:rPr>
          <w:rFonts w:ascii="Arial" w:hAnsi="Arial" w:cs="Arial"/>
          <w:sz w:val="22"/>
          <w:szCs w:val="22"/>
        </w:rPr>
        <w:t xml:space="preserve"> Entwicklung</w:t>
      </w:r>
      <w:r w:rsidR="002F2E27">
        <w:rPr>
          <w:rFonts w:ascii="Arial" w:hAnsi="Arial" w:cs="Arial"/>
          <w:sz w:val="22"/>
          <w:szCs w:val="22"/>
        </w:rPr>
        <w:t>,“ erläuterte der Vorstand der Universitätsklinik für Lungenheilkunde am Kepler Universitätsklinikum den Forschungs- und Entwicklungsstand.</w:t>
      </w:r>
    </w:p>
    <w:p w:rsidR="002F2E27" w:rsidRPr="002F2E27" w:rsidRDefault="002F2E27" w:rsidP="002F2E27">
      <w:pPr>
        <w:spacing w:before="120" w:line="312" w:lineRule="auto"/>
        <w:rPr>
          <w:rFonts w:ascii="Arial" w:eastAsia="MyriadPro-SemiCn" w:hAnsi="Arial" w:cs="Arial"/>
          <w:b/>
          <w:color w:val="0070C0"/>
          <w:lang w:eastAsia="de-AT"/>
        </w:rPr>
      </w:pPr>
      <w:r>
        <w:rPr>
          <w:rFonts w:ascii="Arial" w:eastAsia="MyriadPro-SemiCn" w:hAnsi="Arial" w:cs="Arial"/>
          <w:b/>
          <w:color w:val="0070C0"/>
          <w:lang w:eastAsia="de-AT"/>
        </w:rPr>
        <w:t xml:space="preserve">Trotz großer </w:t>
      </w:r>
      <w:r w:rsidRPr="002F2E27">
        <w:rPr>
          <w:rFonts w:ascii="Arial" w:eastAsia="MyriadPro-SemiCn" w:hAnsi="Arial" w:cs="Arial"/>
          <w:b/>
          <w:color w:val="0070C0"/>
          <w:lang w:eastAsia="de-AT"/>
        </w:rPr>
        <w:t xml:space="preserve">Fortschritte </w:t>
      </w:r>
      <w:r>
        <w:rPr>
          <w:rFonts w:ascii="Arial" w:eastAsia="MyriadPro-SemiCn" w:hAnsi="Arial" w:cs="Arial"/>
          <w:b/>
          <w:color w:val="0070C0"/>
          <w:lang w:eastAsia="de-AT"/>
        </w:rPr>
        <w:t xml:space="preserve">in der Therapie </w:t>
      </w:r>
      <w:r w:rsidRPr="002F2E27">
        <w:rPr>
          <w:rFonts w:ascii="Arial" w:eastAsia="MyriadPro-SemiCn" w:hAnsi="Arial" w:cs="Arial"/>
          <w:b/>
          <w:color w:val="0070C0"/>
          <w:lang w:eastAsia="de-AT"/>
        </w:rPr>
        <w:t xml:space="preserve">– Impfung dennoch </w:t>
      </w:r>
      <w:r>
        <w:rPr>
          <w:rFonts w:ascii="Arial" w:eastAsia="MyriadPro-SemiCn" w:hAnsi="Arial" w:cs="Arial"/>
          <w:b/>
          <w:color w:val="0070C0"/>
          <w:lang w:eastAsia="de-AT"/>
        </w:rPr>
        <w:t>unerlässlich</w:t>
      </w:r>
    </w:p>
    <w:p w:rsidR="002F2E27" w:rsidRDefault="002F2E27" w:rsidP="002F2E27">
      <w:pPr>
        <w:autoSpaceDE w:val="0"/>
        <w:autoSpaceDN w:val="0"/>
        <w:adjustRightInd w:val="0"/>
        <w:spacing w:after="120" w:line="312" w:lineRule="auto"/>
        <w:rPr>
          <w:rFonts w:ascii="Arial" w:hAnsi="Arial" w:cs="Arial"/>
          <w:sz w:val="22"/>
          <w:szCs w:val="22"/>
        </w:rPr>
      </w:pPr>
      <w:r>
        <w:rPr>
          <w:rFonts w:ascii="Arial" w:hAnsi="Arial" w:cs="Arial"/>
          <w:bCs/>
          <w:sz w:val="22"/>
          <w:szCs w:val="22"/>
        </w:rPr>
        <w:t>Lamprecht legte dar, dass die Medizin d</w:t>
      </w:r>
      <w:r w:rsidRPr="00766951">
        <w:rPr>
          <w:rFonts w:ascii="Arial" w:hAnsi="Arial" w:cs="Arial"/>
          <w:bCs/>
          <w:sz w:val="22"/>
          <w:szCs w:val="22"/>
        </w:rPr>
        <w:t xml:space="preserve">em Ziel, </w:t>
      </w:r>
      <w:r>
        <w:rPr>
          <w:rFonts w:ascii="Arial" w:hAnsi="Arial" w:cs="Arial"/>
          <w:bCs/>
          <w:sz w:val="22"/>
          <w:szCs w:val="22"/>
        </w:rPr>
        <w:t xml:space="preserve">diese </w:t>
      </w:r>
      <w:r w:rsidRPr="00766951">
        <w:rPr>
          <w:rFonts w:ascii="Arial" w:hAnsi="Arial" w:cs="Arial"/>
          <w:bCs/>
          <w:sz w:val="22"/>
          <w:szCs w:val="22"/>
        </w:rPr>
        <w:t xml:space="preserve">schwere Erkrankung besser behandeln zu können, in den </w:t>
      </w:r>
      <w:r w:rsidRPr="00DB784B">
        <w:rPr>
          <w:rFonts w:ascii="Arial" w:hAnsi="Arial" w:cs="Arial"/>
          <w:sz w:val="22"/>
          <w:szCs w:val="22"/>
        </w:rPr>
        <w:t>vergangen eineinhalb Jahren deutlich näher gerückt</w:t>
      </w:r>
      <w:r>
        <w:rPr>
          <w:rFonts w:ascii="Arial" w:hAnsi="Arial" w:cs="Arial"/>
          <w:sz w:val="22"/>
          <w:szCs w:val="22"/>
        </w:rPr>
        <w:t xml:space="preserve"> ist</w:t>
      </w:r>
      <w:r w:rsidRPr="00DB784B">
        <w:rPr>
          <w:rFonts w:ascii="Arial" w:hAnsi="Arial" w:cs="Arial"/>
          <w:sz w:val="22"/>
          <w:szCs w:val="22"/>
        </w:rPr>
        <w:t>. Eine einfach applizierbare „Wunderwaffe“ mit 100%iger Wirksamkeit konnte jedoch bislang nicht entdeckt bzw. entwickelt werden.</w:t>
      </w:r>
      <w:r>
        <w:rPr>
          <w:rFonts w:ascii="Arial" w:hAnsi="Arial" w:cs="Arial"/>
          <w:sz w:val="22"/>
          <w:szCs w:val="22"/>
        </w:rPr>
        <w:t xml:space="preserve"> „Wir sollten daher nicht vergessen, dass uns i</w:t>
      </w:r>
      <w:r w:rsidRPr="00031361">
        <w:rPr>
          <w:rFonts w:ascii="Arial" w:hAnsi="Arial" w:cs="Arial"/>
          <w:sz w:val="22"/>
          <w:szCs w:val="22"/>
        </w:rPr>
        <w:t>m Gegensatz zu vor einem Jahr heute verschiedene hochwirksame Impfstoffe zur Verfügung</w:t>
      </w:r>
      <w:r>
        <w:rPr>
          <w:rFonts w:ascii="Arial" w:hAnsi="Arial" w:cs="Arial"/>
          <w:sz w:val="22"/>
          <w:szCs w:val="22"/>
        </w:rPr>
        <w:t xml:space="preserve"> stehen</w:t>
      </w:r>
      <w:r w:rsidRPr="00031361">
        <w:rPr>
          <w:rFonts w:ascii="Arial" w:hAnsi="Arial" w:cs="Arial"/>
          <w:sz w:val="22"/>
          <w:szCs w:val="22"/>
        </w:rPr>
        <w:t>, die zwar keinen hundertprozentigen Schutz vor der Erkrankung bieten, aber jedenfalls zu einem milderen Krankheitsverlauf führen und auch die Verbreitung des Virus reduzieren.</w:t>
      </w:r>
      <w:r>
        <w:rPr>
          <w:rFonts w:ascii="Arial" w:hAnsi="Arial" w:cs="Arial"/>
          <w:sz w:val="22"/>
          <w:szCs w:val="22"/>
        </w:rPr>
        <w:t xml:space="preserve"> So viele Menschen wie möglich sollten daher das Impfangebot wahrnehmen, da die Prävention der Reparaturmedizin deutlich überlegen ist.“</w:t>
      </w:r>
    </w:p>
    <w:p w:rsidR="0031378D" w:rsidRPr="00B76289" w:rsidRDefault="00B76289" w:rsidP="00B76289">
      <w:pPr>
        <w:spacing w:before="120" w:line="312" w:lineRule="auto"/>
        <w:rPr>
          <w:rFonts w:ascii="Arial" w:eastAsia="MyriadPro-SemiCn" w:hAnsi="Arial" w:cs="Arial"/>
          <w:b/>
          <w:color w:val="0070C0"/>
          <w:lang w:eastAsia="de-AT"/>
        </w:rPr>
      </w:pPr>
      <w:r>
        <w:rPr>
          <w:rFonts w:ascii="Arial" w:eastAsia="MyriadPro-SemiCn" w:hAnsi="Arial" w:cs="Arial"/>
          <w:b/>
          <w:color w:val="0070C0"/>
          <w:lang w:eastAsia="de-AT"/>
        </w:rPr>
        <w:t xml:space="preserve">Mutationen </w:t>
      </w:r>
      <w:r w:rsidR="0078716C">
        <w:rPr>
          <w:rFonts w:ascii="Arial" w:eastAsia="MyriadPro-SemiCn" w:hAnsi="Arial" w:cs="Arial"/>
          <w:b/>
          <w:color w:val="0070C0"/>
          <w:lang w:eastAsia="de-AT"/>
        </w:rPr>
        <w:t xml:space="preserve">von </w:t>
      </w:r>
      <w:r w:rsidR="0031378D" w:rsidRPr="00B76289">
        <w:rPr>
          <w:rFonts w:ascii="Arial" w:eastAsia="MyriadPro-SemiCn" w:hAnsi="Arial" w:cs="Arial"/>
          <w:b/>
          <w:color w:val="0070C0"/>
          <w:lang w:eastAsia="de-AT"/>
        </w:rPr>
        <w:t xml:space="preserve">COVID-19 </w:t>
      </w:r>
    </w:p>
    <w:p w:rsidR="00B76289" w:rsidRDefault="00B76289" w:rsidP="00B76289">
      <w:pPr>
        <w:spacing w:after="120" w:line="312" w:lineRule="auto"/>
        <w:rPr>
          <w:rFonts w:ascii="Arial" w:hAnsi="Arial" w:cs="Arial"/>
          <w:sz w:val="22"/>
          <w:szCs w:val="22"/>
          <w:lang w:val="de-AT"/>
        </w:rPr>
      </w:pPr>
      <w:r>
        <w:rPr>
          <w:rFonts w:ascii="Arial" w:hAnsi="Arial" w:cs="Arial"/>
          <w:sz w:val="22"/>
          <w:szCs w:val="22"/>
          <w:lang w:val="de-AT"/>
        </w:rPr>
        <w:t>„</w:t>
      </w:r>
      <w:r w:rsidRPr="00774A37">
        <w:rPr>
          <w:rFonts w:ascii="Arial" w:eastAsia="MyriadPro-SemiCn" w:hAnsi="Arial" w:cs="Arial"/>
          <w:sz w:val="22"/>
          <w:szCs w:val="22"/>
          <w:lang w:eastAsia="de-AT"/>
        </w:rPr>
        <w:t xml:space="preserve">Der </w:t>
      </w:r>
      <w:proofErr w:type="spellStart"/>
      <w:r w:rsidRPr="00774A37">
        <w:rPr>
          <w:rFonts w:ascii="Arial" w:eastAsia="MyriadPro-SemiCn" w:hAnsi="Arial" w:cs="Arial"/>
          <w:sz w:val="22"/>
          <w:szCs w:val="22"/>
          <w:lang w:eastAsia="de-AT"/>
        </w:rPr>
        <w:t>Wildtyp</w:t>
      </w:r>
      <w:proofErr w:type="spellEnd"/>
      <w:r w:rsidRPr="00774A37">
        <w:rPr>
          <w:rFonts w:ascii="Arial" w:eastAsia="MyriadPro-SemiCn" w:hAnsi="Arial" w:cs="Arial"/>
          <w:sz w:val="22"/>
          <w:szCs w:val="22"/>
          <w:lang w:eastAsia="de-AT"/>
        </w:rPr>
        <w:t xml:space="preserve"> </w:t>
      </w:r>
      <w:r w:rsidR="00815420">
        <w:rPr>
          <w:rFonts w:ascii="Arial" w:eastAsia="MyriadPro-SemiCn" w:hAnsi="Arial" w:cs="Arial"/>
          <w:sz w:val="22"/>
          <w:szCs w:val="22"/>
          <w:lang w:eastAsia="de-AT"/>
        </w:rPr>
        <w:t>von</w:t>
      </w:r>
      <w:r w:rsidRPr="00774A37">
        <w:rPr>
          <w:rFonts w:ascii="Arial" w:eastAsia="MyriadPro-SemiCn" w:hAnsi="Arial" w:cs="Arial"/>
          <w:sz w:val="22"/>
          <w:szCs w:val="22"/>
          <w:lang w:eastAsia="de-AT"/>
        </w:rPr>
        <w:t xml:space="preserve"> Sars-CoV-2, also die ursprüngliche Variante, die sich von Wuhan aus weltweit verbreitete, spielt heute beim Infektionsgeschehen kaum noch eine Rolle</w:t>
      </w:r>
      <w:r w:rsidR="00100A36">
        <w:rPr>
          <w:rFonts w:ascii="Arial" w:eastAsia="MyriadPro-SemiCn" w:hAnsi="Arial" w:cs="Arial"/>
          <w:sz w:val="22"/>
          <w:szCs w:val="22"/>
          <w:lang w:eastAsia="de-AT"/>
        </w:rPr>
        <w:t xml:space="preserve">. </w:t>
      </w:r>
      <w:r w:rsidRPr="00774A37">
        <w:rPr>
          <w:rFonts w:ascii="Arial" w:eastAsia="MyriadPro-SemiCn" w:hAnsi="Arial" w:cs="Arial"/>
          <w:sz w:val="22"/>
          <w:szCs w:val="22"/>
          <w:lang w:eastAsia="de-AT"/>
        </w:rPr>
        <w:t xml:space="preserve">Mittlerweile ist das Virus tausendfach mutiert. Ein ganz normaler Vorgang für ein Virus, denn bei der Vermehrung, also der Teilungen von vielen Milliarden Viren muss es zwangsläufig zu </w:t>
      </w:r>
      <w:r>
        <w:rPr>
          <w:rFonts w:ascii="Arial" w:eastAsia="MyriadPro-SemiCn" w:hAnsi="Arial" w:cs="Arial"/>
          <w:sz w:val="22"/>
          <w:szCs w:val="22"/>
          <w:lang w:eastAsia="de-AT"/>
        </w:rPr>
        <w:t>‚</w:t>
      </w:r>
      <w:r w:rsidRPr="00774A37">
        <w:rPr>
          <w:rFonts w:ascii="Arial" w:eastAsia="MyriadPro-SemiCn" w:hAnsi="Arial" w:cs="Arial"/>
          <w:sz w:val="22"/>
          <w:szCs w:val="22"/>
          <w:lang w:eastAsia="de-AT"/>
        </w:rPr>
        <w:t>Kopierfehlern</w:t>
      </w:r>
      <w:r>
        <w:rPr>
          <w:rFonts w:ascii="Arial" w:eastAsia="MyriadPro-SemiCn" w:hAnsi="Arial" w:cs="Arial"/>
          <w:sz w:val="22"/>
          <w:szCs w:val="22"/>
          <w:lang w:eastAsia="de-AT"/>
        </w:rPr>
        <w:t>‘</w:t>
      </w:r>
      <w:r w:rsidRPr="00774A37">
        <w:rPr>
          <w:rFonts w:ascii="Arial" w:eastAsia="MyriadPro-SemiCn" w:hAnsi="Arial" w:cs="Arial"/>
          <w:sz w:val="22"/>
          <w:szCs w:val="22"/>
          <w:lang w:eastAsia="de-AT"/>
        </w:rPr>
        <w:t xml:space="preserve"> der Erbinformation und somit zum Auftreten von Mutationen kommen</w:t>
      </w:r>
      <w:r>
        <w:rPr>
          <w:rFonts w:ascii="Arial" w:eastAsia="MyriadPro-SemiCn" w:hAnsi="Arial" w:cs="Arial"/>
          <w:sz w:val="22"/>
          <w:szCs w:val="22"/>
          <w:lang w:eastAsia="de-AT"/>
        </w:rPr>
        <w:t xml:space="preserve">“, </w:t>
      </w:r>
      <w:r>
        <w:rPr>
          <w:rFonts w:ascii="Arial" w:hAnsi="Arial" w:cs="Arial"/>
          <w:sz w:val="22"/>
          <w:szCs w:val="22"/>
          <w:lang w:val="de-AT"/>
        </w:rPr>
        <w:t xml:space="preserve">erläuterte der deutsche Pneumologe und Infektiologe </w:t>
      </w:r>
      <w:r w:rsidRPr="0031378D">
        <w:rPr>
          <w:rFonts w:ascii="Arial" w:hAnsi="Arial" w:cs="Arial"/>
          <w:b/>
          <w:sz w:val="22"/>
          <w:szCs w:val="22"/>
          <w:lang w:val="de-AT"/>
        </w:rPr>
        <w:t xml:space="preserve">Prof. Dr. Tobias </w:t>
      </w:r>
      <w:proofErr w:type="spellStart"/>
      <w:r w:rsidRPr="0031378D">
        <w:rPr>
          <w:rFonts w:ascii="Arial" w:hAnsi="Arial" w:cs="Arial"/>
          <w:b/>
          <w:sz w:val="22"/>
          <w:szCs w:val="22"/>
          <w:lang w:val="de-AT"/>
        </w:rPr>
        <w:t>Welte</w:t>
      </w:r>
      <w:proofErr w:type="spellEnd"/>
      <w:r w:rsidRPr="0031378D">
        <w:rPr>
          <w:rFonts w:ascii="Arial" w:hAnsi="Arial" w:cs="Arial"/>
          <w:b/>
          <w:sz w:val="22"/>
          <w:szCs w:val="22"/>
          <w:lang w:val="de-AT"/>
        </w:rPr>
        <w:t xml:space="preserve">, </w:t>
      </w:r>
      <w:proofErr w:type="spellStart"/>
      <w:r w:rsidRPr="0031378D">
        <w:rPr>
          <w:rFonts w:ascii="Arial" w:hAnsi="Arial" w:cs="Arial"/>
          <w:b/>
          <w:sz w:val="22"/>
          <w:szCs w:val="22"/>
          <w:lang w:val="de-AT"/>
        </w:rPr>
        <w:t>Past</w:t>
      </w:r>
      <w:proofErr w:type="spellEnd"/>
      <w:r w:rsidRPr="0031378D">
        <w:rPr>
          <w:rFonts w:ascii="Arial" w:hAnsi="Arial" w:cs="Arial"/>
          <w:b/>
          <w:sz w:val="22"/>
          <w:szCs w:val="22"/>
          <w:lang w:val="de-AT"/>
        </w:rPr>
        <w:t xml:space="preserve"> Präsident der European </w:t>
      </w:r>
      <w:proofErr w:type="spellStart"/>
      <w:r w:rsidRPr="0031378D">
        <w:rPr>
          <w:rFonts w:ascii="Arial" w:hAnsi="Arial" w:cs="Arial"/>
          <w:b/>
          <w:sz w:val="22"/>
          <w:szCs w:val="22"/>
          <w:lang w:val="de-AT"/>
        </w:rPr>
        <w:t>Respiratory</w:t>
      </w:r>
      <w:proofErr w:type="spellEnd"/>
      <w:r w:rsidRPr="0031378D">
        <w:rPr>
          <w:rFonts w:ascii="Arial" w:hAnsi="Arial" w:cs="Arial"/>
          <w:b/>
          <w:sz w:val="22"/>
          <w:szCs w:val="22"/>
          <w:lang w:val="de-AT"/>
        </w:rPr>
        <w:t xml:space="preserve"> Society (</w:t>
      </w:r>
      <w:proofErr w:type="spellStart"/>
      <w:r w:rsidRPr="0031378D">
        <w:rPr>
          <w:rFonts w:ascii="Arial" w:hAnsi="Arial" w:cs="Arial"/>
          <w:b/>
          <w:sz w:val="22"/>
          <w:szCs w:val="22"/>
          <w:lang w:val="de-AT"/>
        </w:rPr>
        <w:t>ERS</w:t>
      </w:r>
      <w:proofErr w:type="spellEnd"/>
      <w:r w:rsidRPr="0031378D">
        <w:rPr>
          <w:rFonts w:ascii="Arial" w:hAnsi="Arial" w:cs="Arial"/>
          <w:b/>
          <w:sz w:val="22"/>
          <w:szCs w:val="22"/>
          <w:lang w:val="de-AT"/>
        </w:rPr>
        <w:t xml:space="preserve">) </w:t>
      </w:r>
      <w:r>
        <w:rPr>
          <w:rFonts w:ascii="Arial" w:hAnsi="Arial" w:cs="Arial"/>
          <w:sz w:val="22"/>
          <w:szCs w:val="22"/>
          <w:lang w:val="de-AT"/>
        </w:rPr>
        <w:t xml:space="preserve">und Vorstand der Klinik für Pneumologie, Medizinische Hochschule Hannover. </w:t>
      </w:r>
    </w:p>
    <w:p w:rsidR="00B76289" w:rsidRPr="00774A37" w:rsidRDefault="00B76289" w:rsidP="00B76289">
      <w:pPr>
        <w:spacing w:after="120" w:line="312" w:lineRule="auto"/>
        <w:rPr>
          <w:rFonts w:ascii="Arial" w:eastAsia="MyriadPro-SemiCn" w:hAnsi="Arial" w:cs="Arial"/>
          <w:sz w:val="22"/>
          <w:szCs w:val="22"/>
          <w:lang w:eastAsia="de-AT"/>
        </w:rPr>
      </w:pPr>
      <w:r w:rsidRPr="00774A37">
        <w:rPr>
          <w:rFonts w:ascii="Arial" w:eastAsia="MyriadPro-SemiCn" w:hAnsi="Arial" w:cs="Arial"/>
          <w:sz w:val="22"/>
          <w:szCs w:val="22"/>
          <w:lang w:eastAsia="de-AT"/>
        </w:rPr>
        <w:t>Diese Virusvarianten</w:t>
      </w:r>
      <w:r w:rsidR="0067166D">
        <w:rPr>
          <w:rFonts w:ascii="Arial" w:eastAsia="MyriadPro-SemiCn" w:hAnsi="Arial" w:cs="Arial"/>
          <w:sz w:val="22"/>
          <w:szCs w:val="22"/>
          <w:lang w:eastAsia="de-AT"/>
        </w:rPr>
        <w:t xml:space="preserve">, die </w:t>
      </w:r>
      <w:r w:rsidRPr="00774A37">
        <w:rPr>
          <w:rFonts w:ascii="Arial" w:eastAsia="MyriadPro-SemiCn" w:hAnsi="Arial" w:cs="Arial"/>
          <w:sz w:val="22"/>
          <w:szCs w:val="22"/>
          <w:lang w:eastAsia="de-AT"/>
        </w:rPr>
        <w:t xml:space="preserve">nach Buchstaben des griechischen Alphabets benannt </w:t>
      </w:r>
      <w:r w:rsidR="0067166D">
        <w:rPr>
          <w:rFonts w:ascii="Arial" w:eastAsia="MyriadPro-SemiCn" w:hAnsi="Arial" w:cs="Arial"/>
          <w:sz w:val="22"/>
          <w:szCs w:val="22"/>
          <w:lang w:eastAsia="de-AT"/>
        </w:rPr>
        <w:t xml:space="preserve">werden, </w:t>
      </w:r>
      <w:r w:rsidRPr="00774A37">
        <w:rPr>
          <w:rFonts w:ascii="Arial" w:eastAsia="MyriadPro-SemiCn" w:hAnsi="Arial" w:cs="Arial"/>
          <w:sz w:val="22"/>
          <w:szCs w:val="22"/>
          <w:lang w:eastAsia="de-AT"/>
        </w:rPr>
        <w:t xml:space="preserve">stehen unter strenger Beobachtung der Wissenschaft (WHO): Da sie andere Eigenschaften als der Wildtyp bzw. ihre „Vorgänger“ aufweisen können, können sie auch gefährlicher sein. </w:t>
      </w:r>
    </w:p>
    <w:p w:rsidR="004F3EEE" w:rsidRDefault="0067166D" w:rsidP="00B76289">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 xml:space="preserve">„Während die ursprüngliche Virusvariante die erste und zweite Welle dominierte, dominierte in der dritten Welle um Weihnachten 2020 </w:t>
      </w:r>
      <w:r w:rsidRPr="000864E2">
        <w:rPr>
          <w:rFonts w:ascii="Arial" w:eastAsia="MyriadPro-SemiCn" w:hAnsi="Arial" w:cs="Arial"/>
          <w:sz w:val="22"/>
          <w:szCs w:val="22"/>
          <w:lang w:eastAsia="de-AT"/>
        </w:rPr>
        <w:t xml:space="preserve">eine neue Virusvariante, die </w:t>
      </w:r>
      <w:r w:rsidRPr="00AE1BB2">
        <w:rPr>
          <w:rFonts w:ascii="Arial" w:eastAsia="MyriadPro-SemiCn" w:hAnsi="Arial" w:cs="Arial"/>
          <w:color w:val="0070C0"/>
          <w:sz w:val="22"/>
          <w:szCs w:val="22"/>
          <w:lang w:eastAsia="de-AT"/>
        </w:rPr>
        <w:t>Alphavariante</w:t>
      </w:r>
      <w:r w:rsidRPr="000864E2">
        <w:rPr>
          <w:rFonts w:ascii="Arial" w:eastAsia="MyriadPro-SemiCn" w:hAnsi="Arial" w:cs="Arial"/>
          <w:sz w:val="22"/>
          <w:szCs w:val="22"/>
          <w:lang w:eastAsia="de-AT"/>
        </w:rPr>
        <w:t>, die die klassische Variante schnell verdrängte</w:t>
      </w:r>
      <w:r>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 </w:t>
      </w:r>
      <w:r>
        <w:rPr>
          <w:rFonts w:ascii="Arial" w:eastAsia="MyriadPro-SemiCn" w:hAnsi="Arial" w:cs="Arial"/>
          <w:sz w:val="22"/>
          <w:szCs w:val="22"/>
          <w:lang w:eastAsia="de-AT"/>
        </w:rPr>
        <w:t xml:space="preserve">Diese </w:t>
      </w:r>
      <w:r w:rsidRPr="000864E2">
        <w:rPr>
          <w:rFonts w:ascii="Arial" w:eastAsia="MyriadPro-SemiCn" w:hAnsi="Arial" w:cs="Arial"/>
          <w:sz w:val="22"/>
          <w:szCs w:val="22"/>
          <w:lang w:eastAsia="de-AT"/>
        </w:rPr>
        <w:t>war deutlich ansteckender</w:t>
      </w:r>
      <w:r>
        <w:rPr>
          <w:rFonts w:ascii="Arial" w:eastAsia="MyriadPro-SemiCn" w:hAnsi="Arial" w:cs="Arial"/>
          <w:sz w:val="22"/>
          <w:szCs w:val="22"/>
          <w:lang w:eastAsia="de-AT"/>
        </w:rPr>
        <w:t xml:space="preserve"> (um </w:t>
      </w:r>
      <w:r w:rsidRPr="000864E2">
        <w:rPr>
          <w:rFonts w:ascii="Arial" w:eastAsia="MyriadPro-SemiCn" w:hAnsi="Arial" w:cs="Arial"/>
          <w:sz w:val="22"/>
          <w:szCs w:val="22"/>
          <w:lang w:eastAsia="de-AT"/>
        </w:rPr>
        <w:t>ca. 40-50%</w:t>
      </w:r>
      <w:r>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 </w:t>
      </w:r>
      <w:r>
        <w:rPr>
          <w:rFonts w:ascii="Arial" w:eastAsia="MyriadPro-SemiCn" w:hAnsi="Arial" w:cs="Arial"/>
          <w:sz w:val="22"/>
          <w:szCs w:val="22"/>
          <w:lang w:eastAsia="de-AT"/>
        </w:rPr>
        <w:t xml:space="preserve">jedoch </w:t>
      </w:r>
      <w:r w:rsidRPr="000864E2">
        <w:rPr>
          <w:rFonts w:ascii="Arial" w:eastAsia="MyriadPro-SemiCn" w:hAnsi="Arial" w:cs="Arial"/>
          <w:sz w:val="22"/>
          <w:szCs w:val="22"/>
          <w:lang w:eastAsia="de-AT"/>
        </w:rPr>
        <w:t>ohne krankmachender zu sein. Aus unklaren Gründen infizierte die Alphavariante junge Menschen mehr als die klassische Variante</w:t>
      </w:r>
      <w:r>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 </w:t>
      </w:r>
      <w:r>
        <w:rPr>
          <w:rFonts w:ascii="Arial" w:eastAsia="MyriadPro-SemiCn" w:hAnsi="Arial" w:cs="Arial"/>
          <w:sz w:val="22"/>
          <w:szCs w:val="22"/>
          <w:lang w:eastAsia="de-AT"/>
        </w:rPr>
        <w:t xml:space="preserve">in der Folge sank </w:t>
      </w:r>
      <w:r w:rsidRPr="000864E2">
        <w:rPr>
          <w:rFonts w:ascii="Arial" w:eastAsia="MyriadPro-SemiCn" w:hAnsi="Arial" w:cs="Arial"/>
          <w:sz w:val="22"/>
          <w:szCs w:val="22"/>
          <w:lang w:eastAsia="de-AT"/>
        </w:rPr>
        <w:t xml:space="preserve">das mittlere Alter der Infizierten. </w:t>
      </w:r>
    </w:p>
    <w:p w:rsidR="006419FA" w:rsidRDefault="006419FA" w:rsidP="004F3EEE">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lastRenderedPageBreak/>
        <w:t xml:space="preserve">Heute dominiert die ursprünglich von Indien ausgehende </w:t>
      </w:r>
      <w:r w:rsidRPr="00B9210D">
        <w:rPr>
          <w:rFonts w:ascii="Arial" w:eastAsia="MyriadPro-SemiCn" w:hAnsi="Arial" w:cs="Arial"/>
          <w:color w:val="0070C0"/>
          <w:sz w:val="22"/>
          <w:szCs w:val="22"/>
          <w:lang w:eastAsia="de-AT"/>
        </w:rPr>
        <w:t>Deltavariante</w:t>
      </w:r>
      <w:r>
        <w:rPr>
          <w:rFonts w:ascii="Arial" w:eastAsia="MyriadPro-SemiCn" w:hAnsi="Arial" w:cs="Arial"/>
          <w:sz w:val="22"/>
          <w:szCs w:val="22"/>
          <w:lang w:eastAsia="de-AT"/>
        </w:rPr>
        <w:t xml:space="preserve">, die </w:t>
      </w:r>
      <w:r w:rsidRPr="000864E2">
        <w:rPr>
          <w:rFonts w:ascii="Arial" w:eastAsia="MyriadPro-SemiCn" w:hAnsi="Arial" w:cs="Arial"/>
          <w:sz w:val="22"/>
          <w:szCs w:val="22"/>
          <w:lang w:eastAsia="de-AT"/>
        </w:rPr>
        <w:t xml:space="preserve">noch einmal deutlich ansteckender als Alpha ist </w:t>
      </w:r>
      <w:r>
        <w:rPr>
          <w:rFonts w:ascii="Arial" w:eastAsia="MyriadPro-SemiCn" w:hAnsi="Arial" w:cs="Arial"/>
          <w:sz w:val="22"/>
          <w:szCs w:val="22"/>
          <w:lang w:eastAsia="de-AT"/>
        </w:rPr>
        <w:t xml:space="preserve">und </w:t>
      </w:r>
      <w:r w:rsidRPr="000864E2">
        <w:rPr>
          <w:rFonts w:ascii="Arial" w:eastAsia="MyriadPro-SemiCn" w:hAnsi="Arial" w:cs="Arial"/>
          <w:sz w:val="22"/>
          <w:szCs w:val="22"/>
          <w:lang w:eastAsia="de-AT"/>
        </w:rPr>
        <w:t xml:space="preserve">sich in kürzester Zeit weltweit </w:t>
      </w:r>
      <w:r>
        <w:rPr>
          <w:rFonts w:ascii="Arial" w:eastAsia="MyriadPro-SemiCn" w:hAnsi="Arial" w:cs="Arial"/>
          <w:sz w:val="22"/>
          <w:szCs w:val="22"/>
          <w:lang w:eastAsia="de-AT"/>
        </w:rPr>
        <w:t xml:space="preserve">verbreitete. Welte: „In </w:t>
      </w:r>
      <w:r w:rsidRPr="000864E2">
        <w:rPr>
          <w:rFonts w:ascii="Arial" w:eastAsia="MyriadPro-SemiCn" w:hAnsi="Arial" w:cs="Arial"/>
          <w:sz w:val="22"/>
          <w:szCs w:val="22"/>
          <w:lang w:eastAsia="de-AT"/>
        </w:rPr>
        <w:t xml:space="preserve">Deutschland werden aktuell 99,7% aller Infektionen </w:t>
      </w:r>
      <w:r>
        <w:rPr>
          <w:rFonts w:ascii="Arial" w:eastAsia="MyriadPro-SemiCn" w:hAnsi="Arial" w:cs="Arial"/>
          <w:sz w:val="22"/>
          <w:szCs w:val="22"/>
          <w:lang w:eastAsia="de-AT"/>
        </w:rPr>
        <w:t xml:space="preserve">dadurch </w:t>
      </w:r>
      <w:r w:rsidRPr="000864E2">
        <w:rPr>
          <w:rFonts w:ascii="Arial" w:eastAsia="MyriadPro-SemiCn" w:hAnsi="Arial" w:cs="Arial"/>
          <w:sz w:val="22"/>
          <w:szCs w:val="22"/>
          <w:lang w:eastAsia="de-AT"/>
        </w:rPr>
        <w:t>ausgelöst.</w:t>
      </w:r>
      <w:r>
        <w:rPr>
          <w:rFonts w:ascii="Arial" w:eastAsia="MyriadPro-SemiCn" w:hAnsi="Arial" w:cs="Arial"/>
          <w:sz w:val="22"/>
          <w:szCs w:val="22"/>
          <w:lang w:eastAsia="de-AT"/>
        </w:rPr>
        <w:t>“</w:t>
      </w:r>
    </w:p>
    <w:p w:rsidR="004F3EEE" w:rsidRPr="006F375C" w:rsidRDefault="004F3EEE" w:rsidP="004F3EEE">
      <w:pPr>
        <w:spacing w:before="120" w:line="312" w:lineRule="auto"/>
        <w:rPr>
          <w:rFonts w:ascii="Arial" w:eastAsia="MyriadPro-SemiCn" w:hAnsi="Arial" w:cs="Arial"/>
          <w:b/>
          <w:color w:val="0070C0"/>
          <w:sz w:val="22"/>
          <w:szCs w:val="22"/>
          <w:lang w:eastAsia="de-AT"/>
        </w:rPr>
      </w:pPr>
      <w:r>
        <w:rPr>
          <w:rFonts w:ascii="Arial" w:eastAsia="MyriadPro-SemiCn" w:hAnsi="Arial" w:cs="Arial"/>
          <w:b/>
          <w:color w:val="0070C0"/>
          <w:sz w:val="22"/>
          <w:szCs w:val="22"/>
          <w:lang w:eastAsia="de-AT"/>
        </w:rPr>
        <w:t>Deltavariante – vollständig Geimpfte gut geschützt</w:t>
      </w:r>
    </w:p>
    <w:p w:rsidR="00100A36" w:rsidRDefault="00100A36" w:rsidP="00100A36">
      <w:pPr>
        <w:spacing w:after="120" w:line="312" w:lineRule="auto"/>
        <w:rPr>
          <w:rFonts w:ascii="Arial" w:eastAsia="MyriadPro-SemiCn" w:hAnsi="Arial" w:cs="Arial"/>
          <w:sz w:val="22"/>
          <w:szCs w:val="22"/>
          <w:lang w:eastAsia="de-AT"/>
        </w:rPr>
      </w:pPr>
      <w:r>
        <w:rPr>
          <w:rFonts w:ascii="Arial" w:eastAsia="MyriadPro-SemiCn" w:hAnsi="Arial" w:cs="Arial"/>
          <w:sz w:val="22"/>
          <w:szCs w:val="22"/>
          <w:lang w:eastAsia="de-AT"/>
        </w:rPr>
        <w:t>Doch t</w:t>
      </w:r>
      <w:r w:rsidRPr="000864E2">
        <w:rPr>
          <w:rFonts w:ascii="Arial" w:eastAsia="MyriadPro-SemiCn" w:hAnsi="Arial" w:cs="Arial"/>
          <w:sz w:val="22"/>
          <w:szCs w:val="22"/>
          <w:lang w:eastAsia="de-AT"/>
        </w:rPr>
        <w:t>rotz der hohen Inzidenzzahlen kam es nur zu einem moderaten Anstieg der Hospitalisierungsrate</w:t>
      </w:r>
      <w:r>
        <w:rPr>
          <w:rFonts w:ascii="Arial" w:eastAsia="MyriadPro-SemiCn" w:hAnsi="Arial" w:cs="Arial"/>
          <w:sz w:val="22"/>
          <w:szCs w:val="22"/>
          <w:lang w:eastAsia="de-AT"/>
        </w:rPr>
        <w:t xml:space="preserve"> und zu keiner </w:t>
      </w:r>
      <w:r w:rsidRPr="000864E2">
        <w:rPr>
          <w:rFonts w:ascii="Arial" w:eastAsia="MyriadPro-SemiCn" w:hAnsi="Arial" w:cs="Arial"/>
          <w:sz w:val="22"/>
          <w:szCs w:val="22"/>
          <w:lang w:eastAsia="de-AT"/>
        </w:rPr>
        <w:t>Überlastung der Intensivkapazitäten</w:t>
      </w:r>
      <w:r>
        <w:rPr>
          <w:rFonts w:ascii="Arial" w:eastAsia="MyriadPro-SemiCn" w:hAnsi="Arial" w:cs="Arial"/>
          <w:sz w:val="22"/>
          <w:szCs w:val="22"/>
          <w:lang w:eastAsia="de-AT"/>
        </w:rPr>
        <w:t xml:space="preserve">, da </w:t>
      </w:r>
      <w:r w:rsidRPr="000864E2">
        <w:rPr>
          <w:rFonts w:ascii="Arial" w:eastAsia="MyriadPro-SemiCn" w:hAnsi="Arial" w:cs="Arial"/>
          <w:sz w:val="22"/>
          <w:szCs w:val="22"/>
          <w:lang w:eastAsia="de-AT"/>
        </w:rPr>
        <w:t xml:space="preserve">die Delta-Welle in Europa auf eine zu großen Teilen geimpfte Bevölkerung </w:t>
      </w:r>
      <w:r>
        <w:rPr>
          <w:rFonts w:ascii="Arial" w:eastAsia="MyriadPro-SemiCn" w:hAnsi="Arial" w:cs="Arial"/>
          <w:sz w:val="22"/>
          <w:szCs w:val="22"/>
          <w:lang w:eastAsia="de-AT"/>
        </w:rPr>
        <w:t>traf</w:t>
      </w:r>
      <w:r w:rsidRPr="000864E2">
        <w:rPr>
          <w:rFonts w:ascii="Arial" w:eastAsia="MyriadPro-SemiCn" w:hAnsi="Arial" w:cs="Arial"/>
          <w:sz w:val="22"/>
          <w:szCs w:val="22"/>
          <w:lang w:eastAsia="de-AT"/>
        </w:rPr>
        <w:t xml:space="preserve">. </w:t>
      </w:r>
      <w:r>
        <w:rPr>
          <w:rFonts w:ascii="Arial" w:eastAsia="MyriadPro-SemiCn" w:hAnsi="Arial" w:cs="Arial"/>
          <w:sz w:val="22"/>
          <w:szCs w:val="22"/>
          <w:lang w:eastAsia="de-AT"/>
        </w:rPr>
        <w:t>Welte: „</w:t>
      </w:r>
      <w:r w:rsidRPr="000864E2">
        <w:rPr>
          <w:rFonts w:ascii="Arial" w:eastAsia="MyriadPro-SemiCn" w:hAnsi="Arial" w:cs="Arial"/>
          <w:sz w:val="22"/>
          <w:szCs w:val="22"/>
          <w:lang w:eastAsia="de-AT"/>
        </w:rPr>
        <w:t xml:space="preserve">Auch wenn eine Rate von rund 70% vollständig </w:t>
      </w:r>
      <w:r>
        <w:rPr>
          <w:rFonts w:ascii="Arial" w:eastAsia="MyriadPro-SemiCn" w:hAnsi="Arial" w:cs="Arial"/>
          <w:sz w:val="22"/>
          <w:szCs w:val="22"/>
          <w:lang w:eastAsia="de-AT"/>
        </w:rPr>
        <w:t>g</w:t>
      </w:r>
      <w:r w:rsidRPr="000864E2">
        <w:rPr>
          <w:rFonts w:ascii="Arial" w:eastAsia="MyriadPro-SemiCn" w:hAnsi="Arial" w:cs="Arial"/>
          <w:sz w:val="22"/>
          <w:szCs w:val="22"/>
          <w:lang w:eastAsia="de-AT"/>
        </w:rPr>
        <w:t>eimpfte</w:t>
      </w:r>
      <w:r>
        <w:rPr>
          <w:rFonts w:ascii="Arial" w:eastAsia="MyriadPro-SemiCn" w:hAnsi="Arial" w:cs="Arial"/>
          <w:sz w:val="22"/>
          <w:szCs w:val="22"/>
          <w:lang w:eastAsia="de-AT"/>
        </w:rPr>
        <w:t xml:space="preserve">r Personen </w:t>
      </w:r>
      <w:r w:rsidRPr="000864E2">
        <w:rPr>
          <w:rFonts w:ascii="Arial" w:eastAsia="MyriadPro-SemiCn" w:hAnsi="Arial" w:cs="Arial"/>
          <w:sz w:val="22"/>
          <w:szCs w:val="22"/>
          <w:lang w:eastAsia="de-AT"/>
        </w:rPr>
        <w:t xml:space="preserve">über </w:t>
      </w:r>
      <w:r>
        <w:rPr>
          <w:rFonts w:ascii="Arial" w:eastAsia="MyriadPro-SemiCn" w:hAnsi="Arial" w:cs="Arial"/>
          <w:sz w:val="22"/>
          <w:szCs w:val="22"/>
          <w:lang w:eastAsia="de-AT"/>
        </w:rPr>
        <w:t>12 Jahre</w:t>
      </w:r>
      <w:r w:rsidRPr="000864E2">
        <w:rPr>
          <w:rFonts w:ascii="Arial" w:eastAsia="MyriadPro-SemiCn" w:hAnsi="Arial" w:cs="Arial"/>
          <w:sz w:val="22"/>
          <w:szCs w:val="22"/>
          <w:lang w:eastAsia="de-AT"/>
        </w:rPr>
        <w:t xml:space="preserve"> weit entfernt von einer Herdenimmunität ist, ist die Schutzwirkung doch erheblich.</w:t>
      </w:r>
      <w:r>
        <w:rPr>
          <w:rFonts w:ascii="Arial" w:eastAsia="MyriadPro-SemiCn" w:hAnsi="Arial" w:cs="Arial"/>
          <w:sz w:val="22"/>
          <w:szCs w:val="22"/>
          <w:lang w:eastAsia="de-AT"/>
        </w:rPr>
        <w:t>“</w:t>
      </w:r>
      <w:r w:rsidRPr="000864E2">
        <w:rPr>
          <w:rFonts w:ascii="Arial" w:eastAsia="MyriadPro-SemiCn" w:hAnsi="Arial" w:cs="Arial"/>
          <w:sz w:val="22"/>
          <w:szCs w:val="22"/>
          <w:lang w:eastAsia="de-AT"/>
        </w:rPr>
        <w:t xml:space="preserve"> Es erkranken jetzt eher nur noch Jüngere (Kindergarten und Schulen) und </w:t>
      </w:r>
      <w:r>
        <w:rPr>
          <w:rFonts w:ascii="Arial" w:eastAsia="MyriadPro-SemiCn" w:hAnsi="Arial" w:cs="Arial"/>
          <w:sz w:val="22"/>
          <w:szCs w:val="22"/>
          <w:lang w:eastAsia="de-AT"/>
        </w:rPr>
        <w:t>Ung</w:t>
      </w:r>
      <w:r w:rsidRPr="000864E2">
        <w:rPr>
          <w:rFonts w:ascii="Arial" w:eastAsia="MyriadPro-SemiCn" w:hAnsi="Arial" w:cs="Arial"/>
          <w:sz w:val="22"/>
          <w:szCs w:val="22"/>
          <w:lang w:eastAsia="de-AT"/>
        </w:rPr>
        <w:t>eimpfte</w:t>
      </w:r>
      <w:r>
        <w:rPr>
          <w:rFonts w:ascii="Arial" w:eastAsia="MyriadPro-SemiCn" w:hAnsi="Arial" w:cs="Arial"/>
          <w:sz w:val="22"/>
          <w:szCs w:val="22"/>
          <w:lang w:eastAsia="de-AT"/>
        </w:rPr>
        <w:t xml:space="preserve"> bzw. nicht vollständig Geimpfte:</w:t>
      </w:r>
      <w:r w:rsidRPr="000864E2">
        <w:rPr>
          <w:rFonts w:ascii="Arial" w:eastAsia="MyriadPro-SemiCn" w:hAnsi="Arial" w:cs="Arial"/>
          <w:sz w:val="22"/>
          <w:szCs w:val="22"/>
          <w:lang w:eastAsia="de-AT"/>
        </w:rPr>
        <w:t xml:space="preserve"> </w:t>
      </w:r>
      <w:r w:rsidRPr="00BF47D0">
        <w:rPr>
          <w:rFonts w:ascii="Arial" w:eastAsia="MyriadPro-SemiCn" w:hAnsi="Arial" w:cs="Arial"/>
          <w:sz w:val="22"/>
          <w:szCs w:val="22"/>
          <w:lang w:eastAsia="de-AT"/>
        </w:rPr>
        <w:t>Bei unvollständige</w:t>
      </w:r>
      <w:r>
        <w:rPr>
          <w:rFonts w:ascii="Arial" w:eastAsia="MyriadPro-SemiCn" w:hAnsi="Arial" w:cs="Arial"/>
          <w:sz w:val="22"/>
          <w:szCs w:val="22"/>
          <w:lang w:eastAsia="de-AT"/>
        </w:rPr>
        <w:t xml:space="preserve">r </w:t>
      </w:r>
      <w:r w:rsidRPr="00BF47D0">
        <w:rPr>
          <w:rFonts w:ascii="Arial" w:eastAsia="MyriadPro-SemiCn" w:hAnsi="Arial" w:cs="Arial"/>
          <w:sz w:val="22"/>
          <w:szCs w:val="22"/>
          <w:lang w:eastAsia="de-AT"/>
        </w:rPr>
        <w:t>Impfserie (</w:t>
      </w:r>
      <w:r>
        <w:rPr>
          <w:rFonts w:ascii="Arial" w:eastAsia="MyriadPro-SemiCn" w:hAnsi="Arial" w:cs="Arial"/>
          <w:sz w:val="22"/>
          <w:szCs w:val="22"/>
          <w:lang w:eastAsia="de-AT"/>
        </w:rPr>
        <w:t xml:space="preserve">nur </w:t>
      </w:r>
      <w:r w:rsidRPr="00BF47D0">
        <w:rPr>
          <w:rFonts w:ascii="Arial" w:eastAsia="MyriadPro-SemiCn" w:hAnsi="Arial" w:cs="Arial"/>
          <w:sz w:val="22"/>
          <w:szCs w:val="22"/>
          <w:lang w:eastAsia="de-AT"/>
        </w:rPr>
        <w:t>eine von zwei Dosen) wurde eine stark verringerte Wirksamkeit gegen die Deltavariante nachgewiesen</w:t>
      </w:r>
      <w:r>
        <w:rPr>
          <w:rFonts w:ascii="Arial" w:eastAsia="MyriadPro-SemiCn" w:hAnsi="Arial" w:cs="Arial"/>
          <w:sz w:val="22"/>
          <w:szCs w:val="22"/>
          <w:lang w:eastAsia="de-AT"/>
        </w:rPr>
        <w:t xml:space="preserve">. </w:t>
      </w:r>
    </w:p>
    <w:p w:rsidR="00100A36" w:rsidRDefault="0078716C" w:rsidP="00100A36">
      <w:pPr>
        <w:spacing w:line="312" w:lineRule="auto"/>
        <w:rPr>
          <w:rFonts w:ascii="Arial" w:eastAsia="MyriadPro-SemiCn" w:hAnsi="Arial" w:cs="Arial"/>
          <w:sz w:val="22"/>
          <w:szCs w:val="22"/>
          <w:lang w:eastAsia="de-AT"/>
        </w:rPr>
      </w:pPr>
      <w:r>
        <w:rPr>
          <w:rFonts w:ascii="Arial" w:eastAsia="MyriadPro-SemiCn" w:hAnsi="Arial" w:cs="Arial"/>
          <w:sz w:val="22"/>
          <w:szCs w:val="22"/>
          <w:lang w:eastAsia="de-AT"/>
        </w:rPr>
        <w:t>Welte: „</w:t>
      </w:r>
      <w:r w:rsidR="00100A36" w:rsidRPr="000864E2">
        <w:rPr>
          <w:rFonts w:ascii="Arial" w:eastAsia="MyriadPro-SemiCn" w:hAnsi="Arial" w:cs="Arial"/>
          <w:sz w:val="22"/>
          <w:szCs w:val="22"/>
          <w:lang w:eastAsia="de-AT"/>
        </w:rPr>
        <w:t xml:space="preserve">Natürlich entstehen täglich neue Varianten, etwa 20 davon werden von der WHO beobachtet, wie </w:t>
      </w:r>
      <w:r w:rsidR="00100A36" w:rsidRPr="00623B8B">
        <w:rPr>
          <w:rFonts w:ascii="Arial" w:eastAsia="MyriadPro-SemiCn" w:hAnsi="Arial" w:cs="Arial"/>
          <w:sz w:val="22"/>
          <w:szCs w:val="22"/>
          <w:lang w:eastAsia="de-AT"/>
        </w:rPr>
        <w:t xml:space="preserve">beispielsweise </w:t>
      </w:r>
      <w:proofErr w:type="spellStart"/>
      <w:r w:rsidR="00100A36" w:rsidRPr="00623B8B">
        <w:rPr>
          <w:rFonts w:ascii="Arial" w:eastAsia="MyriadPro-SemiCn" w:hAnsi="Arial" w:cs="Arial"/>
          <w:color w:val="0070C0"/>
          <w:sz w:val="22"/>
          <w:szCs w:val="22"/>
          <w:lang w:eastAsia="de-AT"/>
        </w:rPr>
        <w:t>My</w:t>
      </w:r>
      <w:proofErr w:type="spellEnd"/>
      <w:r w:rsidR="00100A36" w:rsidRPr="00623B8B">
        <w:rPr>
          <w:rFonts w:ascii="Arial" w:eastAsia="MyriadPro-SemiCn" w:hAnsi="Arial" w:cs="Arial"/>
          <w:sz w:val="22"/>
          <w:szCs w:val="22"/>
          <w:lang w:eastAsia="de-AT"/>
        </w:rPr>
        <w:t xml:space="preserve"> in Kolumbien oder </w:t>
      </w:r>
      <w:r w:rsidR="00100A36" w:rsidRPr="00623B8B">
        <w:rPr>
          <w:rFonts w:ascii="Arial" w:eastAsia="MyriadPro-SemiCn" w:hAnsi="Arial" w:cs="Arial"/>
          <w:color w:val="0070C0"/>
          <w:sz w:val="22"/>
          <w:szCs w:val="22"/>
          <w:lang w:eastAsia="de-AT"/>
        </w:rPr>
        <w:t>Kappa</w:t>
      </w:r>
      <w:r w:rsidR="00100A36" w:rsidRPr="00623B8B">
        <w:rPr>
          <w:rFonts w:ascii="Arial" w:eastAsia="MyriadPro-SemiCn" w:hAnsi="Arial" w:cs="Arial"/>
          <w:sz w:val="22"/>
          <w:szCs w:val="22"/>
          <w:lang w:eastAsia="de-AT"/>
        </w:rPr>
        <w:t xml:space="preserve"> in</w:t>
      </w:r>
      <w:r w:rsidR="00100A36" w:rsidRPr="000864E2">
        <w:rPr>
          <w:rFonts w:ascii="Arial" w:eastAsia="MyriadPro-SemiCn" w:hAnsi="Arial" w:cs="Arial"/>
          <w:sz w:val="22"/>
          <w:szCs w:val="22"/>
          <w:lang w:eastAsia="de-AT"/>
        </w:rPr>
        <w:t xml:space="preserve"> Asien. Ob diese Varianten jedoch das Potential haben, die jetzt dominante Deltavariante zu verdrängen, ist unklar. Momentan gibt es dafür keine Anzeichen, dennoch kann das natürlich passieren. Allerdings können mit der heutigen Impfstofftechnologie Impfstoffe schnell an neue Varianten angepasst werden.</w:t>
      </w:r>
      <w:r w:rsidR="00100A36">
        <w:rPr>
          <w:rFonts w:ascii="Arial" w:eastAsia="MyriadPro-SemiCn" w:hAnsi="Arial" w:cs="Arial"/>
          <w:sz w:val="22"/>
          <w:szCs w:val="22"/>
          <w:lang w:eastAsia="de-AT"/>
        </w:rPr>
        <w:t xml:space="preserve"> Unstrittig bleibt die Tatsache, dass die Coronapandemie selbst und insbesondere die Entwicklung neuer Varianten nur durch eine umfassende Impfung beherrschbar werden können.</w:t>
      </w:r>
      <w:r>
        <w:rPr>
          <w:rFonts w:ascii="Arial" w:eastAsia="MyriadPro-SemiCn" w:hAnsi="Arial" w:cs="Arial"/>
          <w:sz w:val="22"/>
          <w:szCs w:val="22"/>
          <w:lang w:eastAsia="de-AT"/>
        </w:rPr>
        <w:t>“</w:t>
      </w:r>
    </w:p>
    <w:p w:rsidR="0078716C" w:rsidRPr="0048723D" w:rsidRDefault="0078716C" w:rsidP="0078716C">
      <w:pPr>
        <w:spacing w:before="120" w:line="312" w:lineRule="auto"/>
        <w:rPr>
          <w:rFonts w:ascii="Arial" w:eastAsia="MyriadPro-SemiCn" w:hAnsi="Arial" w:cs="Arial"/>
          <w:b/>
          <w:color w:val="0070C0"/>
          <w:sz w:val="22"/>
          <w:szCs w:val="22"/>
          <w:lang w:eastAsia="de-AT"/>
        </w:rPr>
      </w:pPr>
      <w:r w:rsidRPr="0048723D">
        <w:rPr>
          <w:rFonts w:ascii="Arial" w:eastAsia="MyriadPro-SemiCn" w:hAnsi="Arial" w:cs="Arial"/>
          <w:b/>
          <w:color w:val="0070C0"/>
          <w:sz w:val="22"/>
          <w:szCs w:val="22"/>
          <w:lang w:eastAsia="de-AT"/>
        </w:rPr>
        <w:t>Antibiotik</w:t>
      </w:r>
      <w:r>
        <w:rPr>
          <w:rFonts w:ascii="Arial" w:eastAsia="MyriadPro-SemiCn" w:hAnsi="Arial" w:cs="Arial"/>
          <w:b/>
          <w:color w:val="0070C0"/>
          <w:sz w:val="22"/>
          <w:szCs w:val="22"/>
          <w:lang w:eastAsia="de-AT"/>
        </w:rPr>
        <w:t>a</w:t>
      </w:r>
      <w:r w:rsidRPr="0048723D">
        <w:rPr>
          <w:rFonts w:ascii="Arial" w:eastAsia="MyriadPro-SemiCn" w:hAnsi="Arial" w:cs="Arial"/>
          <w:b/>
          <w:color w:val="0070C0"/>
          <w:sz w:val="22"/>
          <w:szCs w:val="22"/>
          <w:lang w:eastAsia="de-AT"/>
        </w:rPr>
        <w:t>resistenzen</w:t>
      </w:r>
      <w:r>
        <w:rPr>
          <w:rFonts w:ascii="Arial" w:eastAsia="MyriadPro-SemiCn" w:hAnsi="Arial" w:cs="Arial"/>
          <w:b/>
          <w:color w:val="0070C0"/>
          <w:sz w:val="22"/>
          <w:szCs w:val="22"/>
          <w:lang w:eastAsia="de-AT"/>
        </w:rPr>
        <w:t xml:space="preserve"> als Gefahr</w:t>
      </w:r>
      <w:r w:rsidRPr="0048723D">
        <w:rPr>
          <w:rFonts w:ascii="Arial" w:eastAsia="MyriadPro-SemiCn" w:hAnsi="Arial" w:cs="Arial"/>
          <w:b/>
          <w:color w:val="0070C0"/>
          <w:sz w:val="22"/>
          <w:szCs w:val="22"/>
          <w:lang w:eastAsia="de-AT"/>
        </w:rPr>
        <w:t xml:space="preserve"> bei Sup</w:t>
      </w:r>
      <w:r>
        <w:rPr>
          <w:rFonts w:ascii="Arial" w:eastAsia="MyriadPro-SemiCn" w:hAnsi="Arial" w:cs="Arial"/>
          <w:b/>
          <w:color w:val="0070C0"/>
          <w:sz w:val="22"/>
          <w:szCs w:val="22"/>
          <w:lang w:eastAsia="de-AT"/>
        </w:rPr>
        <w:t>e</w:t>
      </w:r>
      <w:r w:rsidRPr="0048723D">
        <w:rPr>
          <w:rFonts w:ascii="Arial" w:eastAsia="MyriadPro-SemiCn" w:hAnsi="Arial" w:cs="Arial"/>
          <w:b/>
          <w:color w:val="0070C0"/>
          <w:sz w:val="22"/>
          <w:szCs w:val="22"/>
          <w:lang w:eastAsia="de-AT"/>
        </w:rPr>
        <w:t>rinfektio</w:t>
      </w:r>
      <w:r>
        <w:rPr>
          <w:rFonts w:ascii="Arial" w:eastAsia="MyriadPro-SemiCn" w:hAnsi="Arial" w:cs="Arial"/>
          <w:b/>
          <w:color w:val="0070C0"/>
          <w:sz w:val="22"/>
          <w:szCs w:val="22"/>
          <w:lang w:eastAsia="de-AT"/>
        </w:rPr>
        <w:t>nen</w:t>
      </w:r>
    </w:p>
    <w:p w:rsidR="0078716C" w:rsidRDefault="0078716C" w:rsidP="00940586">
      <w:pPr>
        <w:spacing w:after="120" w:line="312" w:lineRule="auto"/>
        <w:rPr>
          <w:rFonts w:ascii="Arial" w:eastAsia="MyriadPro-SemiCn" w:hAnsi="Arial" w:cs="Arial"/>
          <w:sz w:val="22"/>
          <w:szCs w:val="22"/>
          <w:lang w:eastAsia="de-AT"/>
        </w:rPr>
      </w:pPr>
      <w:r w:rsidRPr="000864E2">
        <w:rPr>
          <w:rFonts w:ascii="Arial" w:eastAsia="MyriadPro-SemiCn" w:hAnsi="Arial" w:cs="Arial"/>
          <w:sz w:val="22"/>
          <w:szCs w:val="22"/>
          <w:lang w:eastAsia="de-AT"/>
        </w:rPr>
        <w:t>Eine zweite infektiologische Problematik, die vor Corona die Diskussionen bestimmt hat, ist etwas in den Hintergrund getreten, nämlich die zunehmende Resistenz wichtiger Erreger gegenüber Antibiotika</w:t>
      </w:r>
      <w:r w:rsidR="00940586">
        <w:rPr>
          <w:rFonts w:ascii="Arial" w:eastAsia="MyriadPro-SemiCn" w:hAnsi="Arial" w:cs="Arial"/>
          <w:sz w:val="22"/>
          <w:szCs w:val="22"/>
          <w:lang w:eastAsia="de-AT"/>
        </w:rPr>
        <w:t>, erläuterte Welte: „</w:t>
      </w:r>
      <w:r w:rsidRPr="000864E2">
        <w:rPr>
          <w:rFonts w:ascii="Arial" w:eastAsia="MyriadPro-SemiCn" w:hAnsi="Arial" w:cs="Arial"/>
          <w:sz w:val="22"/>
          <w:szCs w:val="22"/>
          <w:lang w:eastAsia="de-AT"/>
        </w:rPr>
        <w:t>Dabei spielen klassische bakterielle Erreger bei Corona durchaus eine Rolle. Aufgrund der Epithelschädigung, die bei schweren Verläufen durch das Virus ausgelöst wird, kann es zu einem Eindringen bakterieller Erreger in die Lunge kommen. Gerade bei beatmeten Patienten geschieht das zwischen dem fünften und zehnten Beatmungstag, hier dominieren vor allem gram</w:t>
      </w:r>
      <w:r>
        <w:rPr>
          <w:rFonts w:ascii="Arial" w:eastAsia="MyriadPro-SemiCn" w:hAnsi="Arial" w:cs="Arial"/>
          <w:sz w:val="22"/>
          <w:szCs w:val="22"/>
          <w:lang w:eastAsia="de-AT"/>
        </w:rPr>
        <w:t>n</w:t>
      </w:r>
      <w:r w:rsidRPr="000864E2">
        <w:rPr>
          <w:rFonts w:ascii="Arial" w:eastAsia="MyriadPro-SemiCn" w:hAnsi="Arial" w:cs="Arial"/>
          <w:sz w:val="22"/>
          <w:szCs w:val="22"/>
          <w:lang w:eastAsia="de-AT"/>
        </w:rPr>
        <w:t xml:space="preserve">egative Erreger wie </w:t>
      </w:r>
      <w:proofErr w:type="spellStart"/>
      <w:r w:rsidRPr="000864E2">
        <w:rPr>
          <w:rFonts w:ascii="Arial" w:eastAsia="MyriadPro-SemiCn" w:hAnsi="Arial" w:cs="Arial"/>
          <w:sz w:val="22"/>
          <w:szCs w:val="22"/>
          <w:lang w:eastAsia="de-AT"/>
        </w:rPr>
        <w:t>Klebsiella</w:t>
      </w:r>
      <w:proofErr w:type="spellEnd"/>
      <w:r w:rsidRPr="000864E2">
        <w:rPr>
          <w:rFonts w:ascii="Arial" w:eastAsia="MyriadPro-SemiCn" w:hAnsi="Arial" w:cs="Arial"/>
          <w:sz w:val="22"/>
          <w:szCs w:val="22"/>
          <w:lang w:eastAsia="de-AT"/>
        </w:rPr>
        <w:t xml:space="preserve"> </w:t>
      </w:r>
      <w:proofErr w:type="spellStart"/>
      <w:r w:rsidRPr="000864E2">
        <w:rPr>
          <w:rFonts w:ascii="Arial" w:eastAsia="MyriadPro-SemiCn" w:hAnsi="Arial" w:cs="Arial"/>
          <w:sz w:val="22"/>
          <w:szCs w:val="22"/>
          <w:lang w:eastAsia="de-AT"/>
        </w:rPr>
        <w:t>pneumoniae</w:t>
      </w:r>
      <w:proofErr w:type="spellEnd"/>
      <w:r w:rsidRPr="000864E2">
        <w:rPr>
          <w:rFonts w:ascii="Arial" w:eastAsia="MyriadPro-SemiCn" w:hAnsi="Arial" w:cs="Arial"/>
          <w:sz w:val="22"/>
          <w:szCs w:val="22"/>
          <w:lang w:eastAsia="de-AT"/>
        </w:rPr>
        <w:t xml:space="preserve"> oder </w:t>
      </w:r>
      <w:proofErr w:type="spellStart"/>
      <w:r w:rsidRPr="000864E2">
        <w:rPr>
          <w:rFonts w:ascii="Arial" w:eastAsia="MyriadPro-SemiCn" w:hAnsi="Arial" w:cs="Arial"/>
          <w:sz w:val="22"/>
          <w:szCs w:val="22"/>
          <w:lang w:eastAsia="de-AT"/>
        </w:rPr>
        <w:t>Pseudomonas</w:t>
      </w:r>
      <w:proofErr w:type="spellEnd"/>
      <w:r w:rsidRPr="000864E2">
        <w:rPr>
          <w:rFonts w:ascii="Arial" w:eastAsia="MyriadPro-SemiCn" w:hAnsi="Arial" w:cs="Arial"/>
          <w:sz w:val="22"/>
          <w:szCs w:val="22"/>
          <w:lang w:eastAsia="de-AT"/>
        </w:rPr>
        <w:t xml:space="preserve">, bei denen die Resistenzrate hoch ist und die damit schwer zu behandeln sind. Die Komplikation einer </w:t>
      </w:r>
      <w:r w:rsidRPr="004D7B93">
        <w:rPr>
          <w:rFonts w:ascii="Arial" w:eastAsia="MyriadPro-SemiCn" w:hAnsi="Arial" w:cs="Arial"/>
          <w:sz w:val="22"/>
          <w:szCs w:val="22"/>
          <w:lang w:eastAsia="de-AT"/>
        </w:rPr>
        <w:t>bakteriellen Zweiti</w:t>
      </w:r>
      <w:r>
        <w:rPr>
          <w:rFonts w:ascii="Arial" w:eastAsia="MyriadPro-SemiCn" w:hAnsi="Arial" w:cs="Arial"/>
          <w:sz w:val="22"/>
          <w:szCs w:val="22"/>
          <w:lang w:eastAsia="de-AT"/>
        </w:rPr>
        <w:t xml:space="preserve">nfektion </w:t>
      </w:r>
      <w:r w:rsidRPr="004D7B93">
        <w:rPr>
          <w:rFonts w:ascii="Arial" w:eastAsia="MyriadPro-SemiCn" w:hAnsi="Arial" w:cs="Arial"/>
          <w:sz w:val="22"/>
          <w:szCs w:val="22"/>
          <w:lang w:eastAsia="de-AT"/>
        </w:rPr>
        <w:t>verdoppelt dabei das Sterberisiko.</w:t>
      </w:r>
      <w:r w:rsidR="00940586">
        <w:rPr>
          <w:rFonts w:ascii="Arial" w:eastAsia="MyriadPro-SemiCn" w:hAnsi="Arial" w:cs="Arial"/>
          <w:sz w:val="22"/>
          <w:szCs w:val="22"/>
          <w:lang w:eastAsia="de-AT"/>
        </w:rPr>
        <w:t xml:space="preserve">“ Abschließend betonte Welte, dass, bei aller Wichtigkeit der </w:t>
      </w:r>
      <w:r w:rsidRPr="000864E2">
        <w:rPr>
          <w:rFonts w:ascii="Arial" w:eastAsia="MyriadPro-SemiCn" w:hAnsi="Arial" w:cs="Arial"/>
          <w:sz w:val="22"/>
          <w:szCs w:val="22"/>
          <w:lang w:eastAsia="de-AT"/>
        </w:rPr>
        <w:t xml:space="preserve">Coronaproblematik, </w:t>
      </w:r>
      <w:r w:rsidR="00940586">
        <w:rPr>
          <w:rFonts w:ascii="Arial" w:eastAsia="MyriadPro-SemiCn" w:hAnsi="Arial" w:cs="Arial"/>
          <w:sz w:val="22"/>
          <w:szCs w:val="22"/>
          <w:lang w:eastAsia="de-AT"/>
        </w:rPr>
        <w:t>da</w:t>
      </w:r>
      <w:r w:rsidRPr="000864E2">
        <w:rPr>
          <w:rFonts w:ascii="Arial" w:eastAsia="MyriadPro-SemiCn" w:hAnsi="Arial" w:cs="Arial"/>
          <w:sz w:val="22"/>
          <w:szCs w:val="22"/>
          <w:lang w:eastAsia="de-AT"/>
        </w:rPr>
        <w:t>neben nicht vergessen werden</w:t>
      </w:r>
      <w:r w:rsidR="00940586">
        <w:rPr>
          <w:rFonts w:ascii="Arial" w:eastAsia="MyriadPro-SemiCn" w:hAnsi="Arial" w:cs="Arial"/>
          <w:sz w:val="22"/>
          <w:szCs w:val="22"/>
          <w:lang w:eastAsia="de-AT"/>
        </w:rPr>
        <w:t xml:space="preserve"> darf</w:t>
      </w:r>
      <w:r w:rsidRPr="000864E2">
        <w:rPr>
          <w:rFonts w:ascii="Arial" w:eastAsia="MyriadPro-SemiCn" w:hAnsi="Arial" w:cs="Arial"/>
          <w:sz w:val="22"/>
          <w:szCs w:val="22"/>
          <w:lang w:eastAsia="de-AT"/>
        </w:rPr>
        <w:t xml:space="preserve">, auch in anderen Bereichen der Medizin zu forschen und </w:t>
      </w:r>
      <w:r>
        <w:rPr>
          <w:rFonts w:ascii="Arial" w:eastAsia="MyriadPro-SemiCn" w:hAnsi="Arial" w:cs="Arial"/>
          <w:sz w:val="22"/>
          <w:szCs w:val="22"/>
          <w:lang w:eastAsia="de-AT"/>
        </w:rPr>
        <w:t xml:space="preserve">die dafür notwendigen </w:t>
      </w:r>
      <w:r w:rsidRPr="000864E2">
        <w:rPr>
          <w:rFonts w:ascii="Arial" w:eastAsia="MyriadPro-SemiCn" w:hAnsi="Arial" w:cs="Arial"/>
          <w:sz w:val="22"/>
          <w:szCs w:val="22"/>
          <w:lang w:eastAsia="de-AT"/>
        </w:rPr>
        <w:t>Mittel zu investieren.</w:t>
      </w:r>
    </w:p>
    <w:p w:rsidR="000216CC" w:rsidRPr="00383697" w:rsidRDefault="00CE5B59" w:rsidP="000216CC">
      <w:pPr>
        <w:spacing w:before="120" w:line="312" w:lineRule="auto"/>
        <w:rPr>
          <w:rFonts w:ascii="Arial" w:eastAsia="MyriadPro-SemiCn" w:hAnsi="Arial" w:cs="Arial"/>
          <w:b/>
          <w:color w:val="0070C0"/>
          <w:sz w:val="28"/>
          <w:szCs w:val="28"/>
          <w:lang w:eastAsia="de-AT"/>
        </w:rPr>
      </w:pPr>
      <w:proofErr w:type="spellStart"/>
      <w:r>
        <w:rPr>
          <w:rFonts w:ascii="Arial" w:eastAsia="MyriadPro-SemiCn" w:hAnsi="Arial" w:cs="Arial"/>
          <w:b/>
          <w:color w:val="0070C0"/>
          <w:sz w:val="28"/>
          <w:szCs w:val="28"/>
          <w:lang w:eastAsia="de-AT"/>
        </w:rPr>
        <w:t>Pneumology</w:t>
      </w:r>
      <w:proofErr w:type="spellEnd"/>
      <w:r>
        <w:rPr>
          <w:rFonts w:ascii="Arial" w:eastAsia="MyriadPro-SemiCn" w:hAnsi="Arial" w:cs="Arial"/>
          <w:b/>
          <w:color w:val="0070C0"/>
          <w:sz w:val="28"/>
          <w:szCs w:val="28"/>
          <w:lang w:eastAsia="de-AT"/>
        </w:rPr>
        <w:t xml:space="preserve"> </w:t>
      </w:r>
      <w:proofErr w:type="spellStart"/>
      <w:r>
        <w:rPr>
          <w:rFonts w:ascii="Arial" w:eastAsia="MyriadPro-SemiCn" w:hAnsi="Arial" w:cs="Arial"/>
          <w:b/>
          <w:color w:val="0070C0"/>
          <w:sz w:val="28"/>
          <w:szCs w:val="28"/>
          <w:lang w:eastAsia="de-AT"/>
        </w:rPr>
        <w:t>reloaded</w:t>
      </w:r>
      <w:proofErr w:type="spellEnd"/>
      <w:r>
        <w:rPr>
          <w:rFonts w:ascii="Arial" w:eastAsia="MyriadPro-SemiCn" w:hAnsi="Arial" w:cs="Arial"/>
          <w:b/>
          <w:color w:val="0070C0"/>
          <w:sz w:val="28"/>
          <w:szCs w:val="28"/>
          <w:lang w:eastAsia="de-AT"/>
        </w:rPr>
        <w:t xml:space="preserve"> </w:t>
      </w:r>
      <w:r w:rsidR="000216CC">
        <w:rPr>
          <w:rFonts w:ascii="Arial" w:eastAsia="MyriadPro-SemiCn" w:hAnsi="Arial" w:cs="Arial"/>
          <w:b/>
          <w:color w:val="0070C0"/>
          <w:sz w:val="28"/>
          <w:szCs w:val="28"/>
          <w:lang w:eastAsia="de-AT"/>
        </w:rPr>
        <w:t xml:space="preserve">– </w:t>
      </w:r>
      <w:r>
        <w:rPr>
          <w:rFonts w:ascii="Arial" w:eastAsia="MyriadPro-SemiCn" w:hAnsi="Arial" w:cs="Arial"/>
          <w:b/>
          <w:color w:val="0070C0"/>
          <w:sz w:val="28"/>
          <w:szCs w:val="28"/>
          <w:lang w:eastAsia="de-AT"/>
        </w:rPr>
        <w:t>Lunge voraus</w:t>
      </w:r>
    </w:p>
    <w:p w:rsidR="00212A65" w:rsidRDefault="000216CC" w:rsidP="00212A65">
      <w:pPr>
        <w:spacing w:after="120" w:line="312" w:lineRule="auto"/>
        <w:rPr>
          <w:rFonts w:ascii="Arial" w:hAnsi="Arial" w:cs="Arial"/>
          <w:sz w:val="22"/>
          <w:szCs w:val="22"/>
          <w:lang w:val="de-AT"/>
        </w:rPr>
      </w:pPr>
      <w:r w:rsidRPr="000216CC">
        <w:rPr>
          <w:rFonts w:ascii="Arial" w:hAnsi="Arial" w:cs="Arial"/>
          <w:b/>
          <w:sz w:val="22"/>
          <w:szCs w:val="22"/>
          <w:lang w:val="de-AT"/>
        </w:rPr>
        <w:t xml:space="preserve">ÖGP-Präsident Eber </w:t>
      </w:r>
      <w:r w:rsidRPr="00981975">
        <w:rPr>
          <w:rFonts w:ascii="Arial" w:hAnsi="Arial" w:cs="Arial"/>
          <w:sz w:val="22"/>
          <w:szCs w:val="22"/>
          <w:lang w:val="de-AT"/>
        </w:rPr>
        <w:t>stellte auch den Kongress im Überblick vor</w:t>
      </w:r>
      <w:r w:rsidR="0028617A">
        <w:rPr>
          <w:rFonts w:ascii="Arial" w:hAnsi="Arial" w:cs="Arial"/>
          <w:sz w:val="22"/>
          <w:szCs w:val="22"/>
          <w:lang w:val="de-AT"/>
        </w:rPr>
        <w:t>:</w:t>
      </w:r>
      <w:r w:rsidR="00212A65">
        <w:rPr>
          <w:rFonts w:ascii="Arial" w:hAnsi="Arial" w:cs="Arial"/>
          <w:sz w:val="22"/>
          <w:szCs w:val="22"/>
          <w:lang w:val="de-AT"/>
        </w:rPr>
        <w:t xml:space="preserve"> „Obwohl wir mittlerweile gelernt haben, mit der COVID-19 Pandemie und ihren Auswirkungen umzugehen, haben wir uns </w:t>
      </w:r>
      <w:r w:rsidR="00212A65" w:rsidRPr="00357A17">
        <w:rPr>
          <w:rFonts w:ascii="Arial" w:hAnsi="Arial" w:cs="Arial"/>
          <w:sz w:val="22"/>
          <w:szCs w:val="22"/>
          <w:lang w:val="de-AT"/>
        </w:rPr>
        <w:t xml:space="preserve">nach </w:t>
      </w:r>
      <w:r w:rsidR="00212A65">
        <w:rPr>
          <w:rFonts w:ascii="Arial" w:hAnsi="Arial" w:cs="Arial"/>
          <w:sz w:val="22"/>
          <w:szCs w:val="22"/>
          <w:lang w:val="de-AT"/>
        </w:rPr>
        <w:t xml:space="preserve">sehr </w:t>
      </w:r>
      <w:r w:rsidR="00212A65" w:rsidRPr="00357A17">
        <w:rPr>
          <w:rFonts w:ascii="Arial" w:hAnsi="Arial" w:cs="Arial"/>
          <w:sz w:val="22"/>
          <w:szCs w:val="22"/>
          <w:lang w:val="de-AT"/>
        </w:rPr>
        <w:t xml:space="preserve">gründlichen Überlegungen </w:t>
      </w:r>
      <w:r w:rsidR="00212A65">
        <w:rPr>
          <w:rFonts w:ascii="Arial" w:hAnsi="Arial" w:cs="Arial"/>
          <w:sz w:val="22"/>
          <w:szCs w:val="22"/>
          <w:lang w:val="de-AT"/>
        </w:rPr>
        <w:t xml:space="preserve">dafür entschieden, die Tagung auch heuer wieder im sicheren virtuellen Raum stattfinden zu lassen. Dies im </w:t>
      </w:r>
      <w:r w:rsidR="00212A65" w:rsidRPr="00357A17">
        <w:rPr>
          <w:rFonts w:ascii="Arial" w:hAnsi="Arial" w:cs="Arial"/>
          <w:sz w:val="22"/>
          <w:szCs w:val="22"/>
          <w:lang w:val="de-AT"/>
        </w:rPr>
        <w:t xml:space="preserve">Bewusstsein </w:t>
      </w:r>
      <w:r w:rsidR="00212A65">
        <w:rPr>
          <w:rFonts w:ascii="Arial" w:hAnsi="Arial" w:cs="Arial"/>
          <w:sz w:val="22"/>
          <w:szCs w:val="22"/>
          <w:lang w:val="de-AT"/>
        </w:rPr>
        <w:t xml:space="preserve">der </w:t>
      </w:r>
      <w:r w:rsidR="00212A65" w:rsidRPr="00357A17">
        <w:rPr>
          <w:rFonts w:ascii="Arial" w:hAnsi="Arial" w:cs="Arial"/>
          <w:sz w:val="22"/>
          <w:szCs w:val="22"/>
          <w:lang w:val="de-AT"/>
        </w:rPr>
        <w:t>wichtige</w:t>
      </w:r>
      <w:r w:rsidR="00212A65">
        <w:rPr>
          <w:rFonts w:ascii="Arial" w:hAnsi="Arial" w:cs="Arial"/>
          <w:sz w:val="22"/>
          <w:szCs w:val="22"/>
          <w:lang w:val="de-AT"/>
        </w:rPr>
        <w:t>n</w:t>
      </w:r>
      <w:r w:rsidR="00212A65" w:rsidRPr="00357A17">
        <w:rPr>
          <w:rFonts w:ascii="Arial" w:hAnsi="Arial" w:cs="Arial"/>
          <w:sz w:val="22"/>
          <w:szCs w:val="22"/>
          <w:lang w:val="de-AT"/>
        </w:rPr>
        <w:t xml:space="preserve"> Rolle, welche die von uns repräsentierten Berufsgruppen gerade in einer Pandemie in unserem Gesundheitssystem innehaben, und dam</w:t>
      </w:r>
      <w:r w:rsidR="00212A65">
        <w:rPr>
          <w:rFonts w:ascii="Arial" w:hAnsi="Arial" w:cs="Arial"/>
          <w:sz w:val="22"/>
          <w:szCs w:val="22"/>
          <w:lang w:val="de-AT"/>
        </w:rPr>
        <w:t>it auch der Verantwortung, die wir mit einer solchen Veranstaltung tragen.“</w:t>
      </w:r>
    </w:p>
    <w:p w:rsidR="00212A65" w:rsidRDefault="00212A65" w:rsidP="00212A65">
      <w:pPr>
        <w:spacing w:after="120" w:line="312" w:lineRule="auto"/>
        <w:rPr>
          <w:rFonts w:ascii="Arial" w:hAnsi="Arial" w:cs="Arial"/>
          <w:sz w:val="22"/>
          <w:szCs w:val="22"/>
          <w:lang w:val="de-AT"/>
        </w:rPr>
      </w:pPr>
      <w:r>
        <w:rPr>
          <w:rFonts w:ascii="Arial" w:hAnsi="Arial" w:cs="Arial"/>
          <w:sz w:val="22"/>
          <w:szCs w:val="22"/>
          <w:lang w:val="de-AT"/>
        </w:rPr>
        <w:lastRenderedPageBreak/>
        <w:t xml:space="preserve">Neben </w:t>
      </w:r>
      <w:r w:rsidRPr="00354223">
        <w:rPr>
          <w:rFonts w:ascii="Arial" w:hAnsi="Arial" w:cs="Arial"/>
          <w:sz w:val="22"/>
          <w:szCs w:val="22"/>
          <w:lang w:val="de-AT"/>
        </w:rPr>
        <w:t>COVID-19</w:t>
      </w:r>
      <w:r>
        <w:rPr>
          <w:rFonts w:ascii="Arial" w:hAnsi="Arial" w:cs="Arial"/>
          <w:sz w:val="22"/>
          <w:szCs w:val="22"/>
          <w:lang w:val="de-AT"/>
        </w:rPr>
        <w:t xml:space="preserve"> umfasst</w:t>
      </w:r>
      <w:r w:rsidRPr="00354223">
        <w:rPr>
          <w:rFonts w:ascii="Arial" w:hAnsi="Arial" w:cs="Arial"/>
          <w:sz w:val="22"/>
          <w:szCs w:val="22"/>
          <w:lang w:val="de-AT"/>
        </w:rPr>
        <w:t xml:space="preserve"> das Programm </w:t>
      </w:r>
      <w:r>
        <w:rPr>
          <w:rFonts w:ascii="Arial" w:hAnsi="Arial" w:cs="Arial"/>
          <w:sz w:val="22"/>
          <w:szCs w:val="22"/>
          <w:lang w:val="de-AT"/>
        </w:rPr>
        <w:t xml:space="preserve">aber natürlich </w:t>
      </w:r>
      <w:r w:rsidRPr="00354223">
        <w:rPr>
          <w:rFonts w:ascii="Arial" w:hAnsi="Arial" w:cs="Arial"/>
          <w:sz w:val="22"/>
          <w:szCs w:val="22"/>
          <w:lang w:val="de-AT"/>
        </w:rPr>
        <w:t xml:space="preserve">auch andere „Hot Topics“ und Updates zu einem </w:t>
      </w:r>
      <w:r>
        <w:rPr>
          <w:rFonts w:ascii="Arial" w:hAnsi="Arial" w:cs="Arial"/>
          <w:sz w:val="22"/>
          <w:szCs w:val="22"/>
          <w:lang w:val="de-AT"/>
        </w:rPr>
        <w:t xml:space="preserve">breiten </w:t>
      </w:r>
      <w:r w:rsidRPr="00354223">
        <w:rPr>
          <w:rFonts w:ascii="Arial" w:hAnsi="Arial" w:cs="Arial"/>
          <w:sz w:val="22"/>
          <w:szCs w:val="22"/>
          <w:lang w:val="de-AT"/>
        </w:rPr>
        <w:t>Themen</w:t>
      </w:r>
      <w:r>
        <w:rPr>
          <w:rFonts w:ascii="Arial" w:hAnsi="Arial" w:cs="Arial"/>
          <w:sz w:val="22"/>
          <w:szCs w:val="22"/>
          <w:lang w:val="de-AT"/>
        </w:rPr>
        <w:t>s</w:t>
      </w:r>
      <w:r w:rsidRPr="00354223">
        <w:rPr>
          <w:rFonts w:ascii="Arial" w:hAnsi="Arial" w:cs="Arial"/>
          <w:sz w:val="22"/>
          <w:szCs w:val="22"/>
          <w:lang w:val="de-AT"/>
        </w:rPr>
        <w:t xml:space="preserve">pektrum, </w:t>
      </w:r>
      <w:r>
        <w:rPr>
          <w:rFonts w:ascii="Arial" w:hAnsi="Arial" w:cs="Arial"/>
          <w:sz w:val="22"/>
          <w:szCs w:val="22"/>
          <w:lang w:val="de-AT"/>
        </w:rPr>
        <w:t>das</w:t>
      </w:r>
      <w:r w:rsidRPr="00354223">
        <w:rPr>
          <w:rFonts w:ascii="Arial" w:hAnsi="Arial" w:cs="Arial"/>
          <w:sz w:val="22"/>
          <w:szCs w:val="22"/>
          <w:lang w:val="de-AT"/>
        </w:rPr>
        <w:t xml:space="preserve"> die gesamte Breite</w:t>
      </w:r>
      <w:r>
        <w:rPr>
          <w:rFonts w:ascii="Arial" w:hAnsi="Arial" w:cs="Arial"/>
          <w:sz w:val="22"/>
          <w:szCs w:val="22"/>
          <w:lang w:val="de-AT"/>
        </w:rPr>
        <w:t xml:space="preserve"> der Pneumologie widerspiegelt: neue Erkenntnisse zu </w:t>
      </w:r>
      <w:r w:rsidRPr="006364A3">
        <w:rPr>
          <w:rFonts w:ascii="Arial" w:hAnsi="Arial" w:cs="Arial"/>
          <w:sz w:val="22"/>
          <w:szCs w:val="22"/>
          <w:lang w:val="de-AT"/>
        </w:rPr>
        <w:t xml:space="preserve">COPD, </w:t>
      </w:r>
      <w:r>
        <w:rPr>
          <w:rFonts w:ascii="Arial" w:hAnsi="Arial" w:cs="Arial"/>
          <w:sz w:val="22"/>
          <w:szCs w:val="22"/>
          <w:lang w:val="de-AT"/>
        </w:rPr>
        <w:t xml:space="preserve">zum Themenkomplex Klimawandel und </w:t>
      </w:r>
      <w:r w:rsidRPr="006364A3">
        <w:rPr>
          <w:rFonts w:ascii="Arial" w:hAnsi="Arial" w:cs="Arial"/>
          <w:sz w:val="22"/>
          <w:szCs w:val="22"/>
          <w:lang w:val="de-AT"/>
        </w:rPr>
        <w:t>Allergie</w:t>
      </w:r>
      <w:r>
        <w:rPr>
          <w:rFonts w:ascii="Arial" w:hAnsi="Arial" w:cs="Arial"/>
          <w:sz w:val="22"/>
          <w:szCs w:val="22"/>
          <w:lang w:val="de-AT"/>
        </w:rPr>
        <w:t>n</w:t>
      </w:r>
      <w:r w:rsidRPr="006364A3">
        <w:rPr>
          <w:rFonts w:ascii="Arial" w:hAnsi="Arial" w:cs="Arial"/>
          <w:sz w:val="22"/>
          <w:szCs w:val="22"/>
          <w:lang w:val="de-AT"/>
        </w:rPr>
        <w:t xml:space="preserve">, </w:t>
      </w:r>
      <w:r>
        <w:rPr>
          <w:rFonts w:ascii="Arial" w:hAnsi="Arial" w:cs="Arial"/>
          <w:sz w:val="22"/>
          <w:szCs w:val="22"/>
          <w:lang w:val="de-AT"/>
        </w:rPr>
        <w:t xml:space="preserve">zu </w:t>
      </w:r>
      <w:r w:rsidRPr="006364A3">
        <w:rPr>
          <w:rFonts w:ascii="Arial" w:hAnsi="Arial" w:cs="Arial"/>
          <w:sz w:val="22"/>
          <w:szCs w:val="22"/>
          <w:lang w:val="de-AT"/>
        </w:rPr>
        <w:t>Asthma</w:t>
      </w:r>
      <w:r>
        <w:rPr>
          <w:rFonts w:ascii="Arial" w:hAnsi="Arial" w:cs="Arial"/>
          <w:sz w:val="22"/>
          <w:szCs w:val="22"/>
          <w:lang w:val="de-AT"/>
        </w:rPr>
        <w:t xml:space="preserve"> bronchiale, zystischer Fibrose oder in der Diagnostik (z.B. elektromagnetische </w:t>
      </w:r>
      <w:proofErr w:type="spellStart"/>
      <w:r>
        <w:rPr>
          <w:rFonts w:ascii="Arial" w:hAnsi="Arial" w:cs="Arial"/>
          <w:sz w:val="22"/>
          <w:szCs w:val="22"/>
          <w:lang w:val="de-AT"/>
        </w:rPr>
        <w:t>Navigationsbronchoskopie</w:t>
      </w:r>
      <w:proofErr w:type="spellEnd"/>
      <w:r>
        <w:rPr>
          <w:rFonts w:ascii="Arial" w:hAnsi="Arial" w:cs="Arial"/>
          <w:sz w:val="22"/>
          <w:szCs w:val="22"/>
          <w:lang w:val="de-AT"/>
        </w:rPr>
        <w:t>) werden genauso Themen des wissenschaftlichen Diskurses sein wie Trends in der Schlafmedizin, das weite Feld der i</w:t>
      </w:r>
      <w:r w:rsidRPr="006364A3">
        <w:rPr>
          <w:rFonts w:ascii="Arial" w:hAnsi="Arial" w:cs="Arial"/>
          <w:sz w:val="22"/>
          <w:szCs w:val="22"/>
          <w:lang w:val="de-AT"/>
        </w:rPr>
        <w:t>nterstitielle</w:t>
      </w:r>
      <w:r>
        <w:rPr>
          <w:rFonts w:ascii="Arial" w:hAnsi="Arial" w:cs="Arial"/>
          <w:sz w:val="22"/>
          <w:szCs w:val="22"/>
          <w:lang w:val="de-AT"/>
        </w:rPr>
        <w:t>n</w:t>
      </w:r>
      <w:r w:rsidRPr="006364A3">
        <w:rPr>
          <w:rFonts w:ascii="Arial" w:hAnsi="Arial" w:cs="Arial"/>
          <w:sz w:val="22"/>
          <w:szCs w:val="22"/>
          <w:lang w:val="de-AT"/>
        </w:rPr>
        <w:t xml:space="preserve"> Lungenerkrankungen</w:t>
      </w:r>
      <w:r>
        <w:rPr>
          <w:rFonts w:ascii="Arial" w:hAnsi="Arial" w:cs="Arial"/>
          <w:sz w:val="22"/>
          <w:szCs w:val="22"/>
          <w:lang w:val="de-AT"/>
        </w:rPr>
        <w:t>, Erkrankungen durch Schimmelpilze oder neue Entwicklungen in der Therapie von Lungenkrebs</w:t>
      </w:r>
      <w:r w:rsidRPr="006364A3">
        <w:rPr>
          <w:rFonts w:ascii="Arial" w:hAnsi="Arial" w:cs="Arial"/>
          <w:sz w:val="22"/>
          <w:szCs w:val="22"/>
          <w:lang w:val="de-AT"/>
        </w:rPr>
        <w:t xml:space="preserve">. </w:t>
      </w:r>
      <w:r>
        <w:rPr>
          <w:rFonts w:ascii="Arial" w:hAnsi="Arial" w:cs="Arial"/>
          <w:sz w:val="22"/>
          <w:szCs w:val="22"/>
          <w:lang w:val="de-AT"/>
        </w:rPr>
        <w:t>Auch die Themenkreise Prävention (z.B. Update: Tabakrauch und Nikotin) und Rehabilitation sowie Palliativmedizin werden im Zuge der Jahrestagung präsentiert.</w:t>
      </w:r>
    </w:p>
    <w:p w:rsidR="00212A65" w:rsidRDefault="00212A65" w:rsidP="00212A65">
      <w:pPr>
        <w:spacing w:after="120" w:line="312" w:lineRule="auto"/>
        <w:rPr>
          <w:rFonts w:ascii="Arial" w:hAnsi="Arial" w:cs="Arial"/>
          <w:sz w:val="22"/>
          <w:szCs w:val="22"/>
          <w:lang w:val="de-AT"/>
        </w:rPr>
      </w:pPr>
      <w:r>
        <w:rPr>
          <w:rFonts w:ascii="Arial" w:hAnsi="Arial" w:cs="Arial"/>
          <w:sz w:val="22"/>
          <w:szCs w:val="22"/>
        </w:rPr>
        <w:t>Eber abschließen</w:t>
      </w:r>
      <w:r w:rsidR="00FC5C55">
        <w:rPr>
          <w:rFonts w:ascii="Arial" w:hAnsi="Arial" w:cs="Arial"/>
          <w:sz w:val="22"/>
          <w:szCs w:val="22"/>
        </w:rPr>
        <w:t>d</w:t>
      </w:r>
      <w:bookmarkStart w:id="0" w:name="_GoBack"/>
      <w:bookmarkEnd w:id="0"/>
      <w:r>
        <w:rPr>
          <w:rFonts w:ascii="Arial" w:hAnsi="Arial" w:cs="Arial"/>
          <w:sz w:val="22"/>
          <w:szCs w:val="22"/>
        </w:rPr>
        <w:t xml:space="preserve">: „Wir sind überzeugt, dass wir einer ganz besonderen, interessanten und spannenden gemeinsamen Jahrestagung der ÖGP und der OGTC entgegensehen und freuen uns darauf, auch Sie als Vertreter der Presse in möglichst großer Zahl „on </w:t>
      </w:r>
      <w:proofErr w:type="spellStart"/>
      <w:r>
        <w:rPr>
          <w:rFonts w:ascii="Arial" w:hAnsi="Arial" w:cs="Arial"/>
          <w:sz w:val="22"/>
          <w:szCs w:val="22"/>
        </w:rPr>
        <w:t>air</w:t>
      </w:r>
      <w:proofErr w:type="spellEnd"/>
      <w:r>
        <w:rPr>
          <w:rFonts w:ascii="Arial" w:hAnsi="Arial" w:cs="Arial"/>
          <w:sz w:val="22"/>
          <w:szCs w:val="22"/>
        </w:rPr>
        <w:t>“ auf unserer Jahrestagung begrüßen zu dürfen!“</w:t>
      </w:r>
    </w:p>
    <w:p w:rsidR="0028617A" w:rsidRPr="000D723D"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b/>
          <w:i/>
          <w:sz w:val="22"/>
          <w:szCs w:val="22"/>
        </w:rPr>
      </w:pPr>
      <w:r w:rsidRPr="000D723D">
        <w:rPr>
          <w:rFonts w:ascii="Arial" w:eastAsiaTheme="minorHAnsi" w:hAnsi="Arial" w:cs="Arial"/>
          <w:b/>
          <w:i/>
          <w:sz w:val="22"/>
          <w:szCs w:val="22"/>
        </w:rPr>
        <w:t>4</w:t>
      </w:r>
      <w:r w:rsidR="00212A65">
        <w:rPr>
          <w:rFonts w:ascii="Arial" w:eastAsiaTheme="minorHAnsi" w:hAnsi="Arial" w:cs="Arial"/>
          <w:b/>
          <w:i/>
          <w:sz w:val="22"/>
          <w:szCs w:val="22"/>
        </w:rPr>
        <w:t>5</w:t>
      </w:r>
      <w:r w:rsidRPr="000D723D">
        <w:rPr>
          <w:rFonts w:ascii="Arial" w:eastAsiaTheme="minorHAnsi" w:hAnsi="Arial" w:cs="Arial"/>
          <w:b/>
          <w:i/>
          <w:sz w:val="22"/>
          <w:szCs w:val="22"/>
        </w:rPr>
        <w:t>. Jahrestagung der Österreichischen Gesellschaft für Pneumologie</w:t>
      </w:r>
    </w:p>
    <w:p w:rsidR="0028617A" w:rsidRPr="000D723D" w:rsidRDefault="00212A65"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sz w:val="22"/>
          <w:szCs w:val="22"/>
          <w:lang w:val="de-AT"/>
        </w:rPr>
      </w:pPr>
      <w:r>
        <w:rPr>
          <w:rFonts w:ascii="Arial" w:eastAsiaTheme="minorHAnsi" w:hAnsi="Arial" w:cs="Arial"/>
          <w:i/>
          <w:sz w:val="22"/>
          <w:szCs w:val="22"/>
          <w:lang w:val="de-AT"/>
        </w:rPr>
        <w:t>6</w:t>
      </w:r>
      <w:r w:rsidR="0028617A" w:rsidRPr="000D723D">
        <w:rPr>
          <w:rFonts w:ascii="Arial" w:eastAsiaTheme="minorHAnsi" w:hAnsi="Arial" w:cs="Arial"/>
          <w:i/>
          <w:sz w:val="22"/>
          <w:szCs w:val="22"/>
          <w:lang w:val="de-AT"/>
        </w:rPr>
        <w:t>.-</w:t>
      </w:r>
      <w:r>
        <w:rPr>
          <w:rFonts w:ascii="Arial" w:eastAsiaTheme="minorHAnsi" w:hAnsi="Arial" w:cs="Arial"/>
          <w:i/>
          <w:sz w:val="22"/>
          <w:szCs w:val="22"/>
          <w:lang w:val="de-AT"/>
        </w:rPr>
        <w:t>8</w:t>
      </w:r>
      <w:r w:rsidR="0028617A" w:rsidRPr="000D723D">
        <w:rPr>
          <w:rFonts w:ascii="Arial" w:eastAsiaTheme="minorHAnsi" w:hAnsi="Arial" w:cs="Arial"/>
          <w:i/>
          <w:sz w:val="22"/>
          <w:szCs w:val="22"/>
          <w:lang w:val="de-AT"/>
        </w:rPr>
        <w:t>. Oktober 202</w:t>
      </w:r>
      <w:r>
        <w:rPr>
          <w:rFonts w:ascii="Arial" w:eastAsiaTheme="minorHAnsi" w:hAnsi="Arial" w:cs="Arial"/>
          <w:i/>
          <w:sz w:val="22"/>
          <w:szCs w:val="22"/>
          <w:lang w:val="de-AT"/>
        </w:rPr>
        <w:t>1</w:t>
      </w:r>
      <w:r w:rsidR="0028617A">
        <w:rPr>
          <w:rFonts w:ascii="Arial" w:eastAsiaTheme="minorHAnsi" w:hAnsi="Arial" w:cs="Arial"/>
          <w:i/>
          <w:sz w:val="22"/>
          <w:szCs w:val="22"/>
          <w:lang w:val="de-AT"/>
        </w:rPr>
        <w:t>, VIRTUELL</w:t>
      </w:r>
    </w:p>
    <w:p w:rsidR="0028617A" w:rsidRPr="000D723D"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70C0"/>
          <w:sz w:val="22"/>
          <w:szCs w:val="22"/>
        </w:rPr>
      </w:pPr>
      <w:r w:rsidRPr="000D723D">
        <w:rPr>
          <w:rFonts w:ascii="Arial" w:eastAsiaTheme="minorHAnsi" w:hAnsi="Arial" w:cs="Arial"/>
          <w:b/>
          <w:i/>
          <w:sz w:val="22"/>
          <w:szCs w:val="22"/>
        </w:rPr>
        <w:t xml:space="preserve">Infos zum </w:t>
      </w:r>
      <w:r>
        <w:rPr>
          <w:rFonts w:ascii="Arial" w:eastAsiaTheme="minorHAnsi" w:hAnsi="Arial" w:cs="Arial"/>
          <w:b/>
          <w:i/>
          <w:sz w:val="22"/>
          <w:szCs w:val="22"/>
        </w:rPr>
        <w:t>Kongressp</w:t>
      </w:r>
      <w:r w:rsidRPr="000D723D">
        <w:rPr>
          <w:rFonts w:ascii="Arial" w:eastAsiaTheme="minorHAnsi" w:hAnsi="Arial" w:cs="Arial"/>
          <w:b/>
          <w:i/>
          <w:sz w:val="22"/>
          <w:szCs w:val="22"/>
        </w:rPr>
        <w:t>rogramm</w:t>
      </w:r>
      <w:r w:rsidR="004B23C6">
        <w:rPr>
          <w:rFonts w:ascii="Arial" w:eastAsiaTheme="minorHAnsi" w:hAnsi="Arial" w:cs="Arial"/>
          <w:b/>
          <w:i/>
          <w:sz w:val="22"/>
          <w:szCs w:val="22"/>
        </w:rPr>
        <w:t xml:space="preserve">: </w:t>
      </w:r>
      <w:hyperlink r:id="rId8" w:history="1">
        <w:r w:rsidRPr="000D723D">
          <w:rPr>
            <w:rFonts w:ascii="Arial" w:eastAsiaTheme="minorHAnsi" w:hAnsi="Arial" w:cs="Arial"/>
            <w:i/>
            <w:color w:val="0070C0"/>
            <w:sz w:val="22"/>
            <w:szCs w:val="22"/>
          </w:rPr>
          <w:t>www.ogp-kongress.at</w:t>
        </w:r>
      </w:hyperlink>
    </w:p>
    <w:p w:rsidR="0028617A" w:rsidRPr="000F4311" w:rsidRDefault="0028617A" w:rsidP="0028617A">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70C0"/>
          <w:sz w:val="22"/>
          <w:szCs w:val="22"/>
        </w:rPr>
      </w:pPr>
      <w:r w:rsidRPr="000D723D">
        <w:rPr>
          <w:rFonts w:ascii="Arial" w:eastAsiaTheme="minorHAnsi" w:hAnsi="Arial" w:cs="Arial"/>
          <w:b/>
          <w:i/>
          <w:sz w:val="22"/>
          <w:szCs w:val="22"/>
        </w:rPr>
        <w:t>Anmeldung</w:t>
      </w:r>
      <w:r w:rsidR="004B23C6">
        <w:rPr>
          <w:rFonts w:ascii="Arial" w:eastAsiaTheme="minorHAnsi" w:hAnsi="Arial" w:cs="Arial"/>
          <w:b/>
          <w:i/>
          <w:sz w:val="22"/>
          <w:szCs w:val="22"/>
        </w:rPr>
        <w:t xml:space="preserve">: </w:t>
      </w:r>
      <w:hyperlink r:id="rId9" w:history="1">
        <w:r w:rsidRPr="000F4311">
          <w:rPr>
            <w:rFonts w:ascii="Arial" w:eastAsiaTheme="minorHAnsi" w:hAnsi="Arial" w:cs="Arial"/>
            <w:i/>
            <w:color w:val="0070C0"/>
            <w:sz w:val="22"/>
            <w:szCs w:val="22"/>
          </w:rPr>
          <w:t>https://www.ogp-kongress.at/anmeldung-zur-virtuellen-tagung</w:t>
        </w:r>
      </w:hyperlink>
    </w:p>
    <w:p w:rsidR="003D758A" w:rsidRDefault="003D758A" w:rsidP="00D37EEB">
      <w:pPr>
        <w:spacing w:line="312" w:lineRule="auto"/>
        <w:rPr>
          <w:rFonts w:ascii="Arial" w:hAnsi="Arial" w:cs="Arial"/>
          <w:sz w:val="22"/>
          <w:szCs w:val="22"/>
          <w:lang w:val="de-AT"/>
        </w:rPr>
      </w:pPr>
    </w:p>
    <w:p w:rsidR="00DF10E7" w:rsidRPr="00105C80" w:rsidRDefault="00DF10E7" w:rsidP="00DF10E7">
      <w:pPr>
        <w:ind w:right="-142"/>
        <w:rPr>
          <w:rFonts w:ascii="Arial" w:hAnsi="Arial" w:cs="Arial"/>
        </w:rPr>
      </w:pPr>
      <w:r w:rsidRPr="00105C80">
        <w:rPr>
          <w:rFonts w:ascii="Arial" w:hAnsi="Arial" w:cs="Arial"/>
          <w:i/>
          <w:sz w:val="20"/>
          <w:szCs w:val="18"/>
        </w:rPr>
        <w:t xml:space="preserve">* Aus Gründen der besseren Lesbarkeit wurde im Text auf eine gendergerechte Schreibweise verzichtet. Sofern nicht anders vermerkt, gelten alle Bezeichnungen für </w:t>
      </w:r>
      <w:r w:rsidR="00FE74F6">
        <w:rPr>
          <w:rFonts w:ascii="Arial" w:hAnsi="Arial" w:cs="Arial"/>
          <w:i/>
          <w:sz w:val="20"/>
          <w:szCs w:val="18"/>
        </w:rPr>
        <w:t>sämtliche Geschlechter</w:t>
      </w:r>
      <w:r w:rsidRPr="00105C80">
        <w:rPr>
          <w:rFonts w:ascii="Arial" w:hAnsi="Arial" w:cs="Arial"/>
          <w:i/>
          <w:sz w:val="20"/>
          <w:szCs w:val="18"/>
        </w:rPr>
        <w:t>.</w:t>
      </w:r>
    </w:p>
    <w:p w:rsidR="00DF10E7" w:rsidRPr="001A2116" w:rsidRDefault="00DF10E7" w:rsidP="00DF10E7">
      <w:pPr>
        <w:spacing w:after="120" w:line="312" w:lineRule="auto"/>
        <w:rPr>
          <w:rFonts w:ascii="Arial" w:eastAsiaTheme="minorHAnsi" w:hAnsi="Arial" w:cs="Arial"/>
          <w:sz w:val="18"/>
          <w:lang w:val="de-AT"/>
        </w:rPr>
      </w:pPr>
    </w:p>
    <w:p w:rsidR="00645208" w:rsidRDefault="00645208" w:rsidP="00645208">
      <w:pPr>
        <w:spacing w:after="120" w:line="312" w:lineRule="auto"/>
        <w:rPr>
          <w:rFonts w:ascii="Arial" w:hAnsi="Arial" w:cs="Arial"/>
          <w:b/>
          <w:color w:val="0070C0"/>
          <w:u w:val="single"/>
          <w:lang w:val="de-AT"/>
        </w:rPr>
      </w:pPr>
      <w:r>
        <w:rPr>
          <w:rFonts w:ascii="Arial" w:hAnsi="Arial" w:cs="Arial"/>
          <w:b/>
          <w:color w:val="0070C0"/>
          <w:u w:val="single"/>
          <w:lang w:val="de-AT"/>
        </w:rPr>
        <w:t>www.medical-media-consulting.at/pressroom</w:t>
      </w:r>
    </w:p>
    <w:p w:rsidR="00645208" w:rsidRDefault="00645208" w:rsidP="00645208">
      <w:pPr>
        <w:pStyle w:val="Listenabsatz"/>
        <w:numPr>
          <w:ilvl w:val="0"/>
          <w:numId w:val="47"/>
        </w:numPr>
        <w:spacing w:after="120" w:line="312" w:lineRule="auto"/>
        <w:contextualSpacing w:val="0"/>
        <w:rPr>
          <w:rFonts w:ascii="Arial" w:hAnsi="Arial" w:cs="Arial"/>
          <w:b/>
          <w:color w:val="0070C0"/>
          <w:sz w:val="22"/>
          <w:lang w:val="de-AT"/>
        </w:rPr>
      </w:pPr>
      <w:r>
        <w:rPr>
          <w:rFonts w:ascii="Arial" w:hAnsi="Arial" w:cs="Arial"/>
          <w:b/>
          <w:color w:val="0070C0"/>
          <w:lang w:val="de-AT"/>
        </w:rPr>
        <w:t>Die Texte zu den einzelnen Referaten, Fotos und CV der Vortragenden zum Download</w:t>
      </w:r>
    </w:p>
    <w:p w:rsidR="00645208" w:rsidRDefault="00645208" w:rsidP="00645208">
      <w:pPr>
        <w:pStyle w:val="Listenabsatz"/>
        <w:numPr>
          <w:ilvl w:val="0"/>
          <w:numId w:val="47"/>
        </w:numPr>
        <w:spacing w:after="120" w:line="312" w:lineRule="auto"/>
        <w:contextualSpacing w:val="0"/>
        <w:rPr>
          <w:rFonts w:ascii="Arial" w:hAnsi="Arial" w:cs="Arial"/>
          <w:b/>
          <w:color w:val="0070C0"/>
          <w:lang w:val="de-AT"/>
        </w:rPr>
      </w:pPr>
      <w:r>
        <w:rPr>
          <w:rFonts w:ascii="Arial" w:hAnsi="Arial" w:cs="Arial"/>
          <w:b/>
          <w:color w:val="0070C0"/>
          <w:lang w:val="de-AT"/>
        </w:rPr>
        <w:t>Video-Aufzeichnung der virtuellen Pressekonferenz ab dem frühen Nachmittag verfügbar</w:t>
      </w:r>
    </w:p>
    <w:p w:rsidR="00E5686D" w:rsidRPr="00DC4903" w:rsidRDefault="00E5686D" w:rsidP="00C90D57">
      <w:pPr>
        <w:spacing w:after="120" w:line="312" w:lineRule="auto"/>
        <w:rPr>
          <w:rFonts w:ascii="Arial" w:hAnsi="Arial" w:cs="Arial"/>
          <w:b/>
          <w:bCs/>
          <w:sz w:val="12"/>
          <w:szCs w:val="22"/>
          <w:u w:val="single"/>
          <w:lang w:val="de-AT"/>
        </w:rPr>
      </w:pPr>
    </w:p>
    <w:p w:rsidR="00E5686D" w:rsidRPr="006340A2" w:rsidRDefault="00E5686D" w:rsidP="00C90D57">
      <w:pPr>
        <w:spacing w:after="120" w:line="312" w:lineRule="auto"/>
        <w:rPr>
          <w:rFonts w:ascii="Arial" w:hAnsi="Arial" w:cs="Arial"/>
          <w:b/>
          <w:bCs/>
          <w:sz w:val="22"/>
          <w:szCs w:val="22"/>
          <w:u w:val="single"/>
          <w:lang w:val="en-US"/>
        </w:rPr>
      </w:pPr>
      <w:r w:rsidRPr="006340A2">
        <w:rPr>
          <w:rFonts w:ascii="Arial" w:hAnsi="Arial" w:cs="Arial"/>
          <w:b/>
          <w:bCs/>
          <w:sz w:val="22"/>
          <w:szCs w:val="22"/>
          <w:u w:val="single"/>
          <w:lang w:val="en-US"/>
        </w:rPr>
        <w:t>Rückfragen Presse</w:t>
      </w:r>
    </w:p>
    <w:p w:rsidR="00E5686D" w:rsidRPr="00105C80" w:rsidRDefault="00E5686D" w:rsidP="00C90D57">
      <w:pPr>
        <w:shd w:val="clear" w:color="auto" w:fill="FFFFFF"/>
        <w:spacing w:line="312" w:lineRule="auto"/>
        <w:rPr>
          <w:rFonts w:ascii="Arial" w:hAnsi="Arial" w:cs="Arial"/>
          <w:b/>
          <w:bCs/>
          <w:color w:val="222222"/>
          <w:sz w:val="22"/>
          <w:szCs w:val="22"/>
          <w:lang w:val="en-US"/>
        </w:rPr>
      </w:pPr>
      <w:r w:rsidRPr="00105C80">
        <w:rPr>
          <w:rFonts w:ascii="Arial" w:hAnsi="Arial" w:cs="Arial"/>
          <w:b/>
          <w:bCs/>
          <w:color w:val="222222"/>
          <w:sz w:val="22"/>
          <w:szCs w:val="22"/>
          <w:lang w:val="en-US"/>
        </w:rPr>
        <w:t>Urban &amp; Schenk medical media consulting</w:t>
      </w:r>
    </w:p>
    <w:p w:rsidR="00E5686D" w:rsidRPr="00105C80" w:rsidRDefault="00E5686D" w:rsidP="00C90D57">
      <w:pPr>
        <w:rPr>
          <w:rStyle w:val="Hyperlink"/>
          <w:rFonts w:ascii="Arial" w:hAnsi="Arial" w:cs="Arial"/>
          <w:color w:val="auto"/>
          <w:sz w:val="22"/>
          <w:szCs w:val="22"/>
          <w:u w:val="none"/>
          <w:lang w:val="en-US"/>
        </w:rPr>
      </w:pPr>
      <w:r w:rsidRPr="00105C80">
        <w:rPr>
          <w:rStyle w:val="Hyperlink"/>
          <w:rFonts w:ascii="Arial" w:hAnsi="Arial" w:cs="Arial"/>
          <w:color w:val="auto"/>
          <w:sz w:val="22"/>
          <w:szCs w:val="22"/>
          <w:u w:val="none"/>
          <w:lang w:val="en-US"/>
        </w:rPr>
        <w:t xml:space="preserve">Barbara Urban: +43 664/41 69 4 59, </w:t>
      </w:r>
      <w:hyperlink r:id="rId10" w:history="1">
        <w:r w:rsidR="003D758A" w:rsidRPr="00033ABA">
          <w:rPr>
            <w:rStyle w:val="Hyperlink"/>
            <w:rFonts w:ascii="Arial" w:hAnsi="Arial" w:cs="Arial"/>
            <w:color w:val="auto"/>
            <w:sz w:val="22"/>
            <w:szCs w:val="22"/>
            <w:u w:val="none"/>
            <w:lang w:val="en-US"/>
          </w:rPr>
          <w:t>barbara.urban</w:t>
        </w:r>
      </w:hyperlink>
      <w:r w:rsidRPr="00105C80">
        <w:rPr>
          <w:rStyle w:val="Hyperlink"/>
          <w:rFonts w:ascii="Arial" w:hAnsi="Arial" w:cs="Arial"/>
          <w:color w:val="auto"/>
          <w:sz w:val="22"/>
          <w:szCs w:val="22"/>
          <w:u w:val="none"/>
          <w:lang w:val="en-US"/>
        </w:rPr>
        <w:t>@medical-media-consulting.at</w:t>
      </w:r>
    </w:p>
    <w:p w:rsidR="00C87C78" w:rsidRPr="00126112" w:rsidRDefault="00E5686D" w:rsidP="00C90D57">
      <w:pPr>
        <w:rPr>
          <w:rStyle w:val="Hyperlink"/>
          <w:rFonts w:ascii="Arial" w:hAnsi="Arial" w:cs="Arial"/>
          <w:color w:val="auto"/>
          <w:sz w:val="22"/>
          <w:szCs w:val="22"/>
          <w:u w:val="none"/>
        </w:rPr>
      </w:pPr>
      <w:r w:rsidRPr="00126112">
        <w:rPr>
          <w:rStyle w:val="Hyperlink"/>
          <w:rFonts w:ascii="Arial" w:hAnsi="Arial" w:cs="Arial"/>
          <w:color w:val="auto"/>
          <w:sz w:val="22"/>
          <w:szCs w:val="22"/>
          <w:u w:val="none"/>
        </w:rPr>
        <w:t xml:space="preserve">Mag. Harald Schenk: +43 664/160 75 99, </w:t>
      </w:r>
      <w:hyperlink r:id="rId11">
        <w:r w:rsidRPr="00126112">
          <w:rPr>
            <w:rStyle w:val="Hyperlink"/>
            <w:rFonts w:ascii="Arial" w:hAnsi="Arial" w:cs="Arial"/>
            <w:color w:val="auto"/>
            <w:sz w:val="22"/>
            <w:szCs w:val="22"/>
            <w:u w:val="none"/>
          </w:rPr>
          <w:t>harald.schenk@medical-media-consulting.at</w:t>
        </w:r>
      </w:hyperlink>
    </w:p>
    <w:p w:rsidR="00BD5B6E" w:rsidRPr="00212A65" w:rsidRDefault="00B51559" w:rsidP="00C90D57">
      <w:pPr>
        <w:rPr>
          <w:rFonts w:ascii="Arial" w:hAnsi="Arial" w:cs="Arial"/>
          <w:sz w:val="22"/>
          <w:szCs w:val="22"/>
          <w:u w:val="single"/>
          <w:lang w:val="de-AT"/>
        </w:rPr>
      </w:pPr>
      <w:hyperlink r:id="rId12" w:history="1">
        <w:r w:rsidR="00757C7C" w:rsidRPr="00757C7C">
          <w:rPr>
            <w:rStyle w:val="Hyperlink"/>
            <w:rFonts w:ascii="Arial" w:hAnsi="Arial" w:cs="Arial"/>
            <w:color w:val="auto"/>
            <w:sz w:val="22"/>
            <w:szCs w:val="22"/>
            <w:lang w:val="de-AT"/>
          </w:rPr>
          <w:t>www.medical-media-consulting.at</w:t>
        </w:r>
      </w:hyperlink>
    </w:p>
    <w:sectPr w:rsidR="00BD5B6E" w:rsidRPr="00212A65" w:rsidSect="000263D8">
      <w:footerReference w:type="even" r:id="rId13"/>
      <w:footerReference w:type="default" r:id="rId14"/>
      <w:headerReference w:type="first" r:id="rId15"/>
      <w:footerReference w:type="first" r:id="rId16"/>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0B9" w:rsidRDefault="001520B9">
      <w:r>
        <w:separator/>
      </w:r>
    </w:p>
  </w:endnote>
  <w:endnote w:type="continuationSeparator" w:id="0">
    <w:p w:rsidR="001520B9" w:rsidRDefault="001520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Default="00B51559" w:rsidP="000704A7">
    <w:pPr>
      <w:pStyle w:val="Fuzeile"/>
      <w:framePr w:wrap="around" w:vAnchor="text" w:hAnchor="margin" w:xAlign="right" w:y="1"/>
      <w:rPr>
        <w:rStyle w:val="Seitenzahl"/>
      </w:rPr>
    </w:pPr>
    <w:r>
      <w:rPr>
        <w:rStyle w:val="Seitenzahl"/>
      </w:rPr>
      <w:fldChar w:fldCharType="begin"/>
    </w:r>
    <w:r w:rsidR="00A9117F">
      <w:rPr>
        <w:rStyle w:val="Seitenzahl"/>
      </w:rPr>
      <w:instrText xml:space="preserve">PAGE  </w:instrText>
    </w:r>
    <w:r>
      <w:rPr>
        <w:rStyle w:val="Seitenzahl"/>
      </w:rPr>
      <w:fldChar w:fldCharType="end"/>
    </w:r>
  </w:p>
  <w:p w:rsidR="00A9117F" w:rsidRDefault="00A9117F"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EC59B0" w:rsidRDefault="00B51559"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A9117F"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A7258A">
      <w:rPr>
        <w:rStyle w:val="Seitenzahl"/>
        <w:rFonts w:ascii="Arial" w:hAnsi="Arial" w:cs="Arial"/>
        <w:noProof/>
        <w:sz w:val="18"/>
        <w:szCs w:val="20"/>
      </w:rPr>
      <w:t>3</w:t>
    </w:r>
    <w:r w:rsidRPr="00EC59B0">
      <w:rPr>
        <w:rStyle w:val="Seitenzahl"/>
        <w:rFonts w:ascii="Arial" w:hAnsi="Arial" w:cs="Arial"/>
        <w:sz w:val="18"/>
        <w:szCs w:val="20"/>
      </w:rPr>
      <w:fldChar w:fldCharType="end"/>
    </w:r>
  </w:p>
  <w:p w:rsidR="00A9117F" w:rsidRDefault="00A9117F"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2F062C" w:rsidRDefault="00A9117F"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Pressekonferenz</w:t>
    </w:r>
    <w:r w:rsidRPr="00F25D00">
      <w:rPr>
        <w:rFonts w:ascii="Arial" w:hAnsi="Arial" w:cs="Arial"/>
        <w:bCs/>
        <w:sz w:val="18"/>
        <w:szCs w:val="18"/>
        <w:lang w:val="de-AT"/>
      </w:rPr>
      <w:t xml:space="preserve"> </w:t>
    </w:r>
    <w:r>
      <w:rPr>
        <w:rFonts w:ascii="Arial" w:hAnsi="Arial" w:cs="Arial"/>
        <w:bCs/>
        <w:sz w:val="18"/>
        <w:szCs w:val="18"/>
        <w:lang w:val="de-AT"/>
      </w:rPr>
      <w:t>anlässlich der 4</w:t>
    </w:r>
    <w:r w:rsidR="00372FAD">
      <w:rPr>
        <w:rFonts w:ascii="Arial" w:hAnsi="Arial" w:cs="Arial"/>
        <w:bCs/>
        <w:sz w:val="18"/>
        <w:szCs w:val="18"/>
        <w:lang w:val="de-AT"/>
      </w:rPr>
      <w:t>5</w:t>
    </w:r>
    <w:r>
      <w:rPr>
        <w:rFonts w:ascii="Arial" w:hAnsi="Arial" w:cs="Arial"/>
        <w:bCs/>
        <w:sz w:val="18"/>
        <w:szCs w:val="18"/>
        <w:lang w:val="de-AT"/>
      </w:rPr>
      <w:t xml:space="preserve">. Jahrestagung der Österreichischen Gesellschaft für Pneumologie (ÖGP) </w:t>
    </w:r>
    <w:r w:rsidRPr="00F25D00">
      <w:rPr>
        <w:rFonts w:ascii="Arial" w:hAnsi="Arial" w:cs="Arial"/>
        <w:bCs/>
        <w:sz w:val="18"/>
        <w:szCs w:val="18"/>
        <w:lang w:val="de-AT"/>
      </w:rPr>
      <w:t xml:space="preserve">am </w:t>
    </w:r>
    <w:r w:rsidR="00372FAD">
      <w:rPr>
        <w:rFonts w:ascii="Arial" w:hAnsi="Arial" w:cs="Arial"/>
        <w:bCs/>
        <w:sz w:val="18"/>
        <w:szCs w:val="18"/>
        <w:lang w:val="de-AT"/>
      </w:rPr>
      <w:t>5</w:t>
    </w:r>
    <w:r w:rsidRPr="00F25D00">
      <w:rPr>
        <w:rFonts w:ascii="Arial" w:hAnsi="Arial" w:cs="Arial"/>
        <w:sz w:val="18"/>
        <w:szCs w:val="18"/>
        <w:lang w:val="de-AT"/>
      </w:rPr>
      <w:t>. Okt. 20</w:t>
    </w:r>
    <w:r>
      <w:rPr>
        <w:rFonts w:ascii="Arial" w:hAnsi="Arial" w:cs="Arial"/>
        <w:sz w:val="18"/>
        <w:szCs w:val="18"/>
        <w:lang w:val="de-AT"/>
      </w:rPr>
      <w:t>2</w:t>
    </w:r>
    <w:r w:rsidR="00372FAD">
      <w:rPr>
        <w:rFonts w:ascii="Arial" w:hAnsi="Arial" w:cs="Arial"/>
        <w:sz w:val="18"/>
        <w:szCs w:val="18"/>
        <w:lang w:val="de-AT"/>
      </w:rPr>
      <w:t>1</w:t>
    </w:r>
  </w:p>
  <w:p w:rsidR="00A9117F" w:rsidRPr="00F25D00" w:rsidRDefault="00A9117F"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0B9" w:rsidRDefault="001520B9">
      <w:r>
        <w:separator/>
      </w:r>
    </w:p>
  </w:footnote>
  <w:footnote w:type="continuationSeparator" w:id="0">
    <w:p w:rsidR="001520B9" w:rsidRDefault="001520B9">
      <w:r>
        <w:continuationSeparator/>
      </w:r>
    </w:p>
  </w:footnote>
  <w:footnote w:id="1">
    <w:p w:rsidR="00F00D6F" w:rsidRPr="00DA3AD2" w:rsidRDefault="00F00D6F">
      <w:pPr>
        <w:pStyle w:val="Funotentext"/>
        <w:rPr>
          <w:rFonts w:ascii="Arial" w:hAnsi="Arial" w:cs="Arial"/>
        </w:rPr>
      </w:pPr>
      <w:r w:rsidRPr="00DA3AD2">
        <w:rPr>
          <w:rStyle w:val="Funotenzeichen"/>
          <w:rFonts w:ascii="Arial" w:hAnsi="Arial" w:cs="Arial"/>
        </w:rPr>
        <w:footnoteRef/>
      </w:r>
      <w:r w:rsidRPr="00DA3AD2">
        <w:rPr>
          <w:rFonts w:ascii="Arial" w:hAnsi="Arial" w:cs="Arial"/>
        </w:rPr>
        <w:t xml:space="preserve"> </w:t>
      </w:r>
      <w:r w:rsidR="00DA3AD2">
        <w:rPr>
          <w:rFonts w:ascii="Arial" w:hAnsi="Arial" w:cs="Arial"/>
        </w:rPr>
        <w:t>„</w:t>
      </w:r>
      <w:proofErr w:type="spellStart"/>
      <w:r w:rsidRPr="00DA3AD2">
        <w:rPr>
          <w:rFonts w:ascii="Arial" w:hAnsi="Arial" w:cs="Arial"/>
        </w:rPr>
        <w:t>Repur</w:t>
      </w:r>
      <w:r w:rsidR="00815420">
        <w:rPr>
          <w:rFonts w:ascii="Arial" w:hAnsi="Arial" w:cs="Arial"/>
        </w:rPr>
        <w:t>po</w:t>
      </w:r>
      <w:r w:rsidRPr="00DA3AD2">
        <w:rPr>
          <w:rFonts w:ascii="Arial" w:hAnsi="Arial" w:cs="Arial"/>
        </w:rPr>
        <w:t>sing</w:t>
      </w:r>
      <w:proofErr w:type="spellEnd"/>
      <w:r w:rsidR="00DA3AD2">
        <w:rPr>
          <w:rFonts w:ascii="Arial" w:hAnsi="Arial" w:cs="Arial"/>
        </w:rPr>
        <w:t>“, auf Deutsch „</w:t>
      </w:r>
      <w:r w:rsidR="00FC5C55">
        <w:rPr>
          <w:rFonts w:ascii="Arial" w:hAnsi="Arial" w:cs="Arial"/>
        </w:rPr>
        <w:t>Umnutzung</w:t>
      </w:r>
      <w:r w:rsidR="00DA3AD2">
        <w:rPr>
          <w:rFonts w:ascii="Arial" w:hAnsi="Arial" w:cs="Arial"/>
        </w:rPr>
        <w:t>“</w:t>
      </w:r>
      <w:r w:rsidR="002F2E27">
        <w:rPr>
          <w:rFonts w:ascii="Arial" w:hAnsi="Arial" w:cs="Arial"/>
        </w:rPr>
        <w:t>; bewährte Wirkstoffe, die eigentlich für andere Indikationen entwickelt und zugelassen wurden, werden auf ihre Wirksamkeit bei COVID-19 hin untersucht</w:t>
      </w:r>
      <w:r w:rsidR="00DA3AD2">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17F" w:rsidRPr="00FB0860" w:rsidRDefault="00A9117F">
    <w:pPr>
      <w:pStyle w:val="Kopfzeile"/>
      <w:rPr>
        <w:rFonts w:ascii="Arial" w:hAnsi="Arial" w:cs="Arial"/>
        <w:caps/>
      </w:rPr>
    </w:pPr>
    <w:r w:rsidRPr="00FB0860">
      <w:rPr>
        <w:rFonts w:ascii="Arial" w:hAnsi="Arial" w:cs="Arial"/>
        <w:caps/>
        <w:noProof/>
      </w:rPr>
      <w:drawing>
        <wp:anchor distT="0" distB="0" distL="114300" distR="114300" simplePos="0" relativeHeight="251659264" behindDoc="0" locked="0" layoutInCell="1" allowOverlap="1">
          <wp:simplePos x="0" y="0"/>
          <wp:positionH relativeFrom="column">
            <wp:posOffset>1465580</wp:posOffset>
          </wp:positionH>
          <wp:positionV relativeFrom="paragraph">
            <wp:posOffset>-1574165</wp:posOffset>
          </wp:positionV>
          <wp:extent cx="2884170" cy="1082040"/>
          <wp:effectExtent l="19050" t="0" r="0" b="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4170" cy="1082040"/>
                  </a:xfrm>
                  <a:prstGeom prst="rect">
                    <a:avLst/>
                  </a:prstGeom>
                </pic:spPr>
              </pic:pic>
            </a:graphicData>
          </a:graphic>
        </wp:anchor>
      </w:drawing>
    </w:r>
    <w:r w:rsidR="00FB0860" w:rsidRPr="00FB0860">
      <w:rPr>
        <w:rFonts w:ascii="Arial" w:hAnsi="Arial" w:cs="Arial"/>
        <w:caps/>
      </w:rPr>
      <w:t>Presse</w:t>
    </w:r>
    <w:r w:rsidR="00FB0860">
      <w:rPr>
        <w:rFonts w:ascii="Arial" w:hAnsi="Arial" w:cs="Arial"/>
        <w:caps/>
      </w:rPr>
      <w:t>MITTeil</w:t>
    </w:r>
    <w:r w:rsidR="00FB0860" w:rsidRPr="00FB0860">
      <w:rPr>
        <w:rFonts w:ascii="Arial" w:hAnsi="Arial" w:cs="Arial"/>
        <w:caps/>
      </w:rPr>
      <w:t>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5">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6">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30C7103"/>
    <w:multiLevelType w:val="hybridMultilevel"/>
    <w:tmpl w:val="6B2E4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3"/>
  </w:num>
  <w:num w:numId="6">
    <w:abstractNumId w:val="37"/>
  </w:num>
  <w:num w:numId="7">
    <w:abstractNumId w:val="28"/>
  </w:num>
  <w:num w:numId="8">
    <w:abstractNumId w:val="6"/>
  </w:num>
  <w:num w:numId="9">
    <w:abstractNumId w:val="14"/>
  </w:num>
  <w:num w:numId="10">
    <w:abstractNumId w:val="2"/>
  </w:num>
  <w:num w:numId="11">
    <w:abstractNumId w:val="9"/>
  </w:num>
  <w:num w:numId="12">
    <w:abstractNumId w:val="18"/>
  </w:num>
  <w:num w:numId="13">
    <w:abstractNumId w:val="41"/>
  </w:num>
  <w:num w:numId="14">
    <w:abstractNumId w:val="26"/>
  </w:num>
  <w:num w:numId="15">
    <w:abstractNumId w:val="27"/>
  </w:num>
  <w:num w:numId="16">
    <w:abstractNumId w:val="31"/>
  </w:num>
  <w:num w:numId="17">
    <w:abstractNumId w:val="17"/>
  </w:num>
  <w:num w:numId="18">
    <w:abstractNumId w:val="25"/>
  </w:num>
  <w:num w:numId="19">
    <w:abstractNumId w:val="23"/>
  </w:num>
  <w:num w:numId="20">
    <w:abstractNumId w:val="16"/>
  </w:num>
  <w:num w:numId="21">
    <w:abstractNumId w:val="36"/>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7"/>
  </w:num>
  <w:num w:numId="27">
    <w:abstractNumId w:val="35"/>
  </w:num>
  <w:num w:numId="28">
    <w:abstractNumId w:val="32"/>
  </w:num>
  <w:num w:numId="29">
    <w:abstractNumId w:val="45"/>
  </w:num>
  <w:num w:numId="30">
    <w:abstractNumId w:val="10"/>
  </w:num>
  <w:num w:numId="31">
    <w:abstractNumId w:val="22"/>
  </w:num>
  <w:num w:numId="32">
    <w:abstractNumId w:val="40"/>
  </w:num>
  <w:num w:numId="33">
    <w:abstractNumId w:val="38"/>
  </w:num>
  <w:num w:numId="34">
    <w:abstractNumId w:val="19"/>
  </w:num>
  <w:num w:numId="35">
    <w:abstractNumId w:val="13"/>
  </w:num>
  <w:num w:numId="36">
    <w:abstractNumId w:val="24"/>
  </w:num>
  <w:num w:numId="37">
    <w:abstractNumId w:va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4"/>
  </w:num>
  <w:num w:numId="43">
    <w:abstractNumId w:val="21"/>
  </w:num>
  <w:num w:numId="44">
    <w:abstractNumId w:val="30"/>
  </w:num>
  <w:num w:numId="45">
    <w:abstractNumId w:val="42"/>
  </w:num>
  <w:num w:numId="46">
    <w:abstractNumId w:val="29"/>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er Ernst, Univ.Prof.Dr.">
    <w15:presenceInfo w15:providerId="AD" w15:userId="S-1-5-21-560805984-663753436-1852903728-178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numFmt w:val="decimal"/>
    <w:endnote w:id="-1"/>
    <w:endnote w:id="0"/>
  </w:endnotePr>
  <w:compat/>
  <w:rsids>
    <w:rsidRoot w:val="00C65899"/>
    <w:rsid w:val="000058CF"/>
    <w:rsid w:val="00005AAF"/>
    <w:rsid w:val="00005ECD"/>
    <w:rsid w:val="00005ED1"/>
    <w:rsid w:val="00006580"/>
    <w:rsid w:val="00007AEA"/>
    <w:rsid w:val="000127BA"/>
    <w:rsid w:val="00012A8C"/>
    <w:rsid w:val="0001309F"/>
    <w:rsid w:val="00013A7A"/>
    <w:rsid w:val="00014FEC"/>
    <w:rsid w:val="00015D2A"/>
    <w:rsid w:val="00016732"/>
    <w:rsid w:val="00020008"/>
    <w:rsid w:val="00020009"/>
    <w:rsid w:val="000216CC"/>
    <w:rsid w:val="00021D62"/>
    <w:rsid w:val="00025735"/>
    <w:rsid w:val="00025766"/>
    <w:rsid w:val="00025DF3"/>
    <w:rsid w:val="000263D8"/>
    <w:rsid w:val="000269F1"/>
    <w:rsid w:val="000302B0"/>
    <w:rsid w:val="00031AC1"/>
    <w:rsid w:val="000328DB"/>
    <w:rsid w:val="00033643"/>
    <w:rsid w:val="00033ABA"/>
    <w:rsid w:val="00034A18"/>
    <w:rsid w:val="00037364"/>
    <w:rsid w:val="0004004A"/>
    <w:rsid w:val="00042B2D"/>
    <w:rsid w:val="00043BDB"/>
    <w:rsid w:val="00044950"/>
    <w:rsid w:val="000478D8"/>
    <w:rsid w:val="000504A8"/>
    <w:rsid w:val="00050BD0"/>
    <w:rsid w:val="00050DA8"/>
    <w:rsid w:val="00050F83"/>
    <w:rsid w:val="00052F82"/>
    <w:rsid w:val="00054044"/>
    <w:rsid w:val="0005508B"/>
    <w:rsid w:val="000557F0"/>
    <w:rsid w:val="000560DB"/>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434E"/>
    <w:rsid w:val="000757E2"/>
    <w:rsid w:val="00075F4D"/>
    <w:rsid w:val="0007704D"/>
    <w:rsid w:val="000772F2"/>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5835"/>
    <w:rsid w:val="000C0951"/>
    <w:rsid w:val="000C16D7"/>
    <w:rsid w:val="000C56AC"/>
    <w:rsid w:val="000C58E2"/>
    <w:rsid w:val="000C5AAA"/>
    <w:rsid w:val="000C657A"/>
    <w:rsid w:val="000C6738"/>
    <w:rsid w:val="000C715A"/>
    <w:rsid w:val="000C79E2"/>
    <w:rsid w:val="000D0B4B"/>
    <w:rsid w:val="000D2231"/>
    <w:rsid w:val="000D26E7"/>
    <w:rsid w:val="000D284E"/>
    <w:rsid w:val="000D2C35"/>
    <w:rsid w:val="000D3DE1"/>
    <w:rsid w:val="000D48ED"/>
    <w:rsid w:val="000D7436"/>
    <w:rsid w:val="000E03F4"/>
    <w:rsid w:val="000E09BF"/>
    <w:rsid w:val="000E1416"/>
    <w:rsid w:val="000E2BC8"/>
    <w:rsid w:val="000E2F7F"/>
    <w:rsid w:val="000E3774"/>
    <w:rsid w:val="000E45B6"/>
    <w:rsid w:val="000F39BB"/>
    <w:rsid w:val="000F4FEC"/>
    <w:rsid w:val="000F74B4"/>
    <w:rsid w:val="0010052E"/>
    <w:rsid w:val="00100A36"/>
    <w:rsid w:val="00103DD2"/>
    <w:rsid w:val="00104AAC"/>
    <w:rsid w:val="00105C80"/>
    <w:rsid w:val="00107C44"/>
    <w:rsid w:val="0011115E"/>
    <w:rsid w:val="00112019"/>
    <w:rsid w:val="00113C9C"/>
    <w:rsid w:val="00114205"/>
    <w:rsid w:val="0011591C"/>
    <w:rsid w:val="001161AE"/>
    <w:rsid w:val="00116230"/>
    <w:rsid w:val="00120819"/>
    <w:rsid w:val="00120B3E"/>
    <w:rsid w:val="0012102A"/>
    <w:rsid w:val="00121996"/>
    <w:rsid w:val="00121B20"/>
    <w:rsid w:val="00121C2C"/>
    <w:rsid w:val="00126112"/>
    <w:rsid w:val="00132E13"/>
    <w:rsid w:val="001334FB"/>
    <w:rsid w:val="00134B58"/>
    <w:rsid w:val="00137C2F"/>
    <w:rsid w:val="001421A6"/>
    <w:rsid w:val="00142719"/>
    <w:rsid w:val="001431F0"/>
    <w:rsid w:val="00143D8D"/>
    <w:rsid w:val="001450E1"/>
    <w:rsid w:val="00147278"/>
    <w:rsid w:val="00151F22"/>
    <w:rsid w:val="001520B9"/>
    <w:rsid w:val="001536BF"/>
    <w:rsid w:val="00153B9E"/>
    <w:rsid w:val="00161353"/>
    <w:rsid w:val="00162846"/>
    <w:rsid w:val="001638D8"/>
    <w:rsid w:val="00170D83"/>
    <w:rsid w:val="00176230"/>
    <w:rsid w:val="0017689A"/>
    <w:rsid w:val="00177D60"/>
    <w:rsid w:val="001805E4"/>
    <w:rsid w:val="00182AA5"/>
    <w:rsid w:val="00183592"/>
    <w:rsid w:val="00183B3E"/>
    <w:rsid w:val="00183BE6"/>
    <w:rsid w:val="00183D14"/>
    <w:rsid w:val="001840D9"/>
    <w:rsid w:val="001851AC"/>
    <w:rsid w:val="00185442"/>
    <w:rsid w:val="00187AB7"/>
    <w:rsid w:val="0019068D"/>
    <w:rsid w:val="001931D4"/>
    <w:rsid w:val="00193697"/>
    <w:rsid w:val="0019595F"/>
    <w:rsid w:val="00195A5F"/>
    <w:rsid w:val="00195F42"/>
    <w:rsid w:val="00197145"/>
    <w:rsid w:val="001A0EC4"/>
    <w:rsid w:val="001A0F31"/>
    <w:rsid w:val="001A1C9B"/>
    <w:rsid w:val="001A1D24"/>
    <w:rsid w:val="001A2116"/>
    <w:rsid w:val="001A2898"/>
    <w:rsid w:val="001A3D16"/>
    <w:rsid w:val="001A4839"/>
    <w:rsid w:val="001A5893"/>
    <w:rsid w:val="001A641D"/>
    <w:rsid w:val="001A70E3"/>
    <w:rsid w:val="001A7B1F"/>
    <w:rsid w:val="001A7B75"/>
    <w:rsid w:val="001B1452"/>
    <w:rsid w:val="001B6C42"/>
    <w:rsid w:val="001B6E52"/>
    <w:rsid w:val="001C0351"/>
    <w:rsid w:val="001C1192"/>
    <w:rsid w:val="001C160D"/>
    <w:rsid w:val="001C20B3"/>
    <w:rsid w:val="001C44C2"/>
    <w:rsid w:val="001C7D49"/>
    <w:rsid w:val="001D0FAF"/>
    <w:rsid w:val="001D104A"/>
    <w:rsid w:val="001D2499"/>
    <w:rsid w:val="001D4C04"/>
    <w:rsid w:val="001D4D31"/>
    <w:rsid w:val="001D5998"/>
    <w:rsid w:val="001D5D1A"/>
    <w:rsid w:val="001D63CD"/>
    <w:rsid w:val="001D72FF"/>
    <w:rsid w:val="001D7C6A"/>
    <w:rsid w:val="001D7DC5"/>
    <w:rsid w:val="001D7E15"/>
    <w:rsid w:val="001E1CA9"/>
    <w:rsid w:val="001E27C9"/>
    <w:rsid w:val="001E6C00"/>
    <w:rsid w:val="001E76CB"/>
    <w:rsid w:val="001F28C5"/>
    <w:rsid w:val="001F2CF1"/>
    <w:rsid w:val="001F4243"/>
    <w:rsid w:val="001F7A3E"/>
    <w:rsid w:val="001F7EA2"/>
    <w:rsid w:val="001F7FE1"/>
    <w:rsid w:val="0020104F"/>
    <w:rsid w:val="00201B26"/>
    <w:rsid w:val="00202C98"/>
    <w:rsid w:val="00203A55"/>
    <w:rsid w:val="00203D28"/>
    <w:rsid w:val="002040E7"/>
    <w:rsid w:val="00204B1D"/>
    <w:rsid w:val="00207893"/>
    <w:rsid w:val="00211BCC"/>
    <w:rsid w:val="00212A65"/>
    <w:rsid w:val="0021443C"/>
    <w:rsid w:val="002149C6"/>
    <w:rsid w:val="00214E9B"/>
    <w:rsid w:val="00220CAB"/>
    <w:rsid w:val="00221EBF"/>
    <w:rsid w:val="00222EB8"/>
    <w:rsid w:val="002250AD"/>
    <w:rsid w:val="0022519E"/>
    <w:rsid w:val="0022576F"/>
    <w:rsid w:val="00225952"/>
    <w:rsid w:val="00230CE1"/>
    <w:rsid w:val="00237BED"/>
    <w:rsid w:val="00242B8B"/>
    <w:rsid w:val="0024342C"/>
    <w:rsid w:val="00243E63"/>
    <w:rsid w:val="00245F40"/>
    <w:rsid w:val="002504AF"/>
    <w:rsid w:val="00252A7E"/>
    <w:rsid w:val="00253561"/>
    <w:rsid w:val="00257B65"/>
    <w:rsid w:val="0026145B"/>
    <w:rsid w:val="00261AF0"/>
    <w:rsid w:val="00263AD9"/>
    <w:rsid w:val="00263E29"/>
    <w:rsid w:val="002641A7"/>
    <w:rsid w:val="00264A02"/>
    <w:rsid w:val="00265607"/>
    <w:rsid w:val="00265630"/>
    <w:rsid w:val="00270547"/>
    <w:rsid w:val="00271D0D"/>
    <w:rsid w:val="0027251D"/>
    <w:rsid w:val="0027291D"/>
    <w:rsid w:val="00272EEA"/>
    <w:rsid w:val="002736B5"/>
    <w:rsid w:val="00274335"/>
    <w:rsid w:val="0027444A"/>
    <w:rsid w:val="00274FBA"/>
    <w:rsid w:val="002756A0"/>
    <w:rsid w:val="0027573C"/>
    <w:rsid w:val="00275796"/>
    <w:rsid w:val="00280964"/>
    <w:rsid w:val="00281AC2"/>
    <w:rsid w:val="00283314"/>
    <w:rsid w:val="00284B42"/>
    <w:rsid w:val="0028617A"/>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1F8C"/>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D7B17"/>
    <w:rsid w:val="002E0D52"/>
    <w:rsid w:val="002E361A"/>
    <w:rsid w:val="002E3A8B"/>
    <w:rsid w:val="002E441C"/>
    <w:rsid w:val="002E4737"/>
    <w:rsid w:val="002E4829"/>
    <w:rsid w:val="002E4B2B"/>
    <w:rsid w:val="002E6AF4"/>
    <w:rsid w:val="002E705D"/>
    <w:rsid w:val="002E78D6"/>
    <w:rsid w:val="002E78FA"/>
    <w:rsid w:val="002F0177"/>
    <w:rsid w:val="002F0469"/>
    <w:rsid w:val="002F1817"/>
    <w:rsid w:val="002F2E27"/>
    <w:rsid w:val="002F3518"/>
    <w:rsid w:val="002F4579"/>
    <w:rsid w:val="002F478E"/>
    <w:rsid w:val="00300F84"/>
    <w:rsid w:val="00302FC9"/>
    <w:rsid w:val="00303936"/>
    <w:rsid w:val="00304A81"/>
    <w:rsid w:val="00307A3D"/>
    <w:rsid w:val="003101B3"/>
    <w:rsid w:val="003102EE"/>
    <w:rsid w:val="003103FC"/>
    <w:rsid w:val="003117C3"/>
    <w:rsid w:val="00313172"/>
    <w:rsid w:val="0031378D"/>
    <w:rsid w:val="00314BA2"/>
    <w:rsid w:val="00316999"/>
    <w:rsid w:val="00317E52"/>
    <w:rsid w:val="00320598"/>
    <w:rsid w:val="003220D8"/>
    <w:rsid w:val="003228DC"/>
    <w:rsid w:val="003249F9"/>
    <w:rsid w:val="003256C5"/>
    <w:rsid w:val="00325BAB"/>
    <w:rsid w:val="003322AC"/>
    <w:rsid w:val="00333AF4"/>
    <w:rsid w:val="0033453D"/>
    <w:rsid w:val="00335208"/>
    <w:rsid w:val="0033536F"/>
    <w:rsid w:val="0033747C"/>
    <w:rsid w:val="0034110A"/>
    <w:rsid w:val="00341DCB"/>
    <w:rsid w:val="003424AE"/>
    <w:rsid w:val="00345C1E"/>
    <w:rsid w:val="00345C99"/>
    <w:rsid w:val="00346832"/>
    <w:rsid w:val="00354223"/>
    <w:rsid w:val="003560C3"/>
    <w:rsid w:val="00356112"/>
    <w:rsid w:val="00360A3C"/>
    <w:rsid w:val="00361F92"/>
    <w:rsid w:val="00362E61"/>
    <w:rsid w:val="003637CF"/>
    <w:rsid w:val="00364B49"/>
    <w:rsid w:val="00367BA5"/>
    <w:rsid w:val="00370A6E"/>
    <w:rsid w:val="00372FAD"/>
    <w:rsid w:val="003733E9"/>
    <w:rsid w:val="0037376D"/>
    <w:rsid w:val="00374CCE"/>
    <w:rsid w:val="00375385"/>
    <w:rsid w:val="00380886"/>
    <w:rsid w:val="00381102"/>
    <w:rsid w:val="00382498"/>
    <w:rsid w:val="00382DB2"/>
    <w:rsid w:val="00383560"/>
    <w:rsid w:val="00383697"/>
    <w:rsid w:val="00385B88"/>
    <w:rsid w:val="00387E75"/>
    <w:rsid w:val="00390161"/>
    <w:rsid w:val="00390E5E"/>
    <w:rsid w:val="0039156C"/>
    <w:rsid w:val="00391760"/>
    <w:rsid w:val="00391AF8"/>
    <w:rsid w:val="00391FCC"/>
    <w:rsid w:val="003926F0"/>
    <w:rsid w:val="00392CCC"/>
    <w:rsid w:val="00392DB9"/>
    <w:rsid w:val="00393A88"/>
    <w:rsid w:val="00395308"/>
    <w:rsid w:val="0039593B"/>
    <w:rsid w:val="003970A0"/>
    <w:rsid w:val="003975D2"/>
    <w:rsid w:val="003A076D"/>
    <w:rsid w:val="003A3EEA"/>
    <w:rsid w:val="003A4221"/>
    <w:rsid w:val="003A5050"/>
    <w:rsid w:val="003A5FFD"/>
    <w:rsid w:val="003A6390"/>
    <w:rsid w:val="003B29CE"/>
    <w:rsid w:val="003B2E1F"/>
    <w:rsid w:val="003B31E3"/>
    <w:rsid w:val="003B42FA"/>
    <w:rsid w:val="003B5921"/>
    <w:rsid w:val="003B63F5"/>
    <w:rsid w:val="003B6659"/>
    <w:rsid w:val="003B6C88"/>
    <w:rsid w:val="003C0140"/>
    <w:rsid w:val="003C09F2"/>
    <w:rsid w:val="003C10DD"/>
    <w:rsid w:val="003C24CA"/>
    <w:rsid w:val="003C3BCA"/>
    <w:rsid w:val="003C4BC6"/>
    <w:rsid w:val="003C52F8"/>
    <w:rsid w:val="003C5AC2"/>
    <w:rsid w:val="003C6570"/>
    <w:rsid w:val="003D01BF"/>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400285"/>
    <w:rsid w:val="00401B0A"/>
    <w:rsid w:val="004025B2"/>
    <w:rsid w:val="00403354"/>
    <w:rsid w:val="00404136"/>
    <w:rsid w:val="004049C9"/>
    <w:rsid w:val="004059B4"/>
    <w:rsid w:val="00405ADA"/>
    <w:rsid w:val="00406D69"/>
    <w:rsid w:val="00407061"/>
    <w:rsid w:val="00410F4B"/>
    <w:rsid w:val="00411348"/>
    <w:rsid w:val="00411CF9"/>
    <w:rsid w:val="00412467"/>
    <w:rsid w:val="00414D9B"/>
    <w:rsid w:val="004169CD"/>
    <w:rsid w:val="004177EE"/>
    <w:rsid w:val="00421572"/>
    <w:rsid w:val="00421AAB"/>
    <w:rsid w:val="00421BAE"/>
    <w:rsid w:val="00425781"/>
    <w:rsid w:val="004257D8"/>
    <w:rsid w:val="004266F4"/>
    <w:rsid w:val="0042685F"/>
    <w:rsid w:val="00427970"/>
    <w:rsid w:val="004279F8"/>
    <w:rsid w:val="004320F3"/>
    <w:rsid w:val="00432112"/>
    <w:rsid w:val="0043299D"/>
    <w:rsid w:val="004359D5"/>
    <w:rsid w:val="004406F5"/>
    <w:rsid w:val="00440C28"/>
    <w:rsid w:val="00444D7B"/>
    <w:rsid w:val="00445493"/>
    <w:rsid w:val="004457BC"/>
    <w:rsid w:val="004463DE"/>
    <w:rsid w:val="00446629"/>
    <w:rsid w:val="0044667E"/>
    <w:rsid w:val="004502EF"/>
    <w:rsid w:val="00450BC4"/>
    <w:rsid w:val="004518B9"/>
    <w:rsid w:val="00452A7D"/>
    <w:rsid w:val="004560B1"/>
    <w:rsid w:val="004563D2"/>
    <w:rsid w:val="004609FE"/>
    <w:rsid w:val="00460EC4"/>
    <w:rsid w:val="00462465"/>
    <w:rsid w:val="004630CE"/>
    <w:rsid w:val="00463B7D"/>
    <w:rsid w:val="00464424"/>
    <w:rsid w:val="0046656D"/>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50B3"/>
    <w:rsid w:val="0048578A"/>
    <w:rsid w:val="00487C30"/>
    <w:rsid w:val="0049121B"/>
    <w:rsid w:val="00491D5B"/>
    <w:rsid w:val="0049220C"/>
    <w:rsid w:val="00493D07"/>
    <w:rsid w:val="00494526"/>
    <w:rsid w:val="00494A2E"/>
    <w:rsid w:val="00495CEA"/>
    <w:rsid w:val="004963F1"/>
    <w:rsid w:val="00496F04"/>
    <w:rsid w:val="004A0027"/>
    <w:rsid w:val="004A0DC0"/>
    <w:rsid w:val="004A165D"/>
    <w:rsid w:val="004A3A84"/>
    <w:rsid w:val="004A4582"/>
    <w:rsid w:val="004A4AAF"/>
    <w:rsid w:val="004A583C"/>
    <w:rsid w:val="004A73C3"/>
    <w:rsid w:val="004A7A06"/>
    <w:rsid w:val="004A7CC4"/>
    <w:rsid w:val="004B23C6"/>
    <w:rsid w:val="004B341E"/>
    <w:rsid w:val="004B7882"/>
    <w:rsid w:val="004B78B6"/>
    <w:rsid w:val="004C115D"/>
    <w:rsid w:val="004C399B"/>
    <w:rsid w:val="004C3BF2"/>
    <w:rsid w:val="004C459A"/>
    <w:rsid w:val="004C4DC4"/>
    <w:rsid w:val="004C6776"/>
    <w:rsid w:val="004D1258"/>
    <w:rsid w:val="004D1AA2"/>
    <w:rsid w:val="004D2526"/>
    <w:rsid w:val="004D279A"/>
    <w:rsid w:val="004D546B"/>
    <w:rsid w:val="004D6F5F"/>
    <w:rsid w:val="004D746F"/>
    <w:rsid w:val="004E17D1"/>
    <w:rsid w:val="004E1ABA"/>
    <w:rsid w:val="004E510A"/>
    <w:rsid w:val="004E5E0E"/>
    <w:rsid w:val="004E7347"/>
    <w:rsid w:val="004E7B23"/>
    <w:rsid w:val="004F064A"/>
    <w:rsid w:val="004F08B1"/>
    <w:rsid w:val="004F17D7"/>
    <w:rsid w:val="004F3856"/>
    <w:rsid w:val="004F3EEE"/>
    <w:rsid w:val="004F5F71"/>
    <w:rsid w:val="004F660A"/>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23B0"/>
    <w:rsid w:val="0051303E"/>
    <w:rsid w:val="00514655"/>
    <w:rsid w:val="00515917"/>
    <w:rsid w:val="00522458"/>
    <w:rsid w:val="00522B17"/>
    <w:rsid w:val="00524C68"/>
    <w:rsid w:val="00525B1D"/>
    <w:rsid w:val="005267BD"/>
    <w:rsid w:val="005308FD"/>
    <w:rsid w:val="00531E26"/>
    <w:rsid w:val="00532D73"/>
    <w:rsid w:val="005339D6"/>
    <w:rsid w:val="00536E30"/>
    <w:rsid w:val="00537847"/>
    <w:rsid w:val="00541632"/>
    <w:rsid w:val="005427C4"/>
    <w:rsid w:val="00545DB7"/>
    <w:rsid w:val="00550F7C"/>
    <w:rsid w:val="005511A0"/>
    <w:rsid w:val="0055487F"/>
    <w:rsid w:val="00555993"/>
    <w:rsid w:val="005568ED"/>
    <w:rsid w:val="005568EF"/>
    <w:rsid w:val="005611AF"/>
    <w:rsid w:val="005615F0"/>
    <w:rsid w:val="00562D5E"/>
    <w:rsid w:val="00562D82"/>
    <w:rsid w:val="005653AB"/>
    <w:rsid w:val="00565589"/>
    <w:rsid w:val="00566D2B"/>
    <w:rsid w:val="00573503"/>
    <w:rsid w:val="00573A02"/>
    <w:rsid w:val="005756F1"/>
    <w:rsid w:val="005764FE"/>
    <w:rsid w:val="005823FA"/>
    <w:rsid w:val="005837A1"/>
    <w:rsid w:val="00583909"/>
    <w:rsid w:val="00583E7A"/>
    <w:rsid w:val="00584E67"/>
    <w:rsid w:val="00585F04"/>
    <w:rsid w:val="0058651E"/>
    <w:rsid w:val="0058659E"/>
    <w:rsid w:val="0058776A"/>
    <w:rsid w:val="00593C4B"/>
    <w:rsid w:val="00594315"/>
    <w:rsid w:val="005966BA"/>
    <w:rsid w:val="005A006C"/>
    <w:rsid w:val="005A0C99"/>
    <w:rsid w:val="005A284D"/>
    <w:rsid w:val="005A4DC0"/>
    <w:rsid w:val="005A57FF"/>
    <w:rsid w:val="005A6358"/>
    <w:rsid w:val="005A67A1"/>
    <w:rsid w:val="005A73B3"/>
    <w:rsid w:val="005B0A39"/>
    <w:rsid w:val="005B113A"/>
    <w:rsid w:val="005B14B1"/>
    <w:rsid w:val="005B360D"/>
    <w:rsid w:val="005B3F3F"/>
    <w:rsid w:val="005B40A7"/>
    <w:rsid w:val="005B545E"/>
    <w:rsid w:val="005B702D"/>
    <w:rsid w:val="005B7AB2"/>
    <w:rsid w:val="005C1E27"/>
    <w:rsid w:val="005C300B"/>
    <w:rsid w:val="005C4150"/>
    <w:rsid w:val="005C4404"/>
    <w:rsid w:val="005C599B"/>
    <w:rsid w:val="005C7ECC"/>
    <w:rsid w:val="005D0491"/>
    <w:rsid w:val="005D0D7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1D9"/>
    <w:rsid w:val="0061147C"/>
    <w:rsid w:val="00612069"/>
    <w:rsid w:val="0061514C"/>
    <w:rsid w:val="00615853"/>
    <w:rsid w:val="00623114"/>
    <w:rsid w:val="006238D8"/>
    <w:rsid w:val="0062682E"/>
    <w:rsid w:val="00626D1F"/>
    <w:rsid w:val="00633161"/>
    <w:rsid w:val="006340A2"/>
    <w:rsid w:val="006364A3"/>
    <w:rsid w:val="00637DCC"/>
    <w:rsid w:val="0064013C"/>
    <w:rsid w:val="006419FA"/>
    <w:rsid w:val="00643512"/>
    <w:rsid w:val="00643CFC"/>
    <w:rsid w:val="00645208"/>
    <w:rsid w:val="00645B6D"/>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166D"/>
    <w:rsid w:val="00674E96"/>
    <w:rsid w:val="0067511D"/>
    <w:rsid w:val="00675BED"/>
    <w:rsid w:val="00682013"/>
    <w:rsid w:val="00682C3E"/>
    <w:rsid w:val="00682F24"/>
    <w:rsid w:val="00683543"/>
    <w:rsid w:val="00683EC4"/>
    <w:rsid w:val="00685A6E"/>
    <w:rsid w:val="00690B09"/>
    <w:rsid w:val="00691BCA"/>
    <w:rsid w:val="0069567E"/>
    <w:rsid w:val="0069581C"/>
    <w:rsid w:val="0069585B"/>
    <w:rsid w:val="0069705B"/>
    <w:rsid w:val="006978FA"/>
    <w:rsid w:val="006A2D0C"/>
    <w:rsid w:val="006A3DDC"/>
    <w:rsid w:val="006A45F8"/>
    <w:rsid w:val="006A4E62"/>
    <w:rsid w:val="006A5320"/>
    <w:rsid w:val="006A5EDA"/>
    <w:rsid w:val="006A695C"/>
    <w:rsid w:val="006A6ABE"/>
    <w:rsid w:val="006A6FAB"/>
    <w:rsid w:val="006B20F8"/>
    <w:rsid w:val="006B24E1"/>
    <w:rsid w:val="006B33C4"/>
    <w:rsid w:val="006B3970"/>
    <w:rsid w:val="006B46A8"/>
    <w:rsid w:val="006B46CD"/>
    <w:rsid w:val="006B47B0"/>
    <w:rsid w:val="006B4DEC"/>
    <w:rsid w:val="006B6105"/>
    <w:rsid w:val="006B61DA"/>
    <w:rsid w:val="006B63E4"/>
    <w:rsid w:val="006B76E1"/>
    <w:rsid w:val="006B7747"/>
    <w:rsid w:val="006B7C72"/>
    <w:rsid w:val="006C18F6"/>
    <w:rsid w:val="006C3D8D"/>
    <w:rsid w:val="006C4183"/>
    <w:rsid w:val="006C5DC3"/>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2820"/>
    <w:rsid w:val="006F32FD"/>
    <w:rsid w:val="006F4170"/>
    <w:rsid w:val="006F4A08"/>
    <w:rsid w:val="006F52B2"/>
    <w:rsid w:val="006F60D7"/>
    <w:rsid w:val="006F6C12"/>
    <w:rsid w:val="006F6CAB"/>
    <w:rsid w:val="006F709B"/>
    <w:rsid w:val="0070083E"/>
    <w:rsid w:val="00700A82"/>
    <w:rsid w:val="007033D3"/>
    <w:rsid w:val="00703E6B"/>
    <w:rsid w:val="00705758"/>
    <w:rsid w:val="00705827"/>
    <w:rsid w:val="00706DB3"/>
    <w:rsid w:val="0071013A"/>
    <w:rsid w:val="0071308B"/>
    <w:rsid w:val="00716437"/>
    <w:rsid w:val="00716B39"/>
    <w:rsid w:val="007200AA"/>
    <w:rsid w:val="007201EA"/>
    <w:rsid w:val="00720587"/>
    <w:rsid w:val="00721879"/>
    <w:rsid w:val="00721E16"/>
    <w:rsid w:val="00722E93"/>
    <w:rsid w:val="00723058"/>
    <w:rsid w:val="00727C00"/>
    <w:rsid w:val="00733065"/>
    <w:rsid w:val="007349AD"/>
    <w:rsid w:val="007354CC"/>
    <w:rsid w:val="0073689B"/>
    <w:rsid w:val="00737736"/>
    <w:rsid w:val="00740FA2"/>
    <w:rsid w:val="00741E38"/>
    <w:rsid w:val="007422FF"/>
    <w:rsid w:val="0074232B"/>
    <w:rsid w:val="0074234F"/>
    <w:rsid w:val="00742EDF"/>
    <w:rsid w:val="0074448F"/>
    <w:rsid w:val="0074482B"/>
    <w:rsid w:val="0074556B"/>
    <w:rsid w:val="0074575C"/>
    <w:rsid w:val="007457F1"/>
    <w:rsid w:val="00746F41"/>
    <w:rsid w:val="007514E9"/>
    <w:rsid w:val="00752BFF"/>
    <w:rsid w:val="0075465F"/>
    <w:rsid w:val="007546C3"/>
    <w:rsid w:val="007551AB"/>
    <w:rsid w:val="00755AE9"/>
    <w:rsid w:val="00757C7C"/>
    <w:rsid w:val="00761220"/>
    <w:rsid w:val="007616EE"/>
    <w:rsid w:val="007619FC"/>
    <w:rsid w:val="00761D42"/>
    <w:rsid w:val="007620F7"/>
    <w:rsid w:val="007655BF"/>
    <w:rsid w:val="00774EA9"/>
    <w:rsid w:val="007752AF"/>
    <w:rsid w:val="00775BB8"/>
    <w:rsid w:val="00776BD7"/>
    <w:rsid w:val="00776E4A"/>
    <w:rsid w:val="007779B4"/>
    <w:rsid w:val="007811A2"/>
    <w:rsid w:val="00781A96"/>
    <w:rsid w:val="00782382"/>
    <w:rsid w:val="00782891"/>
    <w:rsid w:val="00782BF9"/>
    <w:rsid w:val="00782D63"/>
    <w:rsid w:val="00783019"/>
    <w:rsid w:val="00783279"/>
    <w:rsid w:val="00784C2F"/>
    <w:rsid w:val="00786B5C"/>
    <w:rsid w:val="0078716C"/>
    <w:rsid w:val="007876E9"/>
    <w:rsid w:val="007877F3"/>
    <w:rsid w:val="00787B09"/>
    <w:rsid w:val="00787C45"/>
    <w:rsid w:val="00787EE4"/>
    <w:rsid w:val="007974C6"/>
    <w:rsid w:val="007A063B"/>
    <w:rsid w:val="007A1A7E"/>
    <w:rsid w:val="007A24E7"/>
    <w:rsid w:val="007A2F37"/>
    <w:rsid w:val="007A4E3B"/>
    <w:rsid w:val="007A639E"/>
    <w:rsid w:val="007A6DEF"/>
    <w:rsid w:val="007A7DBF"/>
    <w:rsid w:val="007B0CC7"/>
    <w:rsid w:val="007B1F45"/>
    <w:rsid w:val="007B2C93"/>
    <w:rsid w:val="007B4D64"/>
    <w:rsid w:val="007B508F"/>
    <w:rsid w:val="007B704E"/>
    <w:rsid w:val="007B7A93"/>
    <w:rsid w:val="007C2A52"/>
    <w:rsid w:val="007C2C87"/>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ADF"/>
    <w:rsid w:val="00803E7C"/>
    <w:rsid w:val="008066A7"/>
    <w:rsid w:val="00806CAD"/>
    <w:rsid w:val="00807CEC"/>
    <w:rsid w:val="00807F79"/>
    <w:rsid w:val="00811625"/>
    <w:rsid w:val="00811A66"/>
    <w:rsid w:val="00812E78"/>
    <w:rsid w:val="008152C1"/>
    <w:rsid w:val="00815420"/>
    <w:rsid w:val="00817229"/>
    <w:rsid w:val="00821834"/>
    <w:rsid w:val="00822616"/>
    <w:rsid w:val="00826688"/>
    <w:rsid w:val="0083014E"/>
    <w:rsid w:val="008325A0"/>
    <w:rsid w:val="00835D1C"/>
    <w:rsid w:val="00836F5C"/>
    <w:rsid w:val="008401FE"/>
    <w:rsid w:val="008410AB"/>
    <w:rsid w:val="00841928"/>
    <w:rsid w:val="00844C51"/>
    <w:rsid w:val="0084611D"/>
    <w:rsid w:val="00846DBA"/>
    <w:rsid w:val="008470B6"/>
    <w:rsid w:val="00847EB7"/>
    <w:rsid w:val="0085023F"/>
    <w:rsid w:val="00851F21"/>
    <w:rsid w:val="00852CAC"/>
    <w:rsid w:val="00857E74"/>
    <w:rsid w:val="0086230B"/>
    <w:rsid w:val="00863D57"/>
    <w:rsid w:val="00865E28"/>
    <w:rsid w:val="0086661B"/>
    <w:rsid w:val="00867110"/>
    <w:rsid w:val="00867331"/>
    <w:rsid w:val="00867990"/>
    <w:rsid w:val="00867D06"/>
    <w:rsid w:val="00870EB2"/>
    <w:rsid w:val="00872443"/>
    <w:rsid w:val="00872A8A"/>
    <w:rsid w:val="008734E6"/>
    <w:rsid w:val="00873508"/>
    <w:rsid w:val="00873B81"/>
    <w:rsid w:val="00874C38"/>
    <w:rsid w:val="00874EE2"/>
    <w:rsid w:val="00876A64"/>
    <w:rsid w:val="00876E5C"/>
    <w:rsid w:val="00881177"/>
    <w:rsid w:val="00882A7E"/>
    <w:rsid w:val="00884CF8"/>
    <w:rsid w:val="00885D00"/>
    <w:rsid w:val="00885F37"/>
    <w:rsid w:val="00886A63"/>
    <w:rsid w:val="00886DB3"/>
    <w:rsid w:val="008904C7"/>
    <w:rsid w:val="008917AD"/>
    <w:rsid w:val="0089211D"/>
    <w:rsid w:val="00892F61"/>
    <w:rsid w:val="008947C3"/>
    <w:rsid w:val="00895745"/>
    <w:rsid w:val="008976C1"/>
    <w:rsid w:val="008A2B84"/>
    <w:rsid w:val="008A2EDC"/>
    <w:rsid w:val="008A2F2E"/>
    <w:rsid w:val="008A31A1"/>
    <w:rsid w:val="008A6DA5"/>
    <w:rsid w:val="008A72D3"/>
    <w:rsid w:val="008B2341"/>
    <w:rsid w:val="008B7CED"/>
    <w:rsid w:val="008B7E1A"/>
    <w:rsid w:val="008C085D"/>
    <w:rsid w:val="008C201E"/>
    <w:rsid w:val="008C3682"/>
    <w:rsid w:val="008C545E"/>
    <w:rsid w:val="008D004F"/>
    <w:rsid w:val="008D0E09"/>
    <w:rsid w:val="008D0E6C"/>
    <w:rsid w:val="008D27B9"/>
    <w:rsid w:val="008D4010"/>
    <w:rsid w:val="008D409A"/>
    <w:rsid w:val="008D4A79"/>
    <w:rsid w:val="008D4BDB"/>
    <w:rsid w:val="008D6747"/>
    <w:rsid w:val="008E1024"/>
    <w:rsid w:val="008E2186"/>
    <w:rsid w:val="008E3A12"/>
    <w:rsid w:val="008E53DA"/>
    <w:rsid w:val="008F0915"/>
    <w:rsid w:val="008F0F53"/>
    <w:rsid w:val="008F1EF1"/>
    <w:rsid w:val="008F3C3B"/>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D8F"/>
    <w:rsid w:val="009253CF"/>
    <w:rsid w:val="00932773"/>
    <w:rsid w:val="00932AA2"/>
    <w:rsid w:val="00935067"/>
    <w:rsid w:val="00936410"/>
    <w:rsid w:val="00940586"/>
    <w:rsid w:val="00940DF4"/>
    <w:rsid w:val="0094191F"/>
    <w:rsid w:val="00941CD3"/>
    <w:rsid w:val="009425D6"/>
    <w:rsid w:val="00946944"/>
    <w:rsid w:val="00947C4C"/>
    <w:rsid w:val="009514DD"/>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975"/>
    <w:rsid w:val="00981D1F"/>
    <w:rsid w:val="00982358"/>
    <w:rsid w:val="00983129"/>
    <w:rsid w:val="00986DA8"/>
    <w:rsid w:val="00987791"/>
    <w:rsid w:val="009904BD"/>
    <w:rsid w:val="009906A8"/>
    <w:rsid w:val="00990B6A"/>
    <w:rsid w:val="009910BF"/>
    <w:rsid w:val="00991ABF"/>
    <w:rsid w:val="00991E9B"/>
    <w:rsid w:val="0099201B"/>
    <w:rsid w:val="0099255A"/>
    <w:rsid w:val="009939F7"/>
    <w:rsid w:val="00993A93"/>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5C19"/>
    <w:rsid w:val="00A00B24"/>
    <w:rsid w:val="00A03D6F"/>
    <w:rsid w:val="00A06A16"/>
    <w:rsid w:val="00A10E73"/>
    <w:rsid w:val="00A11AC5"/>
    <w:rsid w:val="00A1473A"/>
    <w:rsid w:val="00A211C5"/>
    <w:rsid w:val="00A232B7"/>
    <w:rsid w:val="00A23C39"/>
    <w:rsid w:val="00A23F45"/>
    <w:rsid w:val="00A23FBE"/>
    <w:rsid w:val="00A2526B"/>
    <w:rsid w:val="00A268E1"/>
    <w:rsid w:val="00A27335"/>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2F78"/>
    <w:rsid w:val="00A54100"/>
    <w:rsid w:val="00A542A5"/>
    <w:rsid w:val="00A5467A"/>
    <w:rsid w:val="00A55DEC"/>
    <w:rsid w:val="00A5694D"/>
    <w:rsid w:val="00A60943"/>
    <w:rsid w:val="00A62084"/>
    <w:rsid w:val="00A621C2"/>
    <w:rsid w:val="00A62670"/>
    <w:rsid w:val="00A70205"/>
    <w:rsid w:val="00A711CC"/>
    <w:rsid w:val="00A721CA"/>
    <w:rsid w:val="00A7258A"/>
    <w:rsid w:val="00A73C7B"/>
    <w:rsid w:val="00A74DE5"/>
    <w:rsid w:val="00A7572C"/>
    <w:rsid w:val="00A76460"/>
    <w:rsid w:val="00A7693B"/>
    <w:rsid w:val="00A772DA"/>
    <w:rsid w:val="00A8106F"/>
    <w:rsid w:val="00A8381D"/>
    <w:rsid w:val="00A858EE"/>
    <w:rsid w:val="00A8766B"/>
    <w:rsid w:val="00A90635"/>
    <w:rsid w:val="00A90878"/>
    <w:rsid w:val="00A9117F"/>
    <w:rsid w:val="00A91B0C"/>
    <w:rsid w:val="00A944D1"/>
    <w:rsid w:val="00A94A6F"/>
    <w:rsid w:val="00A95A97"/>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9BC"/>
    <w:rsid w:val="00AD1FC1"/>
    <w:rsid w:val="00AD271E"/>
    <w:rsid w:val="00AD2A36"/>
    <w:rsid w:val="00AD2B8F"/>
    <w:rsid w:val="00AD3064"/>
    <w:rsid w:val="00AD4AF3"/>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5E6E"/>
    <w:rsid w:val="00AF7EB1"/>
    <w:rsid w:val="00B025A9"/>
    <w:rsid w:val="00B02A9D"/>
    <w:rsid w:val="00B02B41"/>
    <w:rsid w:val="00B04F68"/>
    <w:rsid w:val="00B0599D"/>
    <w:rsid w:val="00B074A5"/>
    <w:rsid w:val="00B109A8"/>
    <w:rsid w:val="00B109B3"/>
    <w:rsid w:val="00B10E19"/>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302CA"/>
    <w:rsid w:val="00B30620"/>
    <w:rsid w:val="00B309FA"/>
    <w:rsid w:val="00B31161"/>
    <w:rsid w:val="00B3377A"/>
    <w:rsid w:val="00B35293"/>
    <w:rsid w:val="00B36812"/>
    <w:rsid w:val="00B36B62"/>
    <w:rsid w:val="00B4409E"/>
    <w:rsid w:val="00B45D00"/>
    <w:rsid w:val="00B4689E"/>
    <w:rsid w:val="00B51559"/>
    <w:rsid w:val="00B521BA"/>
    <w:rsid w:val="00B543B2"/>
    <w:rsid w:val="00B54BA8"/>
    <w:rsid w:val="00B55068"/>
    <w:rsid w:val="00B554A4"/>
    <w:rsid w:val="00B610D8"/>
    <w:rsid w:val="00B613BE"/>
    <w:rsid w:val="00B62079"/>
    <w:rsid w:val="00B630E9"/>
    <w:rsid w:val="00B6366E"/>
    <w:rsid w:val="00B674DF"/>
    <w:rsid w:val="00B6776E"/>
    <w:rsid w:val="00B70783"/>
    <w:rsid w:val="00B7161D"/>
    <w:rsid w:val="00B71988"/>
    <w:rsid w:val="00B72390"/>
    <w:rsid w:val="00B76289"/>
    <w:rsid w:val="00B773F8"/>
    <w:rsid w:val="00B8034C"/>
    <w:rsid w:val="00B8173A"/>
    <w:rsid w:val="00B82536"/>
    <w:rsid w:val="00B832FA"/>
    <w:rsid w:val="00B84561"/>
    <w:rsid w:val="00B84920"/>
    <w:rsid w:val="00B87155"/>
    <w:rsid w:val="00B8741B"/>
    <w:rsid w:val="00B8794E"/>
    <w:rsid w:val="00B907DE"/>
    <w:rsid w:val="00B91221"/>
    <w:rsid w:val="00B9210D"/>
    <w:rsid w:val="00B92148"/>
    <w:rsid w:val="00B936B7"/>
    <w:rsid w:val="00B96557"/>
    <w:rsid w:val="00B96EBC"/>
    <w:rsid w:val="00BA0583"/>
    <w:rsid w:val="00BA48CD"/>
    <w:rsid w:val="00BA4F68"/>
    <w:rsid w:val="00BB050A"/>
    <w:rsid w:val="00BB27AA"/>
    <w:rsid w:val="00BB2BDA"/>
    <w:rsid w:val="00BB5E8D"/>
    <w:rsid w:val="00BB7390"/>
    <w:rsid w:val="00BB7DD5"/>
    <w:rsid w:val="00BC06DC"/>
    <w:rsid w:val="00BC15D5"/>
    <w:rsid w:val="00BC222C"/>
    <w:rsid w:val="00BC50AB"/>
    <w:rsid w:val="00BC694F"/>
    <w:rsid w:val="00BC6C43"/>
    <w:rsid w:val="00BD0537"/>
    <w:rsid w:val="00BD08F2"/>
    <w:rsid w:val="00BD1088"/>
    <w:rsid w:val="00BD2390"/>
    <w:rsid w:val="00BD2C96"/>
    <w:rsid w:val="00BD2CB4"/>
    <w:rsid w:val="00BD4228"/>
    <w:rsid w:val="00BD44A4"/>
    <w:rsid w:val="00BD4E80"/>
    <w:rsid w:val="00BD4F49"/>
    <w:rsid w:val="00BD5B6E"/>
    <w:rsid w:val="00BE1FDA"/>
    <w:rsid w:val="00BE37EA"/>
    <w:rsid w:val="00BE3D3A"/>
    <w:rsid w:val="00BE3D84"/>
    <w:rsid w:val="00BE3E76"/>
    <w:rsid w:val="00BE40E3"/>
    <w:rsid w:val="00BE4905"/>
    <w:rsid w:val="00BE51E6"/>
    <w:rsid w:val="00BE5EA4"/>
    <w:rsid w:val="00BE61C7"/>
    <w:rsid w:val="00BE6BDE"/>
    <w:rsid w:val="00BE6F47"/>
    <w:rsid w:val="00BF159A"/>
    <w:rsid w:val="00BF1EAC"/>
    <w:rsid w:val="00BF2C77"/>
    <w:rsid w:val="00BF6612"/>
    <w:rsid w:val="00C0026B"/>
    <w:rsid w:val="00C009CB"/>
    <w:rsid w:val="00C00E49"/>
    <w:rsid w:val="00C016FD"/>
    <w:rsid w:val="00C02237"/>
    <w:rsid w:val="00C04E52"/>
    <w:rsid w:val="00C05F1A"/>
    <w:rsid w:val="00C10CCC"/>
    <w:rsid w:val="00C10FA2"/>
    <w:rsid w:val="00C134B6"/>
    <w:rsid w:val="00C13E0F"/>
    <w:rsid w:val="00C1602F"/>
    <w:rsid w:val="00C16F54"/>
    <w:rsid w:val="00C17A95"/>
    <w:rsid w:val="00C233A8"/>
    <w:rsid w:val="00C3316B"/>
    <w:rsid w:val="00C344CA"/>
    <w:rsid w:val="00C34BA1"/>
    <w:rsid w:val="00C36943"/>
    <w:rsid w:val="00C4375D"/>
    <w:rsid w:val="00C458F7"/>
    <w:rsid w:val="00C46F31"/>
    <w:rsid w:val="00C50224"/>
    <w:rsid w:val="00C5206F"/>
    <w:rsid w:val="00C52B8D"/>
    <w:rsid w:val="00C53746"/>
    <w:rsid w:val="00C54986"/>
    <w:rsid w:val="00C55533"/>
    <w:rsid w:val="00C57494"/>
    <w:rsid w:val="00C603D0"/>
    <w:rsid w:val="00C61785"/>
    <w:rsid w:val="00C629E5"/>
    <w:rsid w:val="00C62FA4"/>
    <w:rsid w:val="00C6317B"/>
    <w:rsid w:val="00C6457C"/>
    <w:rsid w:val="00C65513"/>
    <w:rsid w:val="00C655FB"/>
    <w:rsid w:val="00C65899"/>
    <w:rsid w:val="00C660D0"/>
    <w:rsid w:val="00C675D6"/>
    <w:rsid w:val="00C677FA"/>
    <w:rsid w:val="00C70030"/>
    <w:rsid w:val="00C73C35"/>
    <w:rsid w:val="00C76C45"/>
    <w:rsid w:val="00C76D54"/>
    <w:rsid w:val="00C80824"/>
    <w:rsid w:val="00C80A02"/>
    <w:rsid w:val="00C8268D"/>
    <w:rsid w:val="00C83179"/>
    <w:rsid w:val="00C835C0"/>
    <w:rsid w:val="00C83CDB"/>
    <w:rsid w:val="00C847C8"/>
    <w:rsid w:val="00C86D9E"/>
    <w:rsid w:val="00C87C78"/>
    <w:rsid w:val="00C87E76"/>
    <w:rsid w:val="00C90D57"/>
    <w:rsid w:val="00C91210"/>
    <w:rsid w:val="00C914FF"/>
    <w:rsid w:val="00C928CE"/>
    <w:rsid w:val="00C9535A"/>
    <w:rsid w:val="00C958C8"/>
    <w:rsid w:val="00C95913"/>
    <w:rsid w:val="00CA3A3D"/>
    <w:rsid w:val="00CA5EB5"/>
    <w:rsid w:val="00CA7238"/>
    <w:rsid w:val="00CA7BDD"/>
    <w:rsid w:val="00CB15DB"/>
    <w:rsid w:val="00CB18B6"/>
    <w:rsid w:val="00CB2FF3"/>
    <w:rsid w:val="00CB3044"/>
    <w:rsid w:val="00CB39B0"/>
    <w:rsid w:val="00CB4CB7"/>
    <w:rsid w:val="00CB4D62"/>
    <w:rsid w:val="00CB6339"/>
    <w:rsid w:val="00CB79C0"/>
    <w:rsid w:val="00CB7C62"/>
    <w:rsid w:val="00CC1262"/>
    <w:rsid w:val="00CC2643"/>
    <w:rsid w:val="00CC35A8"/>
    <w:rsid w:val="00CC3C1A"/>
    <w:rsid w:val="00CC4408"/>
    <w:rsid w:val="00CC4461"/>
    <w:rsid w:val="00CC621F"/>
    <w:rsid w:val="00CC6A54"/>
    <w:rsid w:val="00CC7E93"/>
    <w:rsid w:val="00CD02E1"/>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5589"/>
    <w:rsid w:val="00CE5B59"/>
    <w:rsid w:val="00CE7C68"/>
    <w:rsid w:val="00CF1AE7"/>
    <w:rsid w:val="00D01ED4"/>
    <w:rsid w:val="00D02356"/>
    <w:rsid w:val="00D02747"/>
    <w:rsid w:val="00D032B1"/>
    <w:rsid w:val="00D041C2"/>
    <w:rsid w:val="00D04B8A"/>
    <w:rsid w:val="00D04DDB"/>
    <w:rsid w:val="00D07F49"/>
    <w:rsid w:val="00D10E85"/>
    <w:rsid w:val="00D14AAB"/>
    <w:rsid w:val="00D15775"/>
    <w:rsid w:val="00D15C95"/>
    <w:rsid w:val="00D1635D"/>
    <w:rsid w:val="00D1687C"/>
    <w:rsid w:val="00D16A72"/>
    <w:rsid w:val="00D20068"/>
    <w:rsid w:val="00D22EBE"/>
    <w:rsid w:val="00D233BC"/>
    <w:rsid w:val="00D25EB2"/>
    <w:rsid w:val="00D312D5"/>
    <w:rsid w:val="00D3143F"/>
    <w:rsid w:val="00D31788"/>
    <w:rsid w:val="00D32439"/>
    <w:rsid w:val="00D32A36"/>
    <w:rsid w:val="00D33C20"/>
    <w:rsid w:val="00D35885"/>
    <w:rsid w:val="00D37EEB"/>
    <w:rsid w:val="00D4073D"/>
    <w:rsid w:val="00D414BF"/>
    <w:rsid w:val="00D44D96"/>
    <w:rsid w:val="00D4518E"/>
    <w:rsid w:val="00D4720B"/>
    <w:rsid w:val="00D50A92"/>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5A0A"/>
    <w:rsid w:val="00D869DB"/>
    <w:rsid w:val="00D869EC"/>
    <w:rsid w:val="00D90456"/>
    <w:rsid w:val="00D9047A"/>
    <w:rsid w:val="00D926D5"/>
    <w:rsid w:val="00D93060"/>
    <w:rsid w:val="00D96682"/>
    <w:rsid w:val="00D974B7"/>
    <w:rsid w:val="00DA10AC"/>
    <w:rsid w:val="00DA1D65"/>
    <w:rsid w:val="00DA26D2"/>
    <w:rsid w:val="00DA34DA"/>
    <w:rsid w:val="00DA3AD2"/>
    <w:rsid w:val="00DA3E30"/>
    <w:rsid w:val="00DA501E"/>
    <w:rsid w:val="00DA763C"/>
    <w:rsid w:val="00DB7B22"/>
    <w:rsid w:val="00DC1029"/>
    <w:rsid w:val="00DC21CC"/>
    <w:rsid w:val="00DC39C0"/>
    <w:rsid w:val="00DC3B5B"/>
    <w:rsid w:val="00DC446F"/>
    <w:rsid w:val="00DC4903"/>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10E7"/>
    <w:rsid w:val="00DF2756"/>
    <w:rsid w:val="00DF27CF"/>
    <w:rsid w:val="00DF41D0"/>
    <w:rsid w:val="00DF467E"/>
    <w:rsid w:val="00E004C4"/>
    <w:rsid w:val="00E019E8"/>
    <w:rsid w:val="00E033D8"/>
    <w:rsid w:val="00E0340A"/>
    <w:rsid w:val="00E03515"/>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CB3"/>
    <w:rsid w:val="00E41DF7"/>
    <w:rsid w:val="00E426E4"/>
    <w:rsid w:val="00E42B75"/>
    <w:rsid w:val="00E4322C"/>
    <w:rsid w:val="00E43CD2"/>
    <w:rsid w:val="00E448D9"/>
    <w:rsid w:val="00E46023"/>
    <w:rsid w:val="00E46C71"/>
    <w:rsid w:val="00E500A5"/>
    <w:rsid w:val="00E50C79"/>
    <w:rsid w:val="00E54F0D"/>
    <w:rsid w:val="00E563A4"/>
    <w:rsid w:val="00E56693"/>
    <w:rsid w:val="00E5686D"/>
    <w:rsid w:val="00E5725B"/>
    <w:rsid w:val="00E57317"/>
    <w:rsid w:val="00E60DFC"/>
    <w:rsid w:val="00E62CA2"/>
    <w:rsid w:val="00E64188"/>
    <w:rsid w:val="00E66384"/>
    <w:rsid w:val="00E6695A"/>
    <w:rsid w:val="00E6723C"/>
    <w:rsid w:val="00E7041D"/>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A05"/>
    <w:rsid w:val="00EA0E35"/>
    <w:rsid w:val="00EA1F2E"/>
    <w:rsid w:val="00EA385D"/>
    <w:rsid w:val="00EA4D4C"/>
    <w:rsid w:val="00EA68B5"/>
    <w:rsid w:val="00EA6CB3"/>
    <w:rsid w:val="00EA6D6F"/>
    <w:rsid w:val="00EB083C"/>
    <w:rsid w:val="00EB2089"/>
    <w:rsid w:val="00EB266D"/>
    <w:rsid w:val="00EB282D"/>
    <w:rsid w:val="00EB2D74"/>
    <w:rsid w:val="00EB40B7"/>
    <w:rsid w:val="00EB579C"/>
    <w:rsid w:val="00EB7719"/>
    <w:rsid w:val="00EC14CF"/>
    <w:rsid w:val="00EC2839"/>
    <w:rsid w:val="00EC4A5A"/>
    <w:rsid w:val="00EC51C6"/>
    <w:rsid w:val="00EC59B0"/>
    <w:rsid w:val="00EC5D67"/>
    <w:rsid w:val="00ED026A"/>
    <w:rsid w:val="00ED02E7"/>
    <w:rsid w:val="00ED1C22"/>
    <w:rsid w:val="00ED26E7"/>
    <w:rsid w:val="00ED32F7"/>
    <w:rsid w:val="00ED4CDD"/>
    <w:rsid w:val="00ED7FE3"/>
    <w:rsid w:val="00EE2475"/>
    <w:rsid w:val="00EE4B32"/>
    <w:rsid w:val="00EE5CD9"/>
    <w:rsid w:val="00EE5F58"/>
    <w:rsid w:val="00EE636D"/>
    <w:rsid w:val="00EF1C94"/>
    <w:rsid w:val="00EF27E0"/>
    <w:rsid w:val="00EF2D4F"/>
    <w:rsid w:val="00EF3C02"/>
    <w:rsid w:val="00EF4684"/>
    <w:rsid w:val="00EF4BD1"/>
    <w:rsid w:val="00EF7729"/>
    <w:rsid w:val="00EF7BEC"/>
    <w:rsid w:val="00F001C8"/>
    <w:rsid w:val="00F00D6F"/>
    <w:rsid w:val="00F00DD4"/>
    <w:rsid w:val="00F02BC3"/>
    <w:rsid w:val="00F02D1C"/>
    <w:rsid w:val="00F04B8E"/>
    <w:rsid w:val="00F05052"/>
    <w:rsid w:val="00F05E65"/>
    <w:rsid w:val="00F109EB"/>
    <w:rsid w:val="00F14274"/>
    <w:rsid w:val="00F1492A"/>
    <w:rsid w:val="00F14E8D"/>
    <w:rsid w:val="00F15969"/>
    <w:rsid w:val="00F167CD"/>
    <w:rsid w:val="00F16C99"/>
    <w:rsid w:val="00F17039"/>
    <w:rsid w:val="00F1789B"/>
    <w:rsid w:val="00F17923"/>
    <w:rsid w:val="00F17AFE"/>
    <w:rsid w:val="00F2288B"/>
    <w:rsid w:val="00F24621"/>
    <w:rsid w:val="00F24C10"/>
    <w:rsid w:val="00F255AA"/>
    <w:rsid w:val="00F25892"/>
    <w:rsid w:val="00F26AFE"/>
    <w:rsid w:val="00F26EB7"/>
    <w:rsid w:val="00F27269"/>
    <w:rsid w:val="00F27D30"/>
    <w:rsid w:val="00F27D85"/>
    <w:rsid w:val="00F304B7"/>
    <w:rsid w:val="00F30FF8"/>
    <w:rsid w:val="00F34260"/>
    <w:rsid w:val="00F34C5D"/>
    <w:rsid w:val="00F354D7"/>
    <w:rsid w:val="00F36C08"/>
    <w:rsid w:val="00F40D18"/>
    <w:rsid w:val="00F40E54"/>
    <w:rsid w:val="00F41F4B"/>
    <w:rsid w:val="00F43787"/>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6CA3"/>
    <w:rsid w:val="00F6701F"/>
    <w:rsid w:val="00F7216B"/>
    <w:rsid w:val="00F72CF2"/>
    <w:rsid w:val="00F732EB"/>
    <w:rsid w:val="00F7488F"/>
    <w:rsid w:val="00F751A7"/>
    <w:rsid w:val="00F770B7"/>
    <w:rsid w:val="00F8082E"/>
    <w:rsid w:val="00F845FD"/>
    <w:rsid w:val="00F878CA"/>
    <w:rsid w:val="00F87B97"/>
    <w:rsid w:val="00F90386"/>
    <w:rsid w:val="00F90F81"/>
    <w:rsid w:val="00F91F29"/>
    <w:rsid w:val="00F922E2"/>
    <w:rsid w:val="00F92685"/>
    <w:rsid w:val="00F938C8"/>
    <w:rsid w:val="00F94697"/>
    <w:rsid w:val="00F97995"/>
    <w:rsid w:val="00FA1485"/>
    <w:rsid w:val="00FA1A62"/>
    <w:rsid w:val="00FA25C3"/>
    <w:rsid w:val="00FA2D85"/>
    <w:rsid w:val="00FA3437"/>
    <w:rsid w:val="00FA5612"/>
    <w:rsid w:val="00FA7326"/>
    <w:rsid w:val="00FA7C95"/>
    <w:rsid w:val="00FB0860"/>
    <w:rsid w:val="00FB18B0"/>
    <w:rsid w:val="00FB1F2A"/>
    <w:rsid w:val="00FB282A"/>
    <w:rsid w:val="00FB2DC1"/>
    <w:rsid w:val="00FB31B3"/>
    <w:rsid w:val="00FB4DCE"/>
    <w:rsid w:val="00FB5261"/>
    <w:rsid w:val="00FB5EEB"/>
    <w:rsid w:val="00FB6366"/>
    <w:rsid w:val="00FB68E1"/>
    <w:rsid w:val="00FB76C7"/>
    <w:rsid w:val="00FC24D9"/>
    <w:rsid w:val="00FC2B9D"/>
    <w:rsid w:val="00FC40F7"/>
    <w:rsid w:val="00FC4B83"/>
    <w:rsid w:val="00FC5940"/>
    <w:rsid w:val="00FC5C55"/>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E7273"/>
    <w:rsid w:val="00FE74F6"/>
    <w:rsid w:val="00FF2439"/>
    <w:rsid w:val="00FF39C5"/>
    <w:rsid w:val="00FF3B7F"/>
    <w:rsid w:val="00FF3DE2"/>
    <w:rsid w:val="00FF41E9"/>
    <w:rsid w:val="00FF4304"/>
    <w:rsid w:val="00FF4938"/>
    <w:rsid w:val="00FF4EAB"/>
    <w:rsid w:val="00FF5792"/>
    <w:rsid w:val="00FF5C14"/>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uiPriority w:val="99"/>
    <w:rsid w:val="0094191F"/>
    <w:rPr>
      <w:sz w:val="20"/>
      <w:szCs w:val="20"/>
    </w:rPr>
  </w:style>
  <w:style w:type="character" w:customStyle="1" w:styleId="EndnotentextZchn">
    <w:name w:val="Endnotentext Zchn"/>
    <w:basedOn w:val="Absatz-Standardschriftart"/>
    <w:link w:val="Endnotentext"/>
    <w:uiPriority w:val="99"/>
    <w:rsid w:val="0094191F"/>
    <w:rPr>
      <w:lang w:val="de-DE" w:eastAsia="de-DE"/>
    </w:rPr>
  </w:style>
  <w:style w:type="character" w:styleId="Endnotenzeichen">
    <w:name w:val="endnote reference"/>
    <w:basedOn w:val="Absatz-Standardschriftart"/>
    <w:uiPriority w:val="99"/>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Internetlink">
    <w:name w:val="Internetlink"/>
    <w:basedOn w:val="Absatz-Standardschriftart"/>
    <w:rsid w:val="0028617A"/>
    <w:rPr>
      <w:color w:val="0000FF"/>
      <w:u w:val="single"/>
    </w:rPr>
  </w:style>
  <w:style w:type="character" w:customStyle="1" w:styleId="NichtaufgelsteErwhnung2">
    <w:name w:val="Nicht aufgelöste Erwähnung2"/>
    <w:basedOn w:val="Absatz-Standardschriftart"/>
    <w:uiPriority w:val="99"/>
    <w:semiHidden/>
    <w:unhideWhenUsed/>
    <w:rsid w:val="002861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26972886">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p-kongress.a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cal-media-consulting.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ald.schenk@medical-media-consulting.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rbara.urba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ogp-kongress.at/anmeldung-zur-virtuellen-tag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879C8-E5C3-4BA5-AE58-A6503ECE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1918</Words>
  <Characters>12089</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13980</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4</cp:revision>
  <cp:lastPrinted>2016-10-03T11:05:00Z</cp:lastPrinted>
  <dcterms:created xsi:type="dcterms:W3CDTF">2021-10-04T06:35:00Z</dcterms:created>
  <dcterms:modified xsi:type="dcterms:W3CDTF">2021-10-04T14:26:00Z</dcterms:modified>
</cp:coreProperties>
</file>