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02" w:rsidRPr="007E2244" w:rsidRDefault="00046002" w:rsidP="00046002">
      <w:pPr>
        <w:spacing w:before="80" w:after="80" w:line="312" w:lineRule="auto"/>
        <w:rPr>
          <w:rFonts w:ascii="Arial" w:hAnsi="Arial" w:cs="Arial"/>
          <w:b/>
          <w:sz w:val="28"/>
          <w:szCs w:val="22"/>
          <w:u w:val="single"/>
        </w:rPr>
      </w:pPr>
    </w:p>
    <w:p w:rsidR="00046002" w:rsidRPr="007E2244" w:rsidRDefault="00046002" w:rsidP="00046002">
      <w:pPr>
        <w:spacing w:before="80" w:after="80" w:line="312" w:lineRule="auto"/>
        <w:rPr>
          <w:rFonts w:ascii="Arial" w:hAnsi="Arial" w:cs="Arial"/>
          <w:b/>
          <w:sz w:val="28"/>
          <w:szCs w:val="22"/>
          <w:u w:val="single"/>
        </w:rPr>
      </w:pPr>
      <w:r w:rsidRPr="007E2244">
        <w:rPr>
          <w:rFonts w:ascii="Arial" w:hAnsi="Arial" w:cs="Arial"/>
          <w:b/>
          <w:sz w:val="28"/>
          <w:szCs w:val="22"/>
          <w:u w:val="single"/>
        </w:rPr>
        <w:t>OA Dr. Rudolf Rumetshofer</w:t>
      </w:r>
    </w:p>
    <w:p w:rsidR="009078C0" w:rsidRPr="007E2244" w:rsidRDefault="00046002" w:rsidP="00046002">
      <w:pPr>
        <w:spacing w:before="80" w:after="80" w:line="312" w:lineRule="auto"/>
        <w:rPr>
          <w:rFonts w:ascii="Arial" w:hAnsi="Arial" w:cs="Arial"/>
          <w:b/>
          <w:sz w:val="32"/>
          <w:szCs w:val="28"/>
        </w:rPr>
      </w:pPr>
      <w:r w:rsidRPr="007E2244">
        <w:rPr>
          <w:rFonts w:ascii="Arial" w:hAnsi="Arial" w:cs="Arial"/>
          <w:b/>
          <w:sz w:val="32"/>
          <w:szCs w:val="28"/>
        </w:rPr>
        <w:t>Die neue Internationale Leitlinie zur Tuberkulose</w:t>
      </w:r>
      <w:r w:rsidR="009078C0" w:rsidRPr="007E2244">
        <w:rPr>
          <w:rFonts w:ascii="Arial" w:hAnsi="Arial" w:cs="Arial"/>
          <w:b/>
          <w:sz w:val="32"/>
          <w:szCs w:val="28"/>
        </w:rPr>
        <w:t> </w:t>
      </w:r>
    </w:p>
    <w:p w:rsidR="009078C0" w:rsidRPr="007E2244" w:rsidRDefault="009078C0" w:rsidP="00046002">
      <w:pPr>
        <w:spacing w:before="80" w:after="80" w:line="312" w:lineRule="auto"/>
        <w:rPr>
          <w:rFonts w:ascii="Arial" w:hAnsi="Arial" w:cs="Arial"/>
          <w:sz w:val="22"/>
          <w:szCs w:val="22"/>
        </w:rPr>
      </w:pPr>
      <w:r w:rsidRPr="007E2244">
        <w:rPr>
          <w:rFonts w:ascii="Arial" w:hAnsi="Arial" w:cs="Arial"/>
          <w:sz w:val="22"/>
          <w:szCs w:val="22"/>
        </w:rPr>
        <w:t xml:space="preserve">Die neue </w:t>
      </w:r>
      <w:r w:rsidR="00544D61" w:rsidRPr="007E2244">
        <w:rPr>
          <w:rFonts w:ascii="Arial" w:hAnsi="Arial" w:cs="Arial"/>
          <w:sz w:val="22"/>
          <w:szCs w:val="22"/>
        </w:rPr>
        <w:t>„</w:t>
      </w:r>
      <w:r w:rsidRPr="007E2244">
        <w:rPr>
          <w:rFonts w:ascii="Arial" w:hAnsi="Arial" w:cs="Arial"/>
          <w:sz w:val="22"/>
          <w:szCs w:val="22"/>
        </w:rPr>
        <w:t>Internationale Leitlinie zur Tuberkulose im Erwachsenenalter"</w:t>
      </w:r>
      <w:r w:rsidR="00544D61" w:rsidRPr="007E2244">
        <w:rPr>
          <w:rFonts w:ascii="Arial" w:hAnsi="Arial" w:cs="Arial"/>
          <w:sz w:val="22"/>
          <w:szCs w:val="22"/>
        </w:rPr>
        <w:t>, erarbeitet</w:t>
      </w:r>
      <w:r w:rsidRPr="007E2244">
        <w:rPr>
          <w:rFonts w:ascii="Arial" w:hAnsi="Arial" w:cs="Arial"/>
          <w:sz w:val="22"/>
          <w:szCs w:val="22"/>
        </w:rPr>
        <w:t xml:space="preserve"> von mehreren deutschen Fachgesellschaften unter Mitwirkung der Österreichischen Gesellschaft für Pneumologie</w:t>
      </w:r>
      <w:r w:rsidR="00544D61" w:rsidRPr="007E2244">
        <w:rPr>
          <w:rFonts w:ascii="Arial" w:hAnsi="Arial" w:cs="Arial"/>
          <w:sz w:val="22"/>
          <w:szCs w:val="22"/>
        </w:rPr>
        <w:t>,</w:t>
      </w:r>
      <w:r w:rsidRPr="007E2244">
        <w:rPr>
          <w:rFonts w:ascii="Arial" w:hAnsi="Arial" w:cs="Arial"/>
          <w:sz w:val="22"/>
          <w:szCs w:val="22"/>
        </w:rPr>
        <w:t xml:space="preserve"> berücksichtigt alle Aspekte der Erkrankung.</w:t>
      </w:r>
    </w:p>
    <w:p w:rsidR="009078C0" w:rsidRPr="007E2244" w:rsidRDefault="009078C0" w:rsidP="00852073">
      <w:pPr>
        <w:spacing w:before="80" w:after="80" w:line="312" w:lineRule="auto"/>
        <w:rPr>
          <w:rFonts w:ascii="Arial" w:hAnsi="Arial" w:cs="Arial"/>
          <w:sz w:val="22"/>
          <w:szCs w:val="22"/>
        </w:rPr>
      </w:pPr>
      <w:r w:rsidRPr="007E2244">
        <w:rPr>
          <w:rFonts w:ascii="Arial" w:hAnsi="Arial" w:cs="Arial"/>
          <w:sz w:val="22"/>
          <w:szCs w:val="22"/>
        </w:rPr>
        <w:t>Es wurde</w:t>
      </w:r>
      <w:r w:rsidR="00544D61" w:rsidRPr="007E2244">
        <w:rPr>
          <w:rFonts w:ascii="Arial" w:hAnsi="Arial" w:cs="Arial"/>
          <w:sz w:val="22"/>
          <w:szCs w:val="22"/>
        </w:rPr>
        <w:t>n</w:t>
      </w:r>
      <w:r w:rsidRPr="007E2244">
        <w:rPr>
          <w:rFonts w:ascii="Arial" w:hAnsi="Arial" w:cs="Arial"/>
          <w:sz w:val="22"/>
          <w:szCs w:val="22"/>
        </w:rPr>
        <w:t xml:space="preserve"> sowohl die Standardtherapie als auch die Therapie in besonderen Situationen (Schwangerschaft, Leber- und Niereninsuffizienz, HIV-</w:t>
      </w:r>
      <w:proofErr w:type="spellStart"/>
      <w:r w:rsidRPr="007E2244">
        <w:rPr>
          <w:rFonts w:ascii="Arial" w:hAnsi="Arial" w:cs="Arial"/>
          <w:sz w:val="22"/>
          <w:szCs w:val="22"/>
        </w:rPr>
        <w:t>Koinfektion</w:t>
      </w:r>
      <w:proofErr w:type="spellEnd"/>
      <w:r w:rsidRPr="007E2244">
        <w:rPr>
          <w:rFonts w:ascii="Arial" w:hAnsi="Arial" w:cs="Arial"/>
          <w:sz w:val="22"/>
          <w:szCs w:val="22"/>
        </w:rPr>
        <w:t xml:space="preserve">, latente Tuberkuloseinfektion) </w:t>
      </w:r>
      <w:r w:rsidR="00544D61" w:rsidRPr="007E2244">
        <w:rPr>
          <w:rFonts w:ascii="Arial" w:hAnsi="Arial" w:cs="Arial"/>
          <w:sz w:val="22"/>
          <w:szCs w:val="22"/>
        </w:rPr>
        <w:t xml:space="preserve">sowie </w:t>
      </w:r>
      <w:r w:rsidRPr="007E2244">
        <w:rPr>
          <w:rFonts w:ascii="Arial" w:hAnsi="Arial" w:cs="Arial"/>
          <w:sz w:val="22"/>
          <w:szCs w:val="22"/>
        </w:rPr>
        <w:t>die Therapie bei Medikamentenresistenzen gründlich überarbeitet:</w:t>
      </w:r>
    </w:p>
    <w:p w:rsidR="009078C0" w:rsidRPr="007E2244" w:rsidRDefault="009078C0" w:rsidP="00046002">
      <w:pPr>
        <w:numPr>
          <w:ilvl w:val="0"/>
          <w:numId w:val="26"/>
        </w:numPr>
        <w:spacing w:before="80" w:after="80" w:line="312" w:lineRule="auto"/>
        <w:ind w:left="714" w:hanging="357"/>
        <w:rPr>
          <w:rFonts w:ascii="Arial" w:hAnsi="Arial" w:cs="Arial"/>
          <w:color w:val="000000"/>
          <w:sz w:val="22"/>
          <w:szCs w:val="22"/>
        </w:rPr>
      </w:pPr>
      <w:r w:rsidRPr="007E2244">
        <w:rPr>
          <w:rFonts w:ascii="Arial" w:hAnsi="Arial" w:cs="Arial"/>
          <w:color w:val="000000"/>
          <w:sz w:val="22"/>
          <w:szCs w:val="22"/>
        </w:rPr>
        <w:t>Die Einbeziehung moderner molekularbiologischer Verfahren ermöglicht eine raschere Diagnostik. Dabei ist sowohl die Qualität des gewonnen Untersuchungsmaterials und dessen Verarbeitung als auch die zeitnahe Identifizierung von Medikamentenresistenzen entscheidend.</w:t>
      </w:r>
      <w:r w:rsidR="00046002" w:rsidRPr="007E2244">
        <w:rPr>
          <w:rFonts w:ascii="Arial" w:hAnsi="Arial" w:cs="Arial"/>
          <w:color w:val="000000"/>
          <w:sz w:val="22"/>
          <w:szCs w:val="22"/>
        </w:rPr>
        <w:t xml:space="preserve"> </w:t>
      </w:r>
      <w:r w:rsidRPr="007E2244">
        <w:rPr>
          <w:rFonts w:ascii="Arial" w:hAnsi="Arial" w:cs="Arial"/>
          <w:color w:val="000000"/>
          <w:sz w:val="22"/>
          <w:szCs w:val="22"/>
        </w:rPr>
        <w:t xml:space="preserve">Mittels Schnelltests müssen die wesentlichen Mutationen zur Diagnose resistenter Bakterien zeitnah identifiziert werden </w:t>
      </w:r>
    </w:p>
    <w:p w:rsidR="009078C0" w:rsidRPr="007E2244" w:rsidRDefault="009078C0" w:rsidP="00046002">
      <w:pPr>
        <w:numPr>
          <w:ilvl w:val="0"/>
          <w:numId w:val="26"/>
        </w:numPr>
        <w:spacing w:before="80" w:after="80" w:line="312" w:lineRule="auto"/>
        <w:ind w:left="714" w:hanging="357"/>
        <w:rPr>
          <w:rFonts w:ascii="Arial" w:hAnsi="Arial" w:cs="Arial"/>
          <w:color w:val="000000"/>
          <w:sz w:val="22"/>
          <w:szCs w:val="22"/>
        </w:rPr>
      </w:pPr>
      <w:r w:rsidRPr="007E2244">
        <w:rPr>
          <w:rFonts w:ascii="Arial" w:hAnsi="Arial" w:cs="Arial"/>
          <w:color w:val="000000"/>
          <w:sz w:val="22"/>
          <w:szCs w:val="22"/>
        </w:rPr>
        <w:t>In der Standardtherapie ist weiterhin eine zumindest sechsmonatige</w:t>
      </w:r>
      <w:r w:rsidR="00046002" w:rsidRPr="007E2244">
        <w:rPr>
          <w:rFonts w:ascii="Arial" w:hAnsi="Arial" w:cs="Arial"/>
          <w:color w:val="000000"/>
          <w:sz w:val="22"/>
          <w:szCs w:val="22"/>
        </w:rPr>
        <w:t xml:space="preserve"> </w:t>
      </w:r>
      <w:r w:rsidRPr="007E2244">
        <w:rPr>
          <w:rFonts w:ascii="Arial" w:hAnsi="Arial" w:cs="Arial"/>
          <w:color w:val="000000"/>
          <w:sz w:val="22"/>
          <w:szCs w:val="22"/>
        </w:rPr>
        <w:t xml:space="preserve">Kombinationstherapie mit vier Medikamenten erforderlich. Eine Verkürzung der Therapie unter Einbeziehung von </w:t>
      </w:r>
      <w:proofErr w:type="spellStart"/>
      <w:r w:rsidRPr="007E2244">
        <w:rPr>
          <w:rStyle w:val="spelle"/>
          <w:rFonts w:ascii="Arial" w:hAnsi="Arial" w:cs="Arial"/>
          <w:color w:val="000000"/>
          <w:sz w:val="22"/>
          <w:szCs w:val="22"/>
        </w:rPr>
        <w:t>Fluorchinolonen</w:t>
      </w:r>
      <w:proofErr w:type="spellEnd"/>
      <w:r w:rsidRPr="007E2244">
        <w:rPr>
          <w:rFonts w:ascii="Arial" w:hAnsi="Arial" w:cs="Arial"/>
          <w:color w:val="000000"/>
          <w:sz w:val="22"/>
          <w:szCs w:val="22"/>
        </w:rPr>
        <w:t xml:space="preserve"> wird nicht empfohlen.</w:t>
      </w:r>
      <w:r w:rsidR="00046002" w:rsidRPr="007E2244">
        <w:rPr>
          <w:rFonts w:ascii="Arial" w:hAnsi="Arial" w:cs="Arial"/>
          <w:color w:val="000000"/>
          <w:sz w:val="22"/>
          <w:szCs w:val="22"/>
        </w:rPr>
        <w:t xml:space="preserve"> </w:t>
      </w:r>
      <w:r w:rsidRPr="007E2244">
        <w:rPr>
          <w:rFonts w:ascii="Arial" w:hAnsi="Arial" w:cs="Arial"/>
          <w:color w:val="000000"/>
          <w:sz w:val="22"/>
          <w:szCs w:val="22"/>
        </w:rPr>
        <w:t xml:space="preserve">Bei Resistenzen gegenüber einem </w:t>
      </w:r>
      <w:r w:rsidR="00150812" w:rsidRPr="007E2244">
        <w:rPr>
          <w:rFonts w:ascii="Arial" w:hAnsi="Arial" w:cs="Arial"/>
          <w:color w:val="000000"/>
          <w:sz w:val="22"/>
          <w:szCs w:val="22"/>
        </w:rPr>
        <w:t xml:space="preserve">der vier </w:t>
      </w:r>
      <w:r w:rsidRPr="007E2244">
        <w:rPr>
          <w:rFonts w:ascii="Arial" w:hAnsi="Arial" w:cs="Arial"/>
          <w:color w:val="000000"/>
          <w:sz w:val="22"/>
          <w:szCs w:val="22"/>
        </w:rPr>
        <w:t>Medikament</w:t>
      </w:r>
      <w:r w:rsidR="00150812" w:rsidRPr="007E2244">
        <w:rPr>
          <w:rFonts w:ascii="Arial" w:hAnsi="Arial" w:cs="Arial"/>
          <w:color w:val="000000"/>
          <w:sz w:val="22"/>
          <w:szCs w:val="22"/>
        </w:rPr>
        <w:t>e</w:t>
      </w:r>
      <w:r w:rsidRPr="007E2244">
        <w:rPr>
          <w:rFonts w:ascii="Arial" w:hAnsi="Arial" w:cs="Arial"/>
          <w:color w:val="000000"/>
          <w:sz w:val="22"/>
          <w:szCs w:val="22"/>
        </w:rPr>
        <w:t xml:space="preserve"> oder Unverträglichkeiten verlängert sich die Therapiedauer auf zumindest 9</w:t>
      </w:r>
      <w:r w:rsidR="00150812" w:rsidRPr="007E2244">
        <w:rPr>
          <w:rFonts w:ascii="Arial" w:hAnsi="Arial" w:cs="Arial"/>
          <w:color w:val="000000"/>
          <w:sz w:val="22"/>
          <w:szCs w:val="22"/>
        </w:rPr>
        <w:t xml:space="preserve"> bis </w:t>
      </w:r>
      <w:r w:rsidRPr="007E2244">
        <w:rPr>
          <w:rFonts w:ascii="Arial" w:hAnsi="Arial" w:cs="Arial"/>
          <w:color w:val="000000"/>
          <w:sz w:val="22"/>
          <w:szCs w:val="22"/>
        </w:rPr>
        <w:t>12 Monate.</w:t>
      </w:r>
    </w:p>
    <w:p w:rsidR="009078C0" w:rsidRPr="007E2244" w:rsidRDefault="009078C0" w:rsidP="00046002">
      <w:pPr>
        <w:numPr>
          <w:ilvl w:val="0"/>
          <w:numId w:val="26"/>
        </w:numPr>
        <w:spacing w:before="80" w:after="80" w:line="312" w:lineRule="auto"/>
        <w:ind w:left="714" w:hanging="357"/>
        <w:rPr>
          <w:rFonts w:ascii="Arial" w:hAnsi="Arial" w:cs="Arial"/>
          <w:color w:val="000000"/>
          <w:sz w:val="22"/>
          <w:szCs w:val="22"/>
        </w:rPr>
      </w:pPr>
      <w:r w:rsidRPr="007E2244">
        <w:rPr>
          <w:rFonts w:ascii="Arial" w:hAnsi="Arial" w:cs="Arial"/>
          <w:color w:val="000000"/>
          <w:sz w:val="22"/>
          <w:szCs w:val="22"/>
        </w:rPr>
        <w:t xml:space="preserve">Bei Tuberkuloseerkrankungen mit Medikamentenresistenz </w:t>
      </w:r>
      <w:r w:rsidR="00150812" w:rsidRPr="007E2244">
        <w:rPr>
          <w:rFonts w:ascii="Arial" w:hAnsi="Arial" w:cs="Arial"/>
          <w:color w:val="000000"/>
          <w:sz w:val="22"/>
          <w:szCs w:val="22"/>
        </w:rPr>
        <w:t xml:space="preserve">gegen die Standardmedikamente </w:t>
      </w:r>
      <w:r w:rsidRPr="007E2244">
        <w:rPr>
          <w:rFonts w:ascii="Arial" w:hAnsi="Arial" w:cs="Arial"/>
          <w:color w:val="000000"/>
          <w:sz w:val="22"/>
          <w:szCs w:val="22"/>
        </w:rPr>
        <w:t>muss auf</w:t>
      </w:r>
      <w:r w:rsidR="00046002" w:rsidRPr="007E2244">
        <w:rPr>
          <w:rFonts w:ascii="Arial" w:hAnsi="Arial" w:cs="Arial"/>
          <w:color w:val="000000"/>
          <w:sz w:val="22"/>
          <w:szCs w:val="22"/>
        </w:rPr>
        <w:t xml:space="preserve"> </w:t>
      </w:r>
      <w:r w:rsidRPr="007E2244">
        <w:rPr>
          <w:rFonts w:ascii="Arial" w:hAnsi="Arial" w:cs="Arial"/>
          <w:color w:val="000000"/>
          <w:sz w:val="22"/>
          <w:szCs w:val="22"/>
        </w:rPr>
        <w:t>eine Kombination mit Reservemedikamenten zurückgegriffen werden. Deren Einsatz auf die Resistenzsituation wird punktgenau zugeschnitten. Die Therapiedauer verlängert sich auf zumindest 18 Monate. Besonders hilfreich ist ein ausführliches Medikamentenglossar. Aufgrund der höheren Rate an Nebenwirkungen und Interaktionen sind damit vor allem spezialisierte Zentren zu befassen.</w:t>
      </w:r>
    </w:p>
    <w:p w:rsidR="009078C0" w:rsidRPr="007E2244" w:rsidRDefault="009078C0" w:rsidP="00046002">
      <w:pPr>
        <w:numPr>
          <w:ilvl w:val="0"/>
          <w:numId w:val="26"/>
        </w:numPr>
        <w:spacing w:before="80" w:after="80" w:line="312" w:lineRule="auto"/>
        <w:ind w:left="714" w:hanging="357"/>
        <w:rPr>
          <w:rFonts w:ascii="Arial" w:hAnsi="Arial" w:cs="Arial"/>
          <w:color w:val="000000"/>
          <w:sz w:val="22"/>
          <w:szCs w:val="22"/>
        </w:rPr>
      </w:pPr>
      <w:r w:rsidRPr="007E2244">
        <w:rPr>
          <w:rFonts w:ascii="Arial" w:hAnsi="Arial" w:cs="Arial"/>
          <w:color w:val="000000"/>
          <w:sz w:val="22"/>
          <w:szCs w:val="22"/>
        </w:rPr>
        <w:t>Bei HIV-</w:t>
      </w:r>
      <w:proofErr w:type="spellStart"/>
      <w:r w:rsidR="001A4B51">
        <w:rPr>
          <w:rStyle w:val="spelle"/>
          <w:rFonts w:ascii="Arial" w:hAnsi="Arial" w:cs="Arial"/>
          <w:color w:val="000000"/>
          <w:sz w:val="22"/>
          <w:szCs w:val="22"/>
        </w:rPr>
        <w:t>Ko</w:t>
      </w:r>
      <w:r w:rsidRPr="007E2244">
        <w:rPr>
          <w:rStyle w:val="spelle"/>
          <w:rFonts w:ascii="Arial" w:hAnsi="Arial" w:cs="Arial"/>
          <w:color w:val="000000"/>
          <w:sz w:val="22"/>
          <w:szCs w:val="22"/>
        </w:rPr>
        <w:t>infektion</w:t>
      </w:r>
      <w:proofErr w:type="spellEnd"/>
      <w:r w:rsidRPr="007E2244">
        <w:rPr>
          <w:rFonts w:ascii="Arial" w:hAnsi="Arial" w:cs="Arial"/>
          <w:color w:val="000000"/>
          <w:sz w:val="22"/>
          <w:szCs w:val="22"/>
        </w:rPr>
        <w:t xml:space="preserve"> sind zwei Aspekte besonders zu beachten</w:t>
      </w:r>
      <w:r w:rsidR="00046002" w:rsidRPr="007E2244">
        <w:rPr>
          <w:rFonts w:ascii="Arial" w:hAnsi="Arial" w:cs="Arial"/>
          <w:color w:val="000000"/>
          <w:sz w:val="22"/>
          <w:szCs w:val="22"/>
        </w:rPr>
        <w:t xml:space="preserve">: </w:t>
      </w:r>
      <w:r w:rsidRPr="007E2244">
        <w:rPr>
          <w:rFonts w:ascii="Arial" w:hAnsi="Arial" w:cs="Arial"/>
          <w:color w:val="000000"/>
          <w:sz w:val="22"/>
          <w:szCs w:val="22"/>
        </w:rPr>
        <w:t>Einerseits ist ein zeitliches Ablaufschema des Therapiebeginns beider Infektionen von Bedeutung. Andererseits müssen Medikamenteninteraktionen der Therapieschemata beider Erkrankungen beachtet werden.</w:t>
      </w:r>
    </w:p>
    <w:p w:rsidR="009078C0" w:rsidRPr="007E2244" w:rsidRDefault="009078C0" w:rsidP="00046002">
      <w:pPr>
        <w:numPr>
          <w:ilvl w:val="0"/>
          <w:numId w:val="26"/>
        </w:numPr>
        <w:spacing w:before="80" w:after="80" w:line="312" w:lineRule="auto"/>
        <w:ind w:left="714" w:hanging="357"/>
        <w:rPr>
          <w:rFonts w:ascii="Arial" w:hAnsi="Arial" w:cs="Arial"/>
          <w:color w:val="000000"/>
          <w:sz w:val="22"/>
          <w:szCs w:val="22"/>
        </w:rPr>
      </w:pPr>
      <w:r w:rsidRPr="007E2244">
        <w:rPr>
          <w:rStyle w:val="spelle"/>
          <w:rFonts w:ascii="Arial" w:hAnsi="Arial" w:cs="Arial"/>
          <w:color w:val="000000"/>
          <w:sz w:val="22"/>
          <w:szCs w:val="22"/>
        </w:rPr>
        <w:lastRenderedPageBreak/>
        <w:t>Nicht</w:t>
      </w:r>
      <w:r w:rsidRPr="007E2244">
        <w:rPr>
          <w:rFonts w:ascii="Arial" w:hAnsi="Arial" w:cs="Arial"/>
          <w:color w:val="000000"/>
          <w:sz w:val="22"/>
          <w:szCs w:val="22"/>
        </w:rPr>
        <w:t xml:space="preserve"> ausschließlich die medikamentöse Therapie ist für den</w:t>
      </w:r>
      <w:r w:rsidR="00046002" w:rsidRPr="007E2244">
        <w:rPr>
          <w:rFonts w:ascii="Arial" w:hAnsi="Arial" w:cs="Arial"/>
          <w:color w:val="000000"/>
          <w:sz w:val="22"/>
          <w:szCs w:val="22"/>
        </w:rPr>
        <w:t xml:space="preserve"> </w:t>
      </w:r>
      <w:r w:rsidRPr="007E2244">
        <w:rPr>
          <w:rFonts w:ascii="Arial" w:hAnsi="Arial" w:cs="Arial"/>
          <w:color w:val="000000"/>
          <w:sz w:val="22"/>
          <w:szCs w:val="22"/>
        </w:rPr>
        <w:t>Therapieerfolg entscheidend. Es werden Versorgungsaspekte der Patienten</w:t>
      </w:r>
      <w:r w:rsidR="00C44933" w:rsidRPr="007E2244">
        <w:rPr>
          <w:rFonts w:ascii="Arial" w:hAnsi="Arial" w:cs="Arial"/>
          <w:color w:val="000000"/>
          <w:sz w:val="22"/>
          <w:szCs w:val="22"/>
        </w:rPr>
        <w:t>*</w:t>
      </w:r>
      <w:r w:rsidRPr="007E2244">
        <w:rPr>
          <w:rFonts w:ascii="Arial" w:hAnsi="Arial" w:cs="Arial"/>
          <w:color w:val="000000"/>
          <w:sz w:val="22"/>
          <w:szCs w:val="22"/>
        </w:rPr>
        <w:t xml:space="preserve"> besonders berücksichtigt. Empfehlungen zur stationären Behandlung und zur Therapieüberwachung im ambulanten Bereich sind ein wichtiges Hilfsmittel zur Therapieplanung.</w:t>
      </w:r>
    </w:p>
    <w:p w:rsidR="009078C0" w:rsidRPr="007E2244" w:rsidRDefault="009078C0" w:rsidP="00046002">
      <w:pPr>
        <w:numPr>
          <w:ilvl w:val="0"/>
          <w:numId w:val="26"/>
        </w:numPr>
        <w:spacing w:before="80" w:after="80" w:line="312" w:lineRule="auto"/>
        <w:ind w:left="714" w:hanging="357"/>
        <w:rPr>
          <w:rFonts w:ascii="Arial" w:hAnsi="Arial" w:cs="Arial"/>
          <w:color w:val="000000"/>
          <w:sz w:val="22"/>
          <w:szCs w:val="22"/>
        </w:rPr>
      </w:pPr>
      <w:r w:rsidRPr="007E2244">
        <w:rPr>
          <w:rFonts w:ascii="Arial" w:hAnsi="Arial" w:cs="Arial"/>
          <w:color w:val="000000"/>
          <w:sz w:val="22"/>
          <w:szCs w:val="22"/>
        </w:rPr>
        <w:t>Bei latenter Tuberkuloseinfektion (Infektion mit Tuberkulose ohne</w:t>
      </w:r>
      <w:r w:rsidR="00046002" w:rsidRPr="007E2244">
        <w:rPr>
          <w:rFonts w:ascii="Arial" w:hAnsi="Arial" w:cs="Arial"/>
          <w:color w:val="000000"/>
          <w:sz w:val="22"/>
          <w:szCs w:val="22"/>
        </w:rPr>
        <w:t xml:space="preserve"> </w:t>
      </w:r>
      <w:r w:rsidRPr="007E2244">
        <w:rPr>
          <w:rFonts w:ascii="Arial" w:hAnsi="Arial" w:cs="Arial"/>
          <w:color w:val="000000"/>
          <w:sz w:val="22"/>
          <w:szCs w:val="22"/>
        </w:rPr>
        <w:t xml:space="preserve">Ausbruch der Erkrankung) führen verschiedene Begleiterkrankungen eher zu einem Ausbrechen der Tuberkulose. Durch eine präventive Therapie kann das Ausbrechen einer Tuberkuloseerkrankung verhindert werden. Allerdings ist diese Therapie langwierig und mit Nebenwirkungen verbunden. Mit Hilfe der Leitlinie kann besser eingeschätzt werden, wann eine präventive Therapie sinnvoll erscheint. </w:t>
      </w:r>
      <w:r w:rsidR="00C44933" w:rsidRPr="007E2244">
        <w:rPr>
          <w:rFonts w:ascii="Arial" w:hAnsi="Arial" w:cs="Arial"/>
          <w:color w:val="000000"/>
          <w:sz w:val="22"/>
          <w:szCs w:val="22"/>
        </w:rPr>
        <w:t>Auch d</w:t>
      </w:r>
      <w:r w:rsidRPr="007E2244">
        <w:rPr>
          <w:rFonts w:ascii="Arial" w:hAnsi="Arial" w:cs="Arial"/>
          <w:color w:val="000000"/>
          <w:sz w:val="22"/>
          <w:szCs w:val="22"/>
        </w:rPr>
        <w:t xml:space="preserve">ie derzeit international angewendeten Therapieschemata werden </w:t>
      </w:r>
      <w:r w:rsidR="00C44933" w:rsidRPr="007E2244">
        <w:rPr>
          <w:rFonts w:ascii="Arial" w:hAnsi="Arial" w:cs="Arial"/>
          <w:color w:val="000000"/>
          <w:sz w:val="22"/>
          <w:szCs w:val="22"/>
        </w:rPr>
        <w:t xml:space="preserve">in der neuen Leitlinie </w:t>
      </w:r>
      <w:r w:rsidRPr="007E2244">
        <w:rPr>
          <w:rFonts w:ascii="Arial" w:hAnsi="Arial" w:cs="Arial"/>
          <w:color w:val="000000"/>
          <w:sz w:val="22"/>
          <w:szCs w:val="22"/>
        </w:rPr>
        <w:t>besprochen.</w:t>
      </w:r>
    </w:p>
    <w:p w:rsidR="009078C0" w:rsidRPr="007E2244" w:rsidRDefault="009078C0" w:rsidP="00046002">
      <w:pPr>
        <w:spacing w:before="160" w:line="360" w:lineRule="auto"/>
        <w:rPr>
          <w:rFonts w:ascii="Arial" w:hAnsi="Arial" w:cs="Arial"/>
          <w:b/>
          <w:sz w:val="22"/>
          <w:szCs w:val="22"/>
          <w:lang w:eastAsia="en-US"/>
        </w:rPr>
      </w:pPr>
      <w:r w:rsidRPr="007E2244">
        <w:rPr>
          <w:rFonts w:ascii="Arial" w:hAnsi="Arial" w:cs="Arial"/>
          <w:b/>
          <w:sz w:val="22"/>
          <w:szCs w:val="22"/>
          <w:lang w:eastAsia="en-US"/>
        </w:rPr>
        <w:t>Zur Praxis der Tuberkulosebehandlung</w:t>
      </w:r>
      <w:r w:rsidR="00C44933" w:rsidRPr="007E2244">
        <w:rPr>
          <w:rFonts w:ascii="Arial" w:hAnsi="Arial" w:cs="Arial"/>
          <w:b/>
          <w:sz w:val="22"/>
          <w:szCs w:val="22"/>
          <w:lang w:eastAsia="en-US"/>
        </w:rPr>
        <w:t xml:space="preserve"> – Tuberkulosestation Severin</w:t>
      </w:r>
    </w:p>
    <w:p w:rsidR="00C44933" w:rsidRPr="007E2244" w:rsidRDefault="009078C0" w:rsidP="00046002">
      <w:pPr>
        <w:spacing w:before="80" w:after="80" w:line="312" w:lineRule="auto"/>
        <w:rPr>
          <w:rFonts w:ascii="Arial" w:hAnsi="Arial" w:cs="Arial"/>
          <w:sz w:val="22"/>
          <w:szCs w:val="22"/>
        </w:rPr>
      </w:pPr>
      <w:r w:rsidRPr="007E2244">
        <w:rPr>
          <w:rFonts w:ascii="Arial" w:hAnsi="Arial" w:cs="Arial"/>
          <w:sz w:val="22"/>
          <w:szCs w:val="22"/>
        </w:rPr>
        <w:t>Mit der Tuberkulosestation Severin am Otto Wagner Spital hat Wien seit einem Jahr eine moderne, den internationalen Richtlinien entsprechende Infektionsstation.</w:t>
      </w:r>
      <w:r w:rsidR="00046002" w:rsidRPr="007E2244">
        <w:rPr>
          <w:rFonts w:ascii="Arial" w:hAnsi="Arial" w:cs="Arial"/>
          <w:sz w:val="22"/>
          <w:szCs w:val="22"/>
        </w:rPr>
        <w:t xml:space="preserve"> </w:t>
      </w:r>
    </w:p>
    <w:p w:rsidR="009078C0" w:rsidRPr="007E2244" w:rsidRDefault="009078C0" w:rsidP="00077AFB">
      <w:pPr>
        <w:spacing w:before="80" w:after="80" w:line="312" w:lineRule="auto"/>
        <w:rPr>
          <w:rFonts w:ascii="Arial" w:hAnsi="Arial" w:cs="Arial"/>
          <w:sz w:val="22"/>
          <w:szCs w:val="22"/>
        </w:rPr>
      </w:pPr>
      <w:r w:rsidRPr="007E2244">
        <w:rPr>
          <w:rFonts w:ascii="Arial" w:hAnsi="Arial" w:cs="Arial"/>
          <w:sz w:val="22"/>
          <w:szCs w:val="22"/>
        </w:rPr>
        <w:t xml:space="preserve">Im Jahr 2016 wurden </w:t>
      </w:r>
      <w:r w:rsidR="00C44933" w:rsidRPr="007E2244">
        <w:rPr>
          <w:rFonts w:ascii="Arial" w:hAnsi="Arial" w:cs="Arial"/>
          <w:sz w:val="22"/>
          <w:szCs w:val="22"/>
        </w:rPr>
        <w:t xml:space="preserve">dort </w:t>
      </w:r>
      <w:r w:rsidRPr="007E2244">
        <w:rPr>
          <w:rFonts w:ascii="Arial" w:hAnsi="Arial" w:cs="Arial"/>
          <w:sz w:val="22"/>
          <w:szCs w:val="22"/>
        </w:rPr>
        <w:t>1</w:t>
      </w:r>
      <w:r w:rsidR="00077AFB">
        <w:rPr>
          <w:rFonts w:ascii="Arial" w:hAnsi="Arial" w:cs="Arial"/>
          <w:sz w:val="22"/>
          <w:szCs w:val="22"/>
        </w:rPr>
        <w:t xml:space="preserve">57 </w:t>
      </w:r>
      <w:r w:rsidRPr="007E2244">
        <w:rPr>
          <w:rFonts w:ascii="Arial" w:hAnsi="Arial" w:cs="Arial"/>
          <w:sz w:val="22"/>
          <w:szCs w:val="22"/>
        </w:rPr>
        <w:t>neue Tuberkuloseerkrankungen diagnostiziert und behandelt. Neben ansteckender</w:t>
      </w:r>
      <w:r w:rsidR="00046002" w:rsidRPr="007E2244">
        <w:rPr>
          <w:rFonts w:ascii="Arial" w:hAnsi="Arial" w:cs="Arial"/>
          <w:sz w:val="22"/>
          <w:szCs w:val="22"/>
        </w:rPr>
        <w:t xml:space="preserve"> </w:t>
      </w:r>
      <w:r w:rsidRPr="007E2244">
        <w:rPr>
          <w:rFonts w:ascii="Arial" w:hAnsi="Arial" w:cs="Arial"/>
          <w:sz w:val="22"/>
          <w:szCs w:val="22"/>
        </w:rPr>
        <w:t xml:space="preserve">Lungentuberkulose wurden </w:t>
      </w:r>
      <w:r w:rsidR="00C44933" w:rsidRPr="007E2244">
        <w:rPr>
          <w:rFonts w:ascii="Arial" w:hAnsi="Arial" w:cs="Arial"/>
          <w:sz w:val="22"/>
          <w:szCs w:val="22"/>
        </w:rPr>
        <w:t xml:space="preserve">auch </w:t>
      </w:r>
      <w:r w:rsidRPr="007E2244">
        <w:rPr>
          <w:rFonts w:ascii="Arial" w:hAnsi="Arial" w:cs="Arial"/>
          <w:sz w:val="22"/>
          <w:szCs w:val="22"/>
        </w:rPr>
        <w:t>alle Formen der Organtuberkulose (Knochen, Lymphknoten, Darm) und multiresistente Tuberkulosepatienten behandelt.</w:t>
      </w:r>
      <w:r w:rsidR="004407B8" w:rsidRPr="005457D4">
        <w:rPr>
          <w:rFonts w:ascii="Arial" w:hAnsi="Arial" w:cs="Arial"/>
          <w:sz w:val="22"/>
          <w:szCs w:val="22"/>
        </w:rPr>
        <w:t xml:space="preserve"> Die Zimmer sind mit Lüftungsanlagen und speziellen Filtern ausgestattet. In diesen Isolierzimmern herrscht auch ein Unterdruck, um zu verhindern, dass Tuberkulosebakterien nach außen dringen.  Dadurch können wir Infektionsschutz für Mitpatienten und Personal gewährleisten. Unter Beteiligung von Sozialarbeiterinnen, Physiotherapeutinnen, Ergotherapeuten  und einer klinischen Pharmakologin haben wir unsere Spezialstation optimal auf die Bedürfnisse der Patienten ausgerichtet</w:t>
      </w:r>
    </w:p>
    <w:p w:rsidR="009078C0" w:rsidRPr="005457D4" w:rsidRDefault="00C44933" w:rsidP="005457D4">
      <w:pPr>
        <w:spacing w:before="80" w:after="80" w:line="312" w:lineRule="auto"/>
        <w:rPr>
          <w:rFonts w:ascii="Arial" w:hAnsi="Arial" w:cs="Arial"/>
          <w:sz w:val="22"/>
          <w:szCs w:val="22"/>
        </w:rPr>
      </w:pPr>
      <w:r w:rsidRPr="007E2244">
        <w:rPr>
          <w:rFonts w:ascii="Arial" w:hAnsi="Arial" w:cs="Arial"/>
          <w:sz w:val="22"/>
          <w:szCs w:val="22"/>
        </w:rPr>
        <w:t xml:space="preserve">Ein Problem stellt die Verfügbarkeit von Medikamenten </w:t>
      </w:r>
      <w:r w:rsidR="00BB014D">
        <w:rPr>
          <w:rFonts w:ascii="Arial" w:hAnsi="Arial" w:cs="Arial"/>
          <w:sz w:val="22"/>
          <w:szCs w:val="22"/>
        </w:rPr>
        <w:t>a</w:t>
      </w:r>
      <w:r w:rsidR="00BB014D" w:rsidRPr="005457D4">
        <w:rPr>
          <w:rFonts w:ascii="Arial" w:hAnsi="Arial" w:cs="Arial"/>
          <w:sz w:val="22"/>
          <w:szCs w:val="22"/>
        </w:rPr>
        <w:t xml:space="preserve">ußerhalb von Spezialeinheiten </w:t>
      </w:r>
      <w:r w:rsidRPr="007E2244">
        <w:rPr>
          <w:rFonts w:ascii="Arial" w:hAnsi="Arial" w:cs="Arial"/>
          <w:sz w:val="22"/>
          <w:szCs w:val="22"/>
        </w:rPr>
        <w:t xml:space="preserve">dar – </w:t>
      </w:r>
      <w:r w:rsidRPr="005457D4">
        <w:rPr>
          <w:rFonts w:ascii="Arial" w:hAnsi="Arial" w:cs="Arial"/>
          <w:sz w:val="22"/>
          <w:szCs w:val="22"/>
        </w:rPr>
        <w:t>e</w:t>
      </w:r>
      <w:r w:rsidR="009078C0" w:rsidRPr="005457D4">
        <w:rPr>
          <w:rFonts w:ascii="Arial" w:hAnsi="Arial" w:cs="Arial"/>
          <w:sz w:val="22"/>
          <w:szCs w:val="22"/>
        </w:rPr>
        <w:t xml:space="preserve">s stehen uns </w:t>
      </w:r>
      <w:r w:rsidR="00BB014D" w:rsidRPr="005457D4">
        <w:rPr>
          <w:rFonts w:ascii="Arial" w:hAnsi="Arial" w:cs="Arial"/>
          <w:sz w:val="22"/>
          <w:szCs w:val="22"/>
        </w:rPr>
        <w:t>in Österreich</w:t>
      </w:r>
      <w:r w:rsidR="005457D4">
        <w:rPr>
          <w:rFonts w:ascii="Arial" w:hAnsi="Arial" w:cs="Arial"/>
          <w:sz w:val="22"/>
          <w:szCs w:val="22"/>
        </w:rPr>
        <w:t xml:space="preserve"> l</w:t>
      </w:r>
      <w:r w:rsidRPr="005457D4">
        <w:rPr>
          <w:rFonts w:ascii="Arial" w:hAnsi="Arial" w:cs="Arial"/>
          <w:sz w:val="22"/>
          <w:szCs w:val="22"/>
        </w:rPr>
        <w:t xml:space="preserve">eider </w:t>
      </w:r>
      <w:r w:rsidR="009078C0" w:rsidRPr="005457D4">
        <w:rPr>
          <w:rFonts w:ascii="Arial" w:hAnsi="Arial" w:cs="Arial"/>
          <w:sz w:val="22"/>
          <w:szCs w:val="22"/>
        </w:rPr>
        <w:t xml:space="preserve">nicht immer alle erforderlichen Medikamente problemlos zur Verfügung. Reservemedikamente müssen häufig importiert werden. Leider waren im letzten Jahr sogar Medikamente der Standardtherapie in Österreich nicht verfügbar und mussten importiert werden. </w:t>
      </w:r>
    </w:p>
    <w:p w:rsidR="005457D4" w:rsidRPr="005457D4" w:rsidRDefault="009078C0" w:rsidP="00511984">
      <w:pPr>
        <w:spacing w:before="80" w:after="80" w:line="312" w:lineRule="auto"/>
        <w:rPr>
          <w:rFonts w:ascii="Arial" w:hAnsi="Arial" w:cs="Arial"/>
          <w:sz w:val="22"/>
          <w:szCs w:val="22"/>
        </w:rPr>
      </w:pPr>
      <w:r w:rsidRPr="005457D4">
        <w:rPr>
          <w:rFonts w:ascii="Arial" w:hAnsi="Arial" w:cs="Arial"/>
          <w:sz w:val="22"/>
          <w:szCs w:val="22"/>
        </w:rPr>
        <w:t>Nicht nur die medikamentöse Therapie</w:t>
      </w:r>
      <w:r w:rsidR="00042103" w:rsidRPr="005457D4">
        <w:rPr>
          <w:rFonts w:ascii="Arial" w:hAnsi="Arial" w:cs="Arial"/>
          <w:sz w:val="22"/>
          <w:szCs w:val="22"/>
        </w:rPr>
        <w:t>,</w:t>
      </w:r>
      <w:r w:rsidRPr="005457D4">
        <w:rPr>
          <w:rFonts w:ascii="Arial" w:hAnsi="Arial" w:cs="Arial"/>
          <w:sz w:val="22"/>
          <w:szCs w:val="22"/>
        </w:rPr>
        <w:t xml:space="preserve"> sondern auch allgemeine Versorgungsaspekte tragen dazu bei, dass Patientinnen und Patienten ihre langwierige Therapie durchhalten.</w:t>
      </w:r>
      <w:r w:rsidR="00046002" w:rsidRPr="005457D4">
        <w:rPr>
          <w:rFonts w:ascii="Arial" w:hAnsi="Arial" w:cs="Arial"/>
          <w:sz w:val="22"/>
          <w:szCs w:val="22"/>
        </w:rPr>
        <w:t xml:space="preserve"> </w:t>
      </w:r>
      <w:r w:rsidR="005457D4" w:rsidRPr="005457D4">
        <w:rPr>
          <w:rFonts w:ascii="Arial" w:hAnsi="Arial" w:cs="Arial"/>
          <w:sz w:val="22"/>
          <w:szCs w:val="22"/>
        </w:rPr>
        <w:t>Ein Mensch, der keinen gesicherten Schlafplatz hat, kann seine Medikamente nicht ordnungsgemäß lagern und einnehmen!</w:t>
      </w:r>
    </w:p>
    <w:p w:rsidR="005457D4" w:rsidRPr="005457D4" w:rsidRDefault="005457D4" w:rsidP="005457D4">
      <w:pPr>
        <w:spacing w:before="80" w:after="80" w:line="312" w:lineRule="auto"/>
        <w:rPr>
          <w:rFonts w:ascii="Arial" w:hAnsi="Arial" w:cs="Arial"/>
          <w:sz w:val="22"/>
          <w:szCs w:val="22"/>
        </w:rPr>
      </w:pPr>
      <w:r w:rsidRPr="005457D4">
        <w:rPr>
          <w:rFonts w:ascii="Arial" w:hAnsi="Arial" w:cs="Arial"/>
          <w:sz w:val="22"/>
          <w:szCs w:val="22"/>
        </w:rPr>
        <w:t>Man kann sich vorstellen, was es für einen Menschen bedeutet, wenn er im Falle einer offenen Tuberkulose wochen- oder gar monatelang in einem Isolationszimmer leben muss. Kontakt zu Angehörigen ist nur mit Schutzmasken möglich. Man kann schwer ermessen, welch psychische Belastung</w:t>
      </w:r>
      <w:r w:rsidR="001A4B51">
        <w:rPr>
          <w:rFonts w:ascii="Arial" w:hAnsi="Arial" w:cs="Arial"/>
          <w:sz w:val="22"/>
          <w:szCs w:val="22"/>
        </w:rPr>
        <w:t xml:space="preserve"> das für Betroffene darstellt. </w:t>
      </w:r>
      <w:r w:rsidRPr="005457D4">
        <w:rPr>
          <w:rFonts w:ascii="Arial" w:hAnsi="Arial" w:cs="Arial"/>
          <w:sz w:val="22"/>
          <w:szCs w:val="22"/>
        </w:rPr>
        <w:t>Ganz besonders, wenn es sich um Flüchtlinge handelt, die ohnedies traumatisiert sind und nun in einem ihnen unbekannten Land in einem Isolationszimmer verbleiben m</w:t>
      </w:r>
      <w:r w:rsidR="001A4B51">
        <w:rPr>
          <w:rFonts w:ascii="Arial" w:hAnsi="Arial" w:cs="Arial"/>
          <w:sz w:val="22"/>
          <w:szCs w:val="22"/>
        </w:rPr>
        <w:t>üssen.</w:t>
      </w:r>
    </w:p>
    <w:p w:rsidR="005457D4" w:rsidRPr="005457D4" w:rsidRDefault="005457D4" w:rsidP="005457D4">
      <w:pPr>
        <w:spacing w:before="80" w:after="80" w:line="312" w:lineRule="auto"/>
        <w:rPr>
          <w:rFonts w:ascii="Arial" w:hAnsi="Arial" w:cs="Arial"/>
          <w:sz w:val="22"/>
          <w:szCs w:val="22"/>
        </w:rPr>
      </w:pPr>
      <w:r w:rsidRPr="005457D4">
        <w:rPr>
          <w:rFonts w:ascii="Arial" w:hAnsi="Arial" w:cs="Arial"/>
          <w:sz w:val="22"/>
          <w:szCs w:val="22"/>
        </w:rPr>
        <w:t xml:space="preserve">Erst wenn die Tuberkulose geschlossen und somit nicht mehr ansteckend ist, können die Patienten entlassen werden. Es muss aber gewährleistet sein, dass ihre Medikamente konsequent weiter genommen werden. </w:t>
      </w:r>
    </w:p>
    <w:p w:rsidR="009078C0" w:rsidRPr="005457D4" w:rsidRDefault="005457D4" w:rsidP="005457D4">
      <w:pPr>
        <w:spacing w:before="80" w:after="80" w:line="312" w:lineRule="auto"/>
        <w:rPr>
          <w:rFonts w:ascii="Arial" w:hAnsi="Arial" w:cs="Arial"/>
          <w:sz w:val="22"/>
          <w:szCs w:val="22"/>
        </w:rPr>
      </w:pPr>
      <w:r w:rsidRPr="005457D4">
        <w:rPr>
          <w:rFonts w:ascii="Arial" w:hAnsi="Arial" w:cs="Arial"/>
          <w:sz w:val="22"/>
          <w:szCs w:val="22"/>
        </w:rPr>
        <w:t>Da es sich um sehr komplexe Therapieschemata handelt werden diese Patienten bis zum Ende der Therapie in unserer Spezialambulanz betreut.</w:t>
      </w:r>
    </w:p>
    <w:p w:rsidR="009078C0" w:rsidRPr="005457D4" w:rsidRDefault="009078C0" w:rsidP="00C44933">
      <w:pPr>
        <w:spacing w:before="80" w:after="80" w:line="312" w:lineRule="auto"/>
        <w:rPr>
          <w:rFonts w:ascii="Arial" w:hAnsi="Arial" w:cs="Arial"/>
          <w:sz w:val="22"/>
          <w:szCs w:val="22"/>
        </w:rPr>
      </w:pPr>
      <w:r w:rsidRPr="005457D4">
        <w:rPr>
          <w:rFonts w:ascii="Arial" w:hAnsi="Arial" w:cs="Arial"/>
          <w:sz w:val="22"/>
          <w:szCs w:val="22"/>
        </w:rPr>
        <w:t>Ich bin der festen Überzeugung, dass vor allem die gute Zusammenarbeit der verschiedenen Berufsgruppen im stationären und ambulanten Bereich</w:t>
      </w:r>
      <w:r w:rsidR="00046002" w:rsidRPr="005457D4">
        <w:rPr>
          <w:rFonts w:ascii="Arial" w:hAnsi="Arial" w:cs="Arial"/>
          <w:sz w:val="22"/>
          <w:szCs w:val="22"/>
        </w:rPr>
        <w:t xml:space="preserve"> </w:t>
      </w:r>
      <w:r w:rsidRPr="005457D4">
        <w:rPr>
          <w:rFonts w:ascii="Arial" w:hAnsi="Arial" w:cs="Arial"/>
          <w:sz w:val="22"/>
          <w:szCs w:val="22"/>
        </w:rPr>
        <w:t xml:space="preserve">dazu beiträgt, dass Patientinnen und Patienten ihre Therapie erfolgreich beenden können. </w:t>
      </w:r>
    </w:p>
    <w:p w:rsidR="00C44933" w:rsidRPr="007E2244" w:rsidRDefault="00C44933" w:rsidP="00C44933">
      <w:pPr>
        <w:spacing w:before="120" w:after="120"/>
        <w:jc w:val="both"/>
        <w:rPr>
          <w:rFonts w:ascii="Arial" w:hAnsi="Arial" w:cs="Arial"/>
          <w:color w:val="000000"/>
          <w:sz w:val="10"/>
          <w:szCs w:val="22"/>
          <w:lang w:eastAsia="en-US"/>
        </w:rPr>
      </w:pPr>
      <w:bookmarkStart w:id="0" w:name="_MailAutoSig"/>
    </w:p>
    <w:p w:rsidR="00C44933" w:rsidRPr="007E2244" w:rsidRDefault="00C44933" w:rsidP="00C44933">
      <w:pPr>
        <w:rPr>
          <w:rFonts w:ascii="Arial" w:hAnsi="Arial" w:cs="Arial"/>
          <w:sz w:val="20"/>
          <w:szCs w:val="20"/>
        </w:rPr>
      </w:pPr>
      <w:r w:rsidRPr="007E2244">
        <w:rPr>
          <w:rFonts w:ascii="Arial" w:hAnsi="Arial" w:cs="Arial"/>
          <w:b/>
          <w:sz w:val="18"/>
          <w:szCs w:val="20"/>
        </w:rPr>
        <w:t xml:space="preserve">* </w:t>
      </w:r>
      <w:r w:rsidRPr="007E2244">
        <w:rPr>
          <w:rFonts w:ascii="Arial" w:hAnsi="Arial" w:cs="Arial"/>
          <w:i/>
          <w:sz w:val="18"/>
          <w:szCs w:val="20"/>
        </w:rPr>
        <w:t>Aus Gründen der besseren Lesbarkeit wurde im Text auf eine gendergerechte Schreibweise verzichtet. Sofern nicht anders vermerkt, gelten alle Bezeichnungen sowohl für Frauen als auch für Männer</w:t>
      </w:r>
      <w:r w:rsidRPr="007E2244">
        <w:rPr>
          <w:rFonts w:ascii="Arial" w:hAnsi="Arial" w:cs="Arial"/>
          <w:i/>
          <w:sz w:val="20"/>
          <w:szCs w:val="20"/>
        </w:rPr>
        <w:t>.</w:t>
      </w:r>
    </w:p>
    <w:p w:rsidR="00C44933" w:rsidRPr="007E2244" w:rsidRDefault="00C44933" w:rsidP="00C44933">
      <w:pPr>
        <w:spacing w:before="80" w:after="80" w:line="312" w:lineRule="auto"/>
        <w:rPr>
          <w:rFonts w:ascii="Arial" w:hAnsi="Arial" w:cs="Arial"/>
          <w:sz w:val="16"/>
          <w:szCs w:val="22"/>
        </w:rPr>
      </w:pPr>
    </w:p>
    <w:p w:rsidR="00046002" w:rsidRPr="007E2244" w:rsidRDefault="00046002" w:rsidP="00046002">
      <w:pPr>
        <w:rPr>
          <w:rFonts w:ascii="Arial" w:hAnsi="Arial" w:cs="Arial"/>
          <w:b/>
          <w:sz w:val="22"/>
          <w:szCs w:val="22"/>
          <w:u w:val="single"/>
          <w:lang w:val="de-AT"/>
        </w:rPr>
      </w:pPr>
      <w:r w:rsidRPr="007E2244">
        <w:rPr>
          <w:rFonts w:ascii="Arial" w:hAnsi="Arial" w:cs="Arial"/>
          <w:b/>
          <w:sz w:val="22"/>
          <w:szCs w:val="22"/>
          <w:u w:val="single"/>
          <w:lang w:val="de-AT"/>
        </w:rPr>
        <w:t>Kontakt</w:t>
      </w:r>
      <w:r w:rsidR="00C44933" w:rsidRPr="007E2244">
        <w:rPr>
          <w:rFonts w:ascii="Arial" w:hAnsi="Arial" w:cs="Arial"/>
          <w:b/>
          <w:sz w:val="22"/>
          <w:szCs w:val="22"/>
          <w:u w:val="single"/>
          <w:lang w:val="de-AT"/>
        </w:rPr>
        <w:br/>
      </w:r>
    </w:p>
    <w:p w:rsidR="009078C0" w:rsidRPr="007E2244" w:rsidRDefault="009078C0" w:rsidP="009078C0">
      <w:pPr>
        <w:rPr>
          <w:rFonts w:ascii="Arial" w:hAnsi="Arial" w:cs="Arial"/>
          <w:bCs/>
          <w:color w:val="000000"/>
          <w:sz w:val="22"/>
          <w:szCs w:val="22"/>
        </w:rPr>
      </w:pPr>
      <w:r w:rsidRPr="007E2244">
        <w:rPr>
          <w:rFonts w:ascii="Arial" w:hAnsi="Arial" w:cs="Arial"/>
          <w:bCs/>
          <w:color w:val="000000"/>
          <w:sz w:val="22"/>
          <w:szCs w:val="22"/>
        </w:rPr>
        <w:t>OA Dr. Rudolf Rumetshofer</w:t>
      </w:r>
      <w:bookmarkEnd w:id="0"/>
    </w:p>
    <w:p w:rsidR="009078C0" w:rsidRPr="007E2244" w:rsidRDefault="009078C0" w:rsidP="009078C0">
      <w:pPr>
        <w:rPr>
          <w:rFonts w:ascii="Arial" w:hAnsi="Arial" w:cs="Arial"/>
          <w:bCs/>
          <w:color w:val="000000"/>
          <w:sz w:val="22"/>
          <w:szCs w:val="22"/>
        </w:rPr>
      </w:pPr>
      <w:r w:rsidRPr="007E2244">
        <w:rPr>
          <w:rFonts w:ascii="Arial" w:hAnsi="Arial" w:cs="Arial"/>
          <w:bCs/>
          <w:color w:val="000000"/>
          <w:sz w:val="22"/>
          <w:szCs w:val="22"/>
        </w:rPr>
        <w:t>Tuberkulosestation Severin</w:t>
      </w:r>
    </w:p>
    <w:p w:rsidR="009078C0" w:rsidRPr="007E2244" w:rsidRDefault="009078C0" w:rsidP="009078C0">
      <w:pPr>
        <w:rPr>
          <w:rFonts w:ascii="Arial" w:hAnsi="Arial" w:cs="Arial"/>
          <w:bCs/>
          <w:color w:val="000000"/>
          <w:sz w:val="22"/>
          <w:szCs w:val="22"/>
        </w:rPr>
      </w:pPr>
      <w:r w:rsidRPr="007E2244">
        <w:rPr>
          <w:rFonts w:ascii="Arial" w:hAnsi="Arial" w:cs="Arial"/>
          <w:bCs/>
          <w:color w:val="000000"/>
          <w:sz w:val="22"/>
          <w:szCs w:val="22"/>
        </w:rPr>
        <w:t>2. Lungeninterne Abteilung</w:t>
      </w:r>
    </w:p>
    <w:p w:rsidR="009078C0" w:rsidRPr="007E2244" w:rsidRDefault="009078C0" w:rsidP="009078C0">
      <w:pPr>
        <w:rPr>
          <w:rFonts w:ascii="Arial" w:hAnsi="Arial" w:cs="Arial"/>
          <w:bCs/>
          <w:color w:val="000000"/>
          <w:sz w:val="22"/>
          <w:szCs w:val="22"/>
        </w:rPr>
      </w:pPr>
      <w:r w:rsidRPr="007E2244">
        <w:rPr>
          <w:rFonts w:ascii="Arial" w:hAnsi="Arial" w:cs="Arial"/>
          <w:bCs/>
          <w:color w:val="000000"/>
          <w:sz w:val="22"/>
          <w:szCs w:val="22"/>
        </w:rPr>
        <w:t xml:space="preserve">Otto Wagner Spital der Stadt Wien </w:t>
      </w:r>
    </w:p>
    <w:p w:rsidR="009078C0" w:rsidRPr="007E2244" w:rsidRDefault="009078C0" w:rsidP="009078C0">
      <w:pPr>
        <w:rPr>
          <w:rFonts w:ascii="Arial" w:hAnsi="Arial" w:cs="Arial"/>
          <w:bCs/>
          <w:color w:val="000000"/>
          <w:sz w:val="22"/>
          <w:szCs w:val="22"/>
        </w:rPr>
      </w:pPr>
      <w:proofErr w:type="spellStart"/>
      <w:r w:rsidRPr="007E2244">
        <w:rPr>
          <w:rFonts w:ascii="Arial" w:hAnsi="Arial" w:cs="Arial"/>
          <w:bCs/>
          <w:color w:val="000000"/>
          <w:sz w:val="22"/>
          <w:szCs w:val="22"/>
        </w:rPr>
        <w:t>Sanatoriumstraße</w:t>
      </w:r>
      <w:proofErr w:type="spellEnd"/>
      <w:r w:rsidRPr="007E2244">
        <w:rPr>
          <w:rFonts w:ascii="Arial" w:hAnsi="Arial" w:cs="Arial"/>
          <w:bCs/>
          <w:color w:val="000000"/>
          <w:sz w:val="22"/>
          <w:szCs w:val="22"/>
        </w:rPr>
        <w:t xml:space="preserve"> 2</w:t>
      </w:r>
    </w:p>
    <w:p w:rsidR="009078C0" w:rsidRPr="007E2244" w:rsidRDefault="009078C0" w:rsidP="009078C0">
      <w:pPr>
        <w:rPr>
          <w:rFonts w:ascii="Arial" w:hAnsi="Arial" w:cs="Arial"/>
          <w:bCs/>
          <w:color w:val="000000"/>
          <w:sz w:val="22"/>
          <w:szCs w:val="22"/>
        </w:rPr>
      </w:pPr>
      <w:r w:rsidRPr="007E2244">
        <w:rPr>
          <w:rFonts w:ascii="Arial" w:hAnsi="Arial" w:cs="Arial"/>
          <w:bCs/>
          <w:color w:val="000000"/>
          <w:sz w:val="22"/>
          <w:szCs w:val="22"/>
        </w:rPr>
        <w:t>1145 Wien</w:t>
      </w:r>
    </w:p>
    <w:p w:rsidR="009078C0" w:rsidRPr="007E2244" w:rsidRDefault="009078C0" w:rsidP="009078C0">
      <w:pPr>
        <w:rPr>
          <w:rFonts w:ascii="Arial" w:hAnsi="Arial" w:cs="Arial"/>
          <w:bCs/>
          <w:color w:val="000000"/>
          <w:sz w:val="22"/>
          <w:szCs w:val="22"/>
        </w:rPr>
      </w:pPr>
      <w:r w:rsidRPr="007E2244">
        <w:rPr>
          <w:rFonts w:ascii="Arial" w:hAnsi="Arial" w:cs="Arial"/>
          <w:bCs/>
          <w:color w:val="000000"/>
          <w:sz w:val="22"/>
          <w:szCs w:val="22"/>
        </w:rPr>
        <w:t>Tel: 01/9106041462</w:t>
      </w:r>
    </w:p>
    <w:p w:rsidR="009078C0" w:rsidRPr="007E2244" w:rsidRDefault="00A86CEA" w:rsidP="009078C0">
      <w:pPr>
        <w:rPr>
          <w:rFonts w:ascii="Arial" w:hAnsi="Arial" w:cs="Arial"/>
          <w:bCs/>
          <w:color w:val="000000"/>
          <w:sz w:val="22"/>
          <w:szCs w:val="22"/>
        </w:rPr>
      </w:pPr>
      <w:hyperlink r:id="rId9" w:tgtFrame="_blank" w:history="1">
        <w:r w:rsidR="009078C0" w:rsidRPr="007E2244">
          <w:rPr>
            <w:rFonts w:ascii="Arial" w:hAnsi="Arial" w:cs="Arial"/>
            <w:bCs/>
            <w:color w:val="000000"/>
            <w:sz w:val="22"/>
            <w:szCs w:val="22"/>
          </w:rPr>
          <w:t>rudolf.rumetshofer@wienkav.at</w:t>
        </w:r>
      </w:hyperlink>
      <w:r w:rsidR="009078C0" w:rsidRPr="007E2244">
        <w:rPr>
          <w:rFonts w:ascii="Arial" w:hAnsi="Arial" w:cs="Arial"/>
          <w:bCs/>
          <w:color w:val="000000"/>
          <w:sz w:val="22"/>
          <w:szCs w:val="22"/>
        </w:rPr>
        <w:t xml:space="preserve"> </w:t>
      </w:r>
    </w:p>
    <w:p w:rsidR="009078C0" w:rsidRPr="007E2244" w:rsidRDefault="009078C0" w:rsidP="009078C0">
      <w:pPr>
        <w:rPr>
          <w:rFonts w:ascii="Arial" w:hAnsi="Arial" w:cs="Arial"/>
          <w:color w:val="000000"/>
        </w:rPr>
      </w:pPr>
    </w:p>
    <w:p w:rsidR="00042103" w:rsidRPr="007E2244" w:rsidRDefault="00042103" w:rsidP="00042103">
      <w:pPr>
        <w:rPr>
          <w:rFonts w:ascii="Arial" w:hAnsi="Arial" w:cs="Arial"/>
          <w:b/>
          <w:sz w:val="22"/>
          <w:szCs w:val="22"/>
          <w:lang w:val="en-US"/>
        </w:rPr>
      </w:pPr>
      <w:proofErr w:type="spellStart"/>
      <w:r w:rsidRPr="007E2244">
        <w:rPr>
          <w:rFonts w:ascii="Arial" w:hAnsi="Arial" w:cs="Arial"/>
          <w:b/>
          <w:sz w:val="22"/>
          <w:szCs w:val="22"/>
          <w:lang w:val="en-US"/>
        </w:rPr>
        <w:t>Rückfragen</w:t>
      </w:r>
      <w:proofErr w:type="spellEnd"/>
    </w:p>
    <w:p w:rsidR="00042103" w:rsidRPr="007E2244" w:rsidRDefault="00042103" w:rsidP="00042103">
      <w:pPr>
        <w:rPr>
          <w:rFonts w:ascii="Arial" w:hAnsi="Arial" w:cs="Arial"/>
          <w:sz w:val="22"/>
          <w:szCs w:val="22"/>
          <w:lang w:val="en-US"/>
        </w:rPr>
      </w:pPr>
      <w:r w:rsidRPr="007E2244">
        <w:rPr>
          <w:rFonts w:ascii="Arial" w:hAnsi="Arial" w:cs="Arial"/>
          <w:sz w:val="22"/>
          <w:szCs w:val="22"/>
          <w:lang w:val="en-US"/>
        </w:rPr>
        <w:t>Urban &amp; Schenk medical media consulting</w:t>
      </w:r>
    </w:p>
    <w:p w:rsidR="00042103" w:rsidRPr="007E2244" w:rsidRDefault="00042103" w:rsidP="00042103">
      <w:pPr>
        <w:rPr>
          <w:rFonts w:ascii="Arial" w:hAnsi="Arial" w:cs="Arial"/>
          <w:sz w:val="22"/>
          <w:szCs w:val="22"/>
          <w:lang w:val="en-US"/>
        </w:rPr>
      </w:pPr>
      <w:r w:rsidRPr="007E2244">
        <w:rPr>
          <w:rFonts w:ascii="Arial" w:hAnsi="Arial" w:cs="Arial"/>
          <w:sz w:val="22"/>
          <w:szCs w:val="22"/>
          <w:lang w:val="en-US"/>
        </w:rPr>
        <w:t>Barbara Urban: 0664/41 69 4 59, barbara.urban@medical-media-consulting.at</w:t>
      </w:r>
    </w:p>
    <w:p w:rsidR="00042103" w:rsidRPr="007E2244" w:rsidRDefault="00042103" w:rsidP="00042103">
      <w:pPr>
        <w:rPr>
          <w:rFonts w:ascii="Arial" w:hAnsi="Arial" w:cs="Arial"/>
          <w:sz w:val="22"/>
          <w:szCs w:val="22"/>
        </w:rPr>
      </w:pPr>
      <w:r w:rsidRPr="007E2244">
        <w:rPr>
          <w:rFonts w:ascii="Arial" w:hAnsi="Arial" w:cs="Arial"/>
          <w:sz w:val="22"/>
          <w:szCs w:val="22"/>
          <w:lang w:val="de-AT"/>
        </w:rPr>
        <w:t xml:space="preserve">Mag. Harald Schenk: 0664/160 75 99, </w:t>
      </w:r>
      <w:hyperlink r:id="rId10" w:history="1">
        <w:r w:rsidRPr="007E2244">
          <w:rPr>
            <w:rFonts w:ascii="Arial" w:hAnsi="Arial" w:cs="Arial"/>
            <w:sz w:val="22"/>
            <w:szCs w:val="22"/>
            <w:lang w:val="de-AT"/>
          </w:rPr>
          <w:t>harald.schenk@medical-media-consulting.at</w:t>
        </w:r>
      </w:hyperlink>
    </w:p>
    <w:p w:rsidR="008904C7" w:rsidRPr="007E2244" w:rsidRDefault="008904C7" w:rsidP="00CD605B">
      <w:pPr>
        <w:rPr>
          <w:rFonts w:ascii="Arial" w:hAnsi="Arial" w:cs="Arial"/>
          <w:sz w:val="20"/>
          <w:szCs w:val="20"/>
        </w:rPr>
      </w:pPr>
    </w:p>
    <w:p w:rsidR="007E2244" w:rsidRPr="007E2244" w:rsidRDefault="007E2244">
      <w:pPr>
        <w:rPr>
          <w:rFonts w:ascii="Arial" w:hAnsi="Arial" w:cs="Arial"/>
          <w:sz w:val="20"/>
          <w:szCs w:val="20"/>
        </w:rPr>
      </w:pPr>
    </w:p>
    <w:sectPr w:rsidR="007E2244" w:rsidRPr="007E2244" w:rsidSect="000263D8">
      <w:footerReference w:type="even" r:id="rId11"/>
      <w:footerReference w:type="default" r:id="rId12"/>
      <w:headerReference w:type="first" r:id="rId13"/>
      <w:footerReference w:type="first" r:id="rId14"/>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E6" w:rsidRDefault="007A52E6">
      <w:r>
        <w:separator/>
      </w:r>
    </w:p>
  </w:endnote>
  <w:endnote w:type="continuationSeparator" w:id="0">
    <w:p w:rsidR="007A52E6" w:rsidRDefault="007A5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A86CEA"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A86CEA"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077AFB">
      <w:rPr>
        <w:rStyle w:val="Seitenzahl"/>
        <w:rFonts w:ascii="Arial" w:hAnsi="Arial" w:cs="Arial"/>
        <w:noProof/>
        <w:sz w:val="18"/>
        <w:szCs w:val="18"/>
      </w:rPr>
      <w:t>2</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F60C1" w:rsidRDefault="002F60C1" w:rsidP="002F60C1">
    <w:pPr>
      <w:pStyle w:val="Fuzeile"/>
      <w:pBdr>
        <w:bottom w:val="single" w:sz="6" w:space="1" w:color="auto"/>
      </w:pBdr>
      <w:rPr>
        <w:rFonts w:ascii="Arial" w:hAnsi="Arial" w:cs="Arial"/>
        <w:bCs/>
        <w:sz w:val="20"/>
        <w:szCs w:val="20"/>
        <w:lang w:val="de-AT"/>
      </w:rPr>
    </w:pPr>
  </w:p>
  <w:p w:rsidR="002F60C1" w:rsidRDefault="002F60C1" w:rsidP="002F60C1">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Pr>
        <w:rFonts w:ascii="Arial" w:hAnsi="Arial" w:cs="Arial"/>
        <w:bCs/>
        <w:sz w:val="20"/>
        <w:szCs w:val="20"/>
        <w:lang w:val="de-AT"/>
      </w:rPr>
      <w:t xml:space="preserve"> am 21. März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2F60C1">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sidR="002F60C1">
      <w:rPr>
        <w:rFonts w:ascii="Arial" w:hAnsi="Arial" w:cs="Arial"/>
        <w:bCs/>
        <w:sz w:val="20"/>
        <w:szCs w:val="20"/>
        <w:lang w:val="de-AT"/>
      </w:rPr>
      <w:t xml:space="preserve"> am 21. März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E6" w:rsidRDefault="007A52E6">
      <w:r>
        <w:separator/>
      </w:r>
    </w:p>
  </w:footnote>
  <w:footnote w:type="continuationSeparator" w:id="0">
    <w:p w:rsidR="007A52E6" w:rsidRDefault="007A5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3805647"/>
    <w:multiLevelType w:val="multilevel"/>
    <w:tmpl w:val="760E94CA"/>
    <w:lvl w:ilvl="0">
      <w:start w:val="1"/>
      <w:numFmt w:val="bullet"/>
      <w:lvlText w:val=""/>
      <w:lvlJc w:val="left"/>
      <w:pPr>
        <w:tabs>
          <w:tab w:val="num" w:pos="1071"/>
        </w:tabs>
        <w:ind w:left="1071" w:hanging="360"/>
      </w:pPr>
      <w:rPr>
        <w:rFonts w:ascii="Symbol" w:hAnsi="Symbol" w:hint="default"/>
        <w:sz w:val="20"/>
      </w:rPr>
    </w:lvl>
    <w:lvl w:ilvl="1">
      <w:start w:val="1"/>
      <w:numFmt w:val="decimal"/>
      <w:lvlText w:val="%2."/>
      <w:lvlJc w:val="left"/>
      <w:pPr>
        <w:tabs>
          <w:tab w:val="num" w:pos="1791"/>
        </w:tabs>
        <w:ind w:left="1791" w:hanging="360"/>
      </w:pPr>
    </w:lvl>
    <w:lvl w:ilvl="2">
      <w:start w:val="1"/>
      <w:numFmt w:val="decimal"/>
      <w:lvlText w:val="%3."/>
      <w:lvlJc w:val="left"/>
      <w:pPr>
        <w:tabs>
          <w:tab w:val="num" w:pos="2511"/>
        </w:tabs>
        <w:ind w:left="2511" w:hanging="360"/>
      </w:pPr>
    </w:lvl>
    <w:lvl w:ilvl="3">
      <w:start w:val="1"/>
      <w:numFmt w:val="decimal"/>
      <w:lvlText w:val="%4."/>
      <w:lvlJc w:val="left"/>
      <w:pPr>
        <w:tabs>
          <w:tab w:val="num" w:pos="3231"/>
        </w:tabs>
        <w:ind w:left="3231" w:hanging="360"/>
      </w:pPr>
    </w:lvl>
    <w:lvl w:ilvl="4">
      <w:start w:val="1"/>
      <w:numFmt w:val="decimal"/>
      <w:lvlText w:val="%5."/>
      <w:lvlJc w:val="left"/>
      <w:pPr>
        <w:tabs>
          <w:tab w:val="num" w:pos="3951"/>
        </w:tabs>
        <w:ind w:left="3951" w:hanging="360"/>
      </w:pPr>
    </w:lvl>
    <w:lvl w:ilvl="5">
      <w:start w:val="1"/>
      <w:numFmt w:val="decimal"/>
      <w:lvlText w:val="%6."/>
      <w:lvlJc w:val="left"/>
      <w:pPr>
        <w:tabs>
          <w:tab w:val="num" w:pos="4671"/>
        </w:tabs>
        <w:ind w:left="4671" w:hanging="360"/>
      </w:pPr>
    </w:lvl>
    <w:lvl w:ilvl="6">
      <w:start w:val="1"/>
      <w:numFmt w:val="decimal"/>
      <w:lvlText w:val="%7."/>
      <w:lvlJc w:val="left"/>
      <w:pPr>
        <w:tabs>
          <w:tab w:val="num" w:pos="5391"/>
        </w:tabs>
        <w:ind w:left="5391" w:hanging="360"/>
      </w:pPr>
    </w:lvl>
    <w:lvl w:ilvl="7">
      <w:start w:val="1"/>
      <w:numFmt w:val="decimal"/>
      <w:lvlText w:val="%8."/>
      <w:lvlJc w:val="left"/>
      <w:pPr>
        <w:tabs>
          <w:tab w:val="num" w:pos="6111"/>
        </w:tabs>
        <w:ind w:left="6111" w:hanging="360"/>
      </w:pPr>
    </w:lvl>
    <w:lvl w:ilvl="8">
      <w:start w:val="1"/>
      <w:numFmt w:val="decimal"/>
      <w:lvlText w:val="%9."/>
      <w:lvlJc w:val="left"/>
      <w:pPr>
        <w:tabs>
          <w:tab w:val="num" w:pos="6831"/>
        </w:tabs>
        <w:ind w:left="6831" w:hanging="360"/>
      </w:p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4C5805FC"/>
    <w:multiLevelType w:val="multilevel"/>
    <w:tmpl w:val="89C84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4">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2"/>
  </w:num>
  <w:num w:numId="6">
    <w:abstractNumId w:val="25"/>
  </w:num>
  <w:num w:numId="7">
    <w:abstractNumId w:val="19"/>
  </w:num>
  <w:num w:numId="8">
    <w:abstractNumId w:val="5"/>
  </w:num>
  <w:num w:numId="9">
    <w:abstractNumId w:val="9"/>
  </w:num>
  <w:num w:numId="10">
    <w:abstractNumId w:val="2"/>
  </w:num>
  <w:num w:numId="11">
    <w:abstractNumId w:val="7"/>
  </w:num>
  <w:num w:numId="12">
    <w:abstractNumId w:val="12"/>
  </w:num>
  <w:num w:numId="13">
    <w:abstractNumId w:val="26"/>
  </w:num>
  <w:num w:numId="14">
    <w:abstractNumId w:val="17"/>
  </w:num>
  <w:num w:numId="15">
    <w:abstractNumId w:val="18"/>
  </w:num>
  <w:num w:numId="16">
    <w:abstractNumId w:val="21"/>
  </w:num>
  <w:num w:numId="17">
    <w:abstractNumId w:val="11"/>
  </w:num>
  <w:num w:numId="18">
    <w:abstractNumId w:val="15"/>
  </w:num>
  <w:num w:numId="19">
    <w:abstractNumId w:val="14"/>
  </w:num>
  <w:num w:numId="20">
    <w:abstractNumId w:val="10"/>
  </w:num>
  <w:num w:numId="21">
    <w:abstractNumId w:val="24"/>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2103"/>
    <w:rsid w:val="00042B2D"/>
    <w:rsid w:val="00044950"/>
    <w:rsid w:val="00046002"/>
    <w:rsid w:val="000478D8"/>
    <w:rsid w:val="000504A8"/>
    <w:rsid w:val="00050DA8"/>
    <w:rsid w:val="00050F83"/>
    <w:rsid w:val="00054044"/>
    <w:rsid w:val="0005508B"/>
    <w:rsid w:val="00057357"/>
    <w:rsid w:val="0005776E"/>
    <w:rsid w:val="00057802"/>
    <w:rsid w:val="0006093A"/>
    <w:rsid w:val="00060FBE"/>
    <w:rsid w:val="00060FE3"/>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AFB"/>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A1ABC"/>
    <w:rsid w:val="000A4238"/>
    <w:rsid w:val="000A58B3"/>
    <w:rsid w:val="000A597A"/>
    <w:rsid w:val="000A6166"/>
    <w:rsid w:val="000A63B5"/>
    <w:rsid w:val="000A760C"/>
    <w:rsid w:val="000A7D74"/>
    <w:rsid w:val="000B0461"/>
    <w:rsid w:val="000B2860"/>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E1416"/>
    <w:rsid w:val="000E2F7F"/>
    <w:rsid w:val="000E3774"/>
    <w:rsid w:val="000E45B6"/>
    <w:rsid w:val="000E6AD8"/>
    <w:rsid w:val="000F39BB"/>
    <w:rsid w:val="0010052E"/>
    <w:rsid w:val="00102CF8"/>
    <w:rsid w:val="00103DD2"/>
    <w:rsid w:val="00104AAC"/>
    <w:rsid w:val="0011115E"/>
    <w:rsid w:val="00112019"/>
    <w:rsid w:val="0011591C"/>
    <w:rsid w:val="001161AE"/>
    <w:rsid w:val="00116230"/>
    <w:rsid w:val="001179D4"/>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0812"/>
    <w:rsid w:val="00151F22"/>
    <w:rsid w:val="001536BF"/>
    <w:rsid w:val="00153B9E"/>
    <w:rsid w:val="00154AAF"/>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0D9A"/>
    <w:rsid w:val="00193697"/>
    <w:rsid w:val="00195A5F"/>
    <w:rsid w:val="00195F42"/>
    <w:rsid w:val="00197145"/>
    <w:rsid w:val="001A0EC4"/>
    <w:rsid w:val="001A0F31"/>
    <w:rsid w:val="001A1C9B"/>
    <w:rsid w:val="001A2898"/>
    <w:rsid w:val="001A3D16"/>
    <w:rsid w:val="001A4839"/>
    <w:rsid w:val="001A4B51"/>
    <w:rsid w:val="001A4F3E"/>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0D89"/>
    <w:rsid w:val="0020104F"/>
    <w:rsid w:val="00202C98"/>
    <w:rsid w:val="00203A55"/>
    <w:rsid w:val="002040E7"/>
    <w:rsid w:val="00204B1D"/>
    <w:rsid w:val="002073A4"/>
    <w:rsid w:val="00207893"/>
    <w:rsid w:val="00211612"/>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2B89"/>
    <w:rsid w:val="002B4E77"/>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2F49F9"/>
    <w:rsid w:val="002F60C1"/>
    <w:rsid w:val="00302FC9"/>
    <w:rsid w:val="00303936"/>
    <w:rsid w:val="00304A81"/>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59F"/>
    <w:rsid w:val="00364B49"/>
    <w:rsid w:val="00367BA5"/>
    <w:rsid w:val="00373513"/>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0C1B"/>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5FD5"/>
    <w:rsid w:val="004169CD"/>
    <w:rsid w:val="004177EE"/>
    <w:rsid w:val="00421AAB"/>
    <w:rsid w:val="00421BAE"/>
    <w:rsid w:val="004257D8"/>
    <w:rsid w:val="004266F4"/>
    <w:rsid w:val="0042685F"/>
    <w:rsid w:val="004279F8"/>
    <w:rsid w:val="0043299D"/>
    <w:rsid w:val="004359D5"/>
    <w:rsid w:val="004406F5"/>
    <w:rsid w:val="004407B8"/>
    <w:rsid w:val="0044083D"/>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D5B"/>
    <w:rsid w:val="0049220C"/>
    <w:rsid w:val="00493D07"/>
    <w:rsid w:val="00494526"/>
    <w:rsid w:val="00494A2E"/>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7882"/>
    <w:rsid w:val="004B78B6"/>
    <w:rsid w:val="004C399B"/>
    <w:rsid w:val="004C3BF2"/>
    <w:rsid w:val="004C459A"/>
    <w:rsid w:val="004C4DC4"/>
    <w:rsid w:val="004C6776"/>
    <w:rsid w:val="004D073A"/>
    <w:rsid w:val="004D1258"/>
    <w:rsid w:val="004D1AA2"/>
    <w:rsid w:val="004D2526"/>
    <w:rsid w:val="004D279A"/>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42E0"/>
    <w:rsid w:val="00505505"/>
    <w:rsid w:val="0050658F"/>
    <w:rsid w:val="00507F22"/>
    <w:rsid w:val="00510054"/>
    <w:rsid w:val="005110B2"/>
    <w:rsid w:val="00511984"/>
    <w:rsid w:val="0051303E"/>
    <w:rsid w:val="00514655"/>
    <w:rsid w:val="00515917"/>
    <w:rsid w:val="00517369"/>
    <w:rsid w:val="00522458"/>
    <w:rsid w:val="00522B17"/>
    <w:rsid w:val="00524C68"/>
    <w:rsid w:val="00525B1D"/>
    <w:rsid w:val="005308FD"/>
    <w:rsid w:val="00532D73"/>
    <w:rsid w:val="005339D6"/>
    <w:rsid w:val="00536E30"/>
    <w:rsid w:val="00537847"/>
    <w:rsid w:val="00541632"/>
    <w:rsid w:val="00541982"/>
    <w:rsid w:val="005425D3"/>
    <w:rsid w:val="005427C4"/>
    <w:rsid w:val="00544D61"/>
    <w:rsid w:val="005457D4"/>
    <w:rsid w:val="005511A0"/>
    <w:rsid w:val="005542C9"/>
    <w:rsid w:val="00555993"/>
    <w:rsid w:val="005568ED"/>
    <w:rsid w:val="00561330"/>
    <w:rsid w:val="005615F0"/>
    <w:rsid w:val="00562D5E"/>
    <w:rsid w:val="00562D82"/>
    <w:rsid w:val="005653AB"/>
    <w:rsid w:val="00565589"/>
    <w:rsid w:val="00566D2B"/>
    <w:rsid w:val="0057164D"/>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0C8"/>
    <w:rsid w:val="005E2620"/>
    <w:rsid w:val="005E3C12"/>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3512"/>
    <w:rsid w:val="00643CFC"/>
    <w:rsid w:val="00645E21"/>
    <w:rsid w:val="00647780"/>
    <w:rsid w:val="00647ECB"/>
    <w:rsid w:val="0065093B"/>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67A4"/>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2CF9"/>
    <w:rsid w:val="006C3479"/>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38D8"/>
    <w:rsid w:val="007349AD"/>
    <w:rsid w:val="007354CC"/>
    <w:rsid w:val="0073689B"/>
    <w:rsid w:val="00737736"/>
    <w:rsid w:val="00740FA2"/>
    <w:rsid w:val="007411E6"/>
    <w:rsid w:val="00741E38"/>
    <w:rsid w:val="007422FF"/>
    <w:rsid w:val="0074232B"/>
    <w:rsid w:val="0074234F"/>
    <w:rsid w:val="0074448F"/>
    <w:rsid w:val="007457F1"/>
    <w:rsid w:val="00746F41"/>
    <w:rsid w:val="007514E9"/>
    <w:rsid w:val="00752BFF"/>
    <w:rsid w:val="007551AB"/>
    <w:rsid w:val="00755851"/>
    <w:rsid w:val="00755AE9"/>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74C6"/>
    <w:rsid w:val="007A063B"/>
    <w:rsid w:val="007A1A7E"/>
    <w:rsid w:val="007A24E7"/>
    <w:rsid w:val="007A4E3B"/>
    <w:rsid w:val="007A52E6"/>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2244"/>
    <w:rsid w:val="007E410B"/>
    <w:rsid w:val="007E47F5"/>
    <w:rsid w:val="007E67B7"/>
    <w:rsid w:val="007F187C"/>
    <w:rsid w:val="007F18A3"/>
    <w:rsid w:val="007F35CA"/>
    <w:rsid w:val="007F6912"/>
    <w:rsid w:val="007F733D"/>
    <w:rsid w:val="007F7640"/>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688"/>
    <w:rsid w:val="0083014E"/>
    <w:rsid w:val="008325A0"/>
    <w:rsid w:val="00835D1C"/>
    <w:rsid w:val="008401FE"/>
    <w:rsid w:val="00841928"/>
    <w:rsid w:val="0084359B"/>
    <w:rsid w:val="00844C51"/>
    <w:rsid w:val="00846DBA"/>
    <w:rsid w:val="00847175"/>
    <w:rsid w:val="00847A0B"/>
    <w:rsid w:val="00847EB7"/>
    <w:rsid w:val="0085023F"/>
    <w:rsid w:val="008503BC"/>
    <w:rsid w:val="00852062"/>
    <w:rsid w:val="00852073"/>
    <w:rsid w:val="00852CAC"/>
    <w:rsid w:val="0086230B"/>
    <w:rsid w:val="00862C0F"/>
    <w:rsid w:val="00863D57"/>
    <w:rsid w:val="0086661B"/>
    <w:rsid w:val="00867110"/>
    <w:rsid w:val="00867331"/>
    <w:rsid w:val="00870716"/>
    <w:rsid w:val="00870EB2"/>
    <w:rsid w:val="008719E7"/>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59FE"/>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3E4F"/>
    <w:rsid w:val="008F53BF"/>
    <w:rsid w:val="008F73A5"/>
    <w:rsid w:val="009004FE"/>
    <w:rsid w:val="00900AF9"/>
    <w:rsid w:val="00900B6C"/>
    <w:rsid w:val="009014E0"/>
    <w:rsid w:val="00901D05"/>
    <w:rsid w:val="00901F5A"/>
    <w:rsid w:val="00902DE1"/>
    <w:rsid w:val="009078C0"/>
    <w:rsid w:val="00910CD2"/>
    <w:rsid w:val="00915C29"/>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206E"/>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97CA5"/>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585B"/>
    <w:rsid w:val="009E77E2"/>
    <w:rsid w:val="009F0F79"/>
    <w:rsid w:val="009F1B3D"/>
    <w:rsid w:val="009F4523"/>
    <w:rsid w:val="009F48C7"/>
    <w:rsid w:val="009F5C19"/>
    <w:rsid w:val="00A00B24"/>
    <w:rsid w:val="00A0127F"/>
    <w:rsid w:val="00A03D6F"/>
    <w:rsid w:val="00A06433"/>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6CEA"/>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6009"/>
    <w:rsid w:val="00AE70C6"/>
    <w:rsid w:val="00AF0BF8"/>
    <w:rsid w:val="00AF0DC5"/>
    <w:rsid w:val="00AF113B"/>
    <w:rsid w:val="00AF1DE0"/>
    <w:rsid w:val="00AF1F0C"/>
    <w:rsid w:val="00AF26B7"/>
    <w:rsid w:val="00AF2736"/>
    <w:rsid w:val="00AF495F"/>
    <w:rsid w:val="00AF4FB6"/>
    <w:rsid w:val="00AF7EB1"/>
    <w:rsid w:val="00B02A63"/>
    <w:rsid w:val="00B02A9D"/>
    <w:rsid w:val="00B02B41"/>
    <w:rsid w:val="00B04F68"/>
    <w:rsid w:val="00B0599D"/>
    <w:rsid w:val="00B109A8"/>
    <w:rsid w:val="00B11139"/>
    <w:rsid w:val="00B111A3"/>
    <w:rsid w:val="00B11E0A"/>
    <w:rsid w:val="00B11EEB"/>
    <w:rsid w:val="00B12756"/>
    <w:rsid w:val="00B1388A"/>
    <w:rsid w:val="00B13BB2"/>
    <w:rsid w:val="00B13DB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57BD6"/>
    <w:rsid w:val="00B62079"/>
    <w:rsid w:val="00B630E9"/>
    <w:rsid w:val="00B6366E"/>
    <w:rsid w:val="00B65741"/>
    <w:rsid w:val="00B674DF"/>
    <w:rsid w:val="00B6776E"/>
    <w:rsid w:val="00B7161D"/>
    <w:rsid w:val="00B71988"/>
    <w:rsid w:val="00B76CBC"/>
    <w:rsid w:val="00B8173A"/>
    <w:rsid w:val="00B82536"/>
    <w:rsid w:val="00B832FA"/>
    <w:rsid w:val="00B83EA0"/>
    <w:rsid w:val="00B84561"/>
    <w:rsid w:val="00B84920"/>
    <w:rsid w:val="00B87155"/>
    <w:rsid w:val="00B8725C"/>
    <w:rsid w:val="00B8741B"/>
    <w:rsid w:val="00B8794E"/>
    <w:rsid w:val="00B907DE"/>
    <w:rsid w:val="00B91221"/>
    <w:rsid w:val="00B92148"/>
    <w:rsid w:val="00B936B7"/>
    <w:rsid w:val="00B96557"/>
    <w:rsid w:val="00B96EBC"/>
    <w:rsid w:val="00B97AB3"/>
    <w:rsid w:val="00BA0583"/>
    <w:rsid w:val="00BA48CD"/>
    <w:rsid w:val="00BA4F68"/>
    <w:rsid w:val="00BB014D"/>
    <w:rsid w:val="00BB050A"/>
    <w:rsid w:val="00BB27AA"/>
    <w:rsid w:val="00BB2BDA"/>
    <w:rsid w:val="00BB5E8D"/>
    <w:rsid w:val="00BB6B6F"/>
    <w:rsid w:val="00BB7390"/>
    <w:rsid w:val="00BB7DD5"/>
    <w:rsid w:val="00BC15D5"/>
    <w:rsid w:val="00BC50AB"/>
    <w:rsid w:val="00BC694F"/>
    <w:rsid w:val="00BD0079"/>
    <w:rsid w:val="00BD0537"/>
    <w:rsid w:val="00BD08F2"/>
    <w:rsid w:val="00BD1088"/>
    <w:rsid w:val="00BD2390"/>
    <w:rsid w:val="00BD2C96"/>
    <w:rsid w:val="00BD2CB4"/>
    <w:rsid w:val="00BD4228"/>
    <w:rsid w:val="00BD44A4"/>
    <w:rsid w:val="00BD4E80"/>
    <w:rsid w:val="00BD6C1F"/>
    <w:rsid w:val="00BE1FDA"/>
    <w:rsid w:val="00BE2156"/>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316B"/>
    <w:rsid w:val="00C344CA"/>
    <w:rsid w:val="00C34BA1"/>
    <w:rsid w:val="00C36943"/>
    <w:rsid w:val="00C4375D"/>
    <w:rsid w:val="00C44933"/>
    <w:rsid w:val="00C458F7"/>
    <w:rsid w:val="00C46F31"/>
    <w:rsid w:val="00C50224"/>
    <w:rsid w:val="00C5206F"/>
    <w:rsid w:val="00C52B8D"/>
    <w:rsid w:val="00C535C4"/>
    <w:rsid w:val="00C54986"/>
    <w:rsid w:val="00C55533"/>
    <w:rsid w:val="00C57494"/>
    <w:rsid w:val="00C57899"/>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0AF0"/>
    <w:rsid w:val="00CA18CD"/>
    <w:rsid w:val="00CA3A3D"/>
    <w:rsid w:val="00CA5EB5"/>
    <w:rsid w:val="00CA6FC0"/>
    <w:rsid w:val="00CA7238"/>
    <w:rsid w:val="00CA7BDD"/>
    <w:rsid w:val="00CB15DB"/>
    <w:rsid w:val="00CB18B6"/>
    <w:rsid w:val="00CB2FF3"/>
    <w:rsid w:val="00CB3044"/>
    <w:rsid w:val="00CB39B0"/>
    <w:rsid w:val="00CB4CB7"/>
    <w:rsid w:val="00CB4D62"/>
    <w:rsid w:val="00CB6339"/>
    <w:rsid w:val="00CB705B"/>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05B"/>
    <w:rsid w:val="00CD67EB"/>
    <w:rsid w:val="00CD6A47"/>
    <w:rsid w:val="00CD71D4"/>
    <w:rsid w:val="00CD770D"/>
    <w:rsid w:val="00CE1DA0"/>
    <w:rsid w:val="00CE1DA8"/>
    <w:rsid w:val="00CE2CBB"/>
    <w:rsid w:val="00CE3234"/>
    <w:rsid w:val="00CE32BC"/>
    <w:rsid w:val="00CE7C68"/>
    <w:rsid w:val="00CE7F06"/>
    <w:rsid w:val="00CF22AC"/>
    <w:rsid w:val="00CF5D99"/>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2D41"/>
    <w:rsid w:val="00D33C20"/>
    <w:rsid w:val="00D35885"/>
    <w:rsid w:val="00D4073D"/>
    <w:rsid w:val="00D41495"/>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4B3E"/>
    <w:rsid w:val="00DA501E"/>
    <w:rsid w:val="00DA65C3"/>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C6FD5"/>
    <w:rsid w:val="00ED026A"/>
    <w:rsid w:val="00ED02E7"/>
    <w:rsid w:val="00ED26E7"/>
    <w:rsid w:val="00ED32F7"/>
    <w:rsid w:val="00ED4CDD"/>
    <w:rsid w:val="00ED7FE3"/>
    <w:rsid w:val="00EE0BE8"/>
    <w:rsid w:val="00EE4757"/>
    <w:rsid w:val="00EE4B32"/>
    <w:rsid w:val="00EE5CD9"/>
    <w:rsid w:val="00EE5F58"/>
    <w:rsid w:val="00EE636D"/>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049"/>
    <w:rsid w:val="00F26AFE"/>
    <w:rsid w:val="00F26C90"/>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36C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6E00"/>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0F5"/>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907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9078C0"/>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63176813">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4" Type="http://schemas.openxmlformats.org/officeDocument/2006/relationships/styles" Target="styles.xml"/><Relationship Id="rId9" Type="http://schemas.openxmlformats.org/officeDocument/2006/relationships/hyperlink" Target="mailto:rudolf.rumetshofer@wienkav.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DA16E-3E1D-4DBD-ADFD-A77CE88B81DA}">
  <ds:schemaRefs>
    <ds:schemaRef ds:uri="http://schemas.openxmlformats.org/officeDocument/2006/bibliography"/>
  </ds:schemaRefs>
</ds:datastoreItem>
</file>

<file path=customXml/itemProps2.xml><?xml version="1.0" encoding="utf-8"?>
<ds:datastoreItem xmlns:ds="http://schemas.openxmlformats.org/officeDocument/2006/customXml" ds:itemID="{A5C080C4-B525-41C2-9C6A-19720EF5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6299</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2017-03-16T06:52:00Z</cp:lastPrinted>
  <dcterms:created xsi:type="dcterms:W3CDTF">2017-03-16T14:14:00Z</dcterms:created>
  <dcterms:modified xsi:type="dcterms:W3CDTF">2017-03-16T14:14:00Z</dcterms:modified>
</cp:coreProperties>
</file>