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3E7E67" w:rsidRDefault="005A6760" w:rsidP="007D4F5D">
      <w:pPr>
        <w:autoSpaceDE w:val="0"/>
        <w:autoSpaceDN w:val="0"/>
        <w:adjustRightInd w:val="0"/>
        <w:spacing w:before="600" w:line="312" w:lineRule="auto"/>
        <w:rPr>
          <w:rFonts w:cs="Arial"/>
          <w:b/>
          <w:bCs/>
          <w:szCs w:val="24"/>
          <w:lang w:val="nb-NO"/>
        </w:rPr>
      </w:pPr>
      <w:r>
        <w:rPr>
          <w:rFonts w:cs="Arial"/>
          <w:b/>
          <w:bCs/>
          <w:szCs w:val="24"/>
          <w:lang w:val="nb-NO"/>
        </w:rPr>
        <w:t>Mag.</w:t>
      </w:r>
      <w:r w:rsidRPr="005A6760">
        <w:rPr>
          <w:rFonts w:cs="Arial"/>
          <w:b/>
          <w:bCs/>
          <w:szCs w:val="24"/>
          <w:vertAlign w:val="superscript"/>
          <w:lang w:val="nb-NO"/>
        </w:rPr>
        <w:t xml:space="preserve">a </w:t>
      </w:r>
      <w:r>
        <w:rPr>
          <w:rFonts w:cs="Arial"/>
          <w:b/>
          <w:bCs/>
          <w:szCs w:val="24"/>
          <w:lang w:val="nb-NO"/>
        </w:rPr>
        <w:t>pharm Karin Kirchdorfer, aHPh</w:t>
      </w:r>
    </w:p>
    <w:p w:rsidR="005A6760" w:rsidRDefault="005A6760" w:rsidP="007D4F5D">
      <w:pPr>
        <w:autoSpaceDE w:val="0"/>
        <w:autoSpaceDN w:val="0"/>
        <w:adjustRightInd w:val="0"/>
        <w:spacing w:line="312" w:lineRule="auto"/>
        <w:rPr>
          <w:rFonts w:cs="Arial"/>
          <w:szCs w:val="24"/>
          <w:lang w:val="de-DE"/>
        </w:rPr>
      </w:pPr>
      <w:r>
        <w:rPr>
          <w:rFonts w:cs="Arial"/>
          <w:szCs w:val="24"/>
          <w:lang w:val="de-DE"/>
        </w:rPr>
        <w:t>Präsidentin der Arbeitsgemeinschaft österreichischer Krankenhausapotheker</w:t>
      </w:r>
    </w:p>
    <w:p w:rsidR="000D2A6C" w:rsidRPr="003E7E67" w:rsidRDefault="005A6760" w:rsidP="007D4F5D">
      <w:pPr>
        <w:autoSpaceDE w:val="0"/>
        <w:autoSpaceDN w:val="0"/>
        <w:adjustRightInd w:val="0"/>
        <w:spacing w:line="312" w:lineRule="auto"/>
        <w:rPr>
          <w:rFonts w:cs="Arial"/>
          <w:szCs w:val="24"/>
          <w:lang w:val="de-DE"/>
        </w:rPr>
      </w:pPr>
      <w:r>
        <w:rPr>
          <w:rFonts w:cs="Arial"/>
          <w:szCs w:val="24"/>
          <w:lang w:val="de-DE"/>
        </w:rPr>
        <w:t>Wi</w:t>
      </w:r>
      <w:r w:rsidR="005C0EBB">
        <w:rPr>
          <w:rFonts w:cs="Arial"/>
          <w:szCs w:val="24"/>
          <w:lang w:val="de-DE"/>
        </w:rPr>
        <w:t>e</w:t>
      </w:r>
      <w:r>
        <w:rPr>
          <w:rFonts w:cs="Arial"/>
          <w:szCs w:val="24"/>
          <w:lang w:val="de-DE"/>
        </w:rPr>
        <w:t>ner Gebietskrankenkasse</w:t>
      </w:r>
      <w:r w:rsidR="005C0EBB">
        <w:rPr>
          <w:rFonts w:cs="Arial"/>
          <w:szCs w:val="24"/>
          <w:lang w:val="de-DE"/>
        </w:rPr>
        <w:t xml:space="preserve">, </w:t>
      </w:r>
      <w:r w:rsidR="00977BD3">
        <w:rPr>
          <w:rFonts w:cs="Arial"/>
          <w:szCs w:val="24"/>
          <w:lang w:val="de-DE"/>
        </w:rPr>
        <w:t>Hanusch-</w:t>
      </w:r>
      <w:r w:rsidR="005C0EBB">
        <w:rPr>
          <w:rFonts w:cs="Arial"/>
          <w:szCs w:val="24"/>
          <w:lang w:val="de-DE"/>
        </w:rPr>
        <w:t>K</w:t>
      </w:r>
      <w:r>
        <w:rPr>
          <w:rFonts w:cs="Arial"/>
          <w:szCs w:val="24"/>
          <w:lang w:val="de-DE"/>
        </w:rPr>
        <w:t xml:space="preserve">rankenhaus, Apothekenleitung </w:t>
      </w:r>
    </w:p>
    <w:p w:rsidR="003E7E67" w:rsidRPr="00A52ADE" w:rsidRDefault="003E7E67" w:rsidP="007D4F5D">
      <w:pPr>
        <w:spacing w:after="120"/>
        <w:rPr>
          <w:rFonts w:cs="Arial"/>
          <w:szCs w:val="24"/>
          <w:lang w:val="de-AT"/>
        </w:rPr>
      </w:pPr>
    </w:p>
    <w:p w:rsidR="000D2A6C" w:rsidRPr="00BD2BAC" w:rsidRDefault="005A6760" w:rsidP="007D4F5D">
      <w:pPr>
        <w:spacing w:after="120"/>
        <w:rPr>
          <w:rFonts w:cs="Arial"/>
          <w:b/>
          <w:sz w:val="28"/>
          <w:szCs w:val="26"/>
        </w:rPr>
      </w:pPr>
      <w:r w:rsidRPr="00BD2BAC">
        <w:rPr>
          <w:rFonts w:cs="Arial"/>
          <w:b/>
          <w:sz w:val="28"/>
          <w:szCs w:val="26"/>
        </w:rPr>
        <w:t>Best Point of Service – Patienten im Mittelpunkt?</w:t>
      </w:r>
      <w:r w:rsidR="00617F3C" w:rsidRPr="00BD2BAC">
        <w:rPr>
          <w:rFonts w:cs="Arial"/>
          <w:b/>
          <w:sz w:val="28"/>
          <w:szCs w:val="26"/>
        </w:rPr>
        <w:t xml:space="preserve"> </w:t>
      </w:r>
    </w:p>
    <w:p w:rsidR="000D2A6C" w:rsidRPr="003E7E67" w:rsidRDefault="005A6760" w:rsidP="007D4F5D">
      <w:pPr>
        <w:spacing w:after="120"/>
        <w:rPr>
          <w:rFonts w:cs="Arial"/>
          <w:sz w:val="28"/>
          <w:szCs w:val="26"/>
          <w:lang w:val="de-AT"/>
        </w:rPr>
      </w:pPr>
      <w:r>
        <w:rPr>
          <w:rFonts w:cs="Arial"/>
          <w:sz w:val="28"/>
          <w:szCs w:val="26"/>
          <w:lang w:val="de-AT"/>
        </w:rPr>
        <w:t>Schnittstelle Krankenhausapotheke</w:t>
      </w:r>
      <w:r w:rsidR="00617F3C">
        <w:rPr>
          <w:rFonts w:cs="Arial"/>
          <w:sz w:val="28"/>
          <w:szCs w:val="26"/>
          <w:lang w:val="de-AT"/>
        </w:rPr>
        <w:t xml:space="preserve"> </w:t>
      </w:r>
    </w:p>
    <w:p w:rsidR="009B0C1B" w:rsidRPr="00451269" w:rsidRDefault="009B0C1B" w:rsidP="007D4F5D">
      <w:pPr>
        <w:spacing w:after="120" w:line="312" w:lineRule="auto"/>
        <w:rPr>
          <w:rFonts w:cs="Arial"/>
          <w:bCs/>
          <w:sz w:val="2"/>
          <w:szCs w:val="2"/>
          <w:lang w:val="de-DE"/>
        </w:rPr>
      </w:pPr>
    </w:p>
    <w:p w:rsidR="009B0C1B" w:rsidRPr="00DE4984" w:rsidRDefault="009B0C1B" w:rsidP="007D4F5D">
      <w:pPr>
        <w:autoSpaceDE w:val="0"/>
        <w:autoSpaceDN w:val="0"/>
        <w:adjustRightInd w:val="0"/>
        <w:spacing w:before="120" w:after="40" w:line="312" w:lineRule="auto"/>
        <w:rPr>
          <w:rFonts w:cs="Arial"/>
          <w:b/>
          <w:bCs/>
          <w:szCs w:val="22"/>
          <w:lang w:val="de-DE"/>
        </w:rPr>
      </w:pPr>
      <w:r>
        <w:rPr>
          <w:rFonts w:cs="Arial"/>
          <w:b/>
          <w:bCs/>
          <w:szCs w:val="22"/>
          <w:lang w:val="de-DE"/>
        </w:rPr>
        <w:t xml:space="preserve">Aufgabenbereich der Krankenhausapotheker – vielfältig und hoch spezialisiert </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Die zentrale Aufgabe einer Krankenhausapotheke ist die qualitätsgesicherte und wirtschaftliche Versorgung der Patienten eines Krankenhauses mit Arzneimitteln und anderen Produkten des medizinischen Sachbedarfs bei</w:t>
      </w:r>
      <w:r w:rsidR="00451269">
        <w:rPr>
          <w:rFonts w:cs="Arial"/>
          <w:bCs/>
          <w:sz w:val="22"/>
          <w:szCs w:val="22"/>
          <w:lang w:val="de-DE"/>
        </w:rPr>
        <w:t xml:space="preserve"> optimaler Patientensicherheit. </w:t>
      </w:r>
      <w:r w:rsidR="00A5194E">
        <w:rPr>
          <w:rFonts w:cs="Arial"/>
          <w:bCs/>
          <w:sz w:val="22"/>
          <w:szCs w:val="22"/>
          <w:lang w:val="de-DE"/>
        </w:rPr>
        <w:t>Das beinhaltet auch die Versorgung mit Wissen über diese Produkte.</w:t>
      </w:r>
      <w:r w:rsidR="00451269">
        <w:rPr>
          <w:rFonts w:cs="Arial"/>
          <w:bCs/>
          <w:sz w:val="22"/>
          <w:szCs w:val="22"/>
          <w:lang w:val="de-DE"/>
        </w:rPr>
        <w:t xml:space="preserve"> </w:t>
      </w:r>
      <w:r w:rsidRPr="005C0EBB">
        <w:rPr>
          <w:rFonts w:cs="Arial"/>
          <w:bCs/>
          <w:sz w:val="22"/>
          <w:szCs w:val="22"/>
          <w:lang w:val="de-DE"/>
        </w:rPr>
        <w:t>Viele Arzneimittel werden unter hohen Anforderungen an die Qualität individuell hergestellt.</w:t>
      </w:r>
      <w:r w:rsidR="00451269">
        <w:rPr>
          <w:rFonts w:cs="Arial"/>
          <w:bCs/>
          <w:sz w:val="22"/>
          <w:szCs w:val="22"/>
          <w:lang w:val="de-DE"/>
        </w:rPr>
        <w:t xml:space="preserve"> </w:t>
      </w:r>
      <w:r w:rsidRPr="005C0EBB">
        <w:rPr>
          <w:rFonts w:cs="Arial"/>
          <w:bCs/>
          <w:sz w:val="22"/>
          <w:szCs w:val="22"/>
          <w:lang w:val="de-DE"/>
        </w:rPr>
        <w:t xml:space="preserve">Die Auswahl </w:t>
      </w:r>
      <w:r w:rsidR="008F1771">
        <w:rPr>
          <w:rFonts w:cs="Arial"/>
          <w:bCs/>
          <w:sz w:val="22"/>
          <w:szCs w:val="22"/>
          <w:lang w:val="de-DE"/>
        </w:rPr>
        <w:t xml:space="preserve">von </w:t>
      </w:r>
      <w:r w:rsidRPr="005C0EBB">
        <w:rPr>
          <w:rFonts w:cs="Arial"/>
          <w:bCs/>
          <w:sz w:val="22"/>
          <w:szCs w:val="22"/>
          <w:lang w:val="de-DE"/>
        </w:rPr>
        <w:t>und Beratung zu Arzneimitteln erfordert umfangreiche Kenntnisse, die regelmäßig dem neuesten Stand des Wissens angepasst werden müssen.</w:t>
      </w:r>
      <w:r w:rsidR="008F1771">
        <w:rPr>
          <w:rFonts w:cs="Arial"/>
          <w:bCs/>
          <w:sz w:val="22"/>
          <w:szCs w:val="22"/>
          <w:lang w:val="de-DE"/>
        </w:rPr>
        <w:t xml:space="preserve"> </w:t>
      </w:r>
      <w:r w:rsidRPr="005C0EBB">
        <w:rPr>
          <w:rFonts w:cs="Arial"/>
          <w:bCs/>
          <w:sz w:val="22"/>
          <w:szCs w:val="22"/>
          <w:lang w:val="de-DE"/>
        </w:rPr>
        <w:t>Die Leistungen der Krankenhausapotheker sind</w:t>
      </w:r>
      <w:r w:rsidR="009B0C1B">
        <w:rPr>
          <w:rFonts w:cs="Arial"/>
          <w:bCs/>
          <w:sz w:val="22"/>
          <w:szCs w:val="22"/>
          <w:lang w:val="de-DE"/>
        </w:rPr>
        <w:t xml:space="preserve"> daher</w:t>
      </w:r>
      <w:r w:rsidRPr="005C0EBB">
        <w:rPr>
          <w:rFonts w:cs="Arial"/>
          <w:bCs/>
          <w:sz w:val="22"/>
          <w:szCs w:val="22"/>
          <w:lang w:val="de-DE"/>
        </w:rPr>
        <w:t xml:space="preserve"> sehr vielfältig und lassen sich längst nicht in die Kategorie </w:t>
      </w:r>
      <w:r w:rsidRPr="008F1771">
        <w:rPr>
          <w:rFonts w:cs="Arial"/>
          <w:bCs/>
          <w:i/>
          <w:sz w:val="22"/>
          <w:szCs w:val="22"/>
          <w:lang w:val="de-DE"/>
        </w:rPr>
        <w:t>Versorgung = Einkauf + Distribution</w:t>
      </w:r>
      <w:r w:rsidRPr="005C0EBB">
        <w:rPr>
          <w:rFonts w:cs="Arial"/>
          <w:bCs/>
          <w:sz w:val="22"/>
          <w:szCs w:val="22"/>
          <w:lang w:val="de-DE"/>
        </w:rPr>
        <w:t xml:space="preserve"> einordnen.</w:t>
      </w:r>
      <w:r w:rsidR="009B0C1B" w:rsidRPr="005C0EBB" w:rsidDel="009B0C1B">
        <w:rPr>
          <w:rFonts w:cs="Arial"/>
          <w:bCs/>
          <w:sz w:val="22"/>
          <w:szCs w:val="22"/>
          <w:lang w:val="de-DE"/>
        </w:rPr>
        <w:t xml:space="preserve"> </w:t>
      </w:r>
      <w:r w:rsidRPr="005C0EBB">
        <w:rPr>
          <w:rFonts w:cs="Arial"/>
          <w:bCs/>
          <w:sz w:val="22"/>
          <w:szCs w:val="22"/>
          <w:lang w:val="de-DE"/>
        </w:rPr>
        <w:t xml:space="preserve">Selbst der Einkauf von Arzneimitteln erfordert in der heutigen Zeit der laufenden Lieferengpässe und Marktvolatilitäten </w:t>
      </w:r>
      <w:r w:rsidR="005C0EBB" w:rsidRPr="005C0EBB">
        <w:rPr>
          <w:rFonts w:cs="Arial"/>
          <w:bCs/>
          <w:sz w:val="22"/>
          <w:szCs w:val="22"/>
          <w:lang w:val="de-DE"/>
        </w:rPr>
        <w:t xml:space="preserve">großes </w:t>
      </w:r>
      <w:r w:rsidRPr="005C0EBB">
        <w:rPr>
          <w:rFonts w:cs="Arial"/>
          <w:bCs/>
          <w:sz w:val="22"/>
          <w:szCs w:val="22"/>
          <w:lang w:val="de-DE"/>
        </w:rPr>
        <w:t>pharmazeutisches Wissen und kann nicht mit einem Einkauf von z</w:t>
      </w:r>
      <w:r w:rsidR="005C0EBB" w:rsidRPr="005C0EBB">
        <w:rPr>
          <w:rFonts w:cs="Arial"/>
          <w:bCs/>
          <w:sz w:val="22"/>
          <w:szCs w:val="22"/>
          <w:lang w:val="de-DE"/>
        </w:rPr>
        <w:t>.</w:t>
      </w:r>
      <w:r w:rsidRPr="005C0EBB">
        <w:rPr>
          <w:rFonts w:cs="Arial"/>
          <w:bCs/>
          <w:sz w:val="22"/>
          <w:szCs w:val="22"/>
          <w:lang w:val="de-DE"/>
        </w:rPr>
        <w:t>B</w:t>
      </w:r>
      <w:r w:rsidR="005C0EBB" w:rsidRPr="005C0EBB">
        <w:rPr>
          <w:rFonts w:cs="Arial"/>
          <w:bCs/>
          <w:sz w:val="22"/>
          <w:szCs w:val="22"/>
          <w:lang w:val="de-DE"/>
        </w:rPr>
        <w:t>.</w:t>
      </w:r>
      <w:r w:rsidRPr="005C0EBB">
        <w:rPr>
          <w:rFonts w:cs="Arial"/>
          <w:bCs/>
          <w:sz w:val="22"/>
          <w:szCs w:val="22"/>
          <w:lang w:val="de-DE"/>
        </w:rPr>
        <w:t xml:space="preserve"> Autozubehör verglichen werden.</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 xml:space="preserve">In das Sortiment der Krankenhausapotheken gehören aber </w:t>
      </w:r>
      <w:r w:rsidR="009B0C1B">
        <w:rPr>
          <w:rFonts w:cs="Arial"/>
          <w:bCs/>
          <w:sz w:val="22"/>
          <w:szCs w:val="22"/>
          <w:lang w:val="de-DE"/>
        </w:rPr>
        <w:t xml:space="preserve">auch </w:t>
      </w:r>
      <w:r w:rsidRPr="005C0EBB">
        <w:rPr>
          <w:rFonts w:cs="Arial"/>
          <w:bCs/>
          <w:sz w:val="22"/>
          <w:szCs w:val="22"/>
          <w:lang w:val="de-DE"/>
        </w:rPr>
        <w:t>noch viele andere Produkte, wie Blut und Blutprodukte, Desinfektionsmittel, Verbandstoffe, enterale und parenterale Ernährung, Infusionen, Dialyselösungen, Reagentien und Diagnostika</w:t>
      </w:r>
      <w:r w:rsidR="009B0C1B">
        <w:rPr>
          <w:rFonts w:cs="Arial"/>
          <w:bCs/>
          <w:sz w:val="22"/>
          <w:szCs w:val="22"/>
          <w:lang w:val="de-DE"/>
        </w:rPr>
        <w:t xml:space="preserve"> sowie</w:t>
      </w:r>
      <w:r w:rsidRPr="005C0EBB">
        <w:rPr>
          <w:rFonts w:cs="Arial"/>
          <w:bCs/>
          <w:sz w:val="22"/>
          <w:szCs w:val="22"/>
          <w:lang w:val="de-DE"/>
        </w:rPr>
        <w:t xml:space="preserve"> Medizinprodukte bis hin zu medizinischen Gasen.</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 xml:space="preserve">Durch die Institution der Arzneimittelkommission, im GUKG </w:t>
      </w:r>
      <w:r w:rsidR="009B0C1B">
        <w:rPr>
          <w:rFonts w:cs="Arial"/>
          <w:bCs/>
          <w:sz w:val="22"/>
          <w:szCs w:val="22"/>
          <w:lang w:val="de-DE"/>
        </w:rPr>
        <w:t xml:space="preserve">(Gesundheits- und Krankenpflegegesetz) </w:t>
      </w:r>
      <w:r w:rsidRPr="005C0EBB">
        <w:rPr>
          <w:rFonts w:cs="Arial"/>
          <w:bCs/>
          <w:sz w:val="22"/>
          <w:szCs w:val="22"/>
          <w:lang w:val="de-DE"/>
        </w:rPr>
        <w:t>gesetzlich für jedes Krankenhaus festgelegt, wird die pharmazeutische Expertise in der Auswahl von Arzneimitteln nach medizinischen, pharmazeutischen und ökonomischen Gesichtspunkten gefordert und ein Krankenhausapotheker, meist als Geschäftsführer der Kommission, festgelegt.</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Ein weiteres Beispiel, wo pharmazeutische Expertise zur Qualitätssicherung gefordert wird, ist das Programm der Antibiotic Stewardship</w:t>
      </w:r>
      <w:r w:rsidR="00DE7C3B">
        <w:rPr>
          <w:rFonts w:cs="Arial"/>
          <w:bCs/>
          <w:sz w:val="22"/>
          <w:szCs w:val="22"/>
          <w:lang w:val="de-DE"/>
        </w:rPr>
        <w:t xml:space="preserve"> (ABS)</w:t>
      </w:r>
      <w:r w:rsidRPr="005C0EBB">
        <w:rPr>
          <w:rFonts w:cs="Arial"/>
          <w:bCs/>
          <w:sz w:val="22"/>
          <w:szCs w:val="22"/>
          <w:lang w:val="de-DE"/>
        </w:rPr>
        <w:t>.</w:t>
      </w:r>
      <w:r w:rsidR="009B0C1B">
        <w:rPr>
          <w:rFonts w:cs="Arial"/>
          <w:bCs/>
          <w:sz w:val="22"/>
          <w:szCs w:val="22"/>
          <w:lang w:val="de-DE"/>
        </w:rPr>
        <w:t xml:space="preserve"> </w:t>
      </w:r>
      <w:r w:rsidR="00B97726" w:rsidRPr="00A5194E">
        <w:rPr>
          <w:sz w:val="22"/>
          <w:szCs w:val="22"/>
          <w:lang w:val="de-DE"/>
        </w:rPr>
        <w:t xml:space="preserve">Angesichts der laufend zunehmenden Antibiotikaresistenz ist eine rationale Antiinfektivaverordnung </w:t>
      </w:r>
      <w:r w:rsidR="00DE7C3B">
        <w:rPr>
          <w:sz w:val="22"/>
          <w:szCs w:val="22"/>
          <w:lang w:val="de-DE"/>
        </w:rPr>
        <w:t>zur</w:t>
      </w:r>
      <w:r w:rsidR="00B97726" w:rsidRPr="00A5194E">
        <w:rPr>
          <w:sz w:val="22"/>
          <w:szCs w:val="22"/>
          <w:lang w:val="de-DE"/>
        </w:rPr>
        <w:t xml:space="preserve"> Notwendigkeit geworden.</w:t>
      </w:r>
      <w:r w:rsidR="00451269">
        <w:rPr>
          <w:sz w:val="22"/>
          <w:szCs w:val="22"/>
          <w:lang w:val="de-DE"/>
        </w:rPr>
        <w:t xml:space="preserve"> </w:t>
      </w:r>
      <w:r w:rsidRPr="005C0EBB">
        <w:rPr>
          <w:rFonts w:cs="Arial"/>
          <w:bCs/>
          <w:sz w:val="22"/>
          <w:szCs w:val="22"/>
          <w:lang w:val="de-DE"/>
        </w:rPr>
        <w:t>Im Nationalen Aktionsplan zur Antibiotikaresistenz des BMG</w:t>
      </w:r>
      <w:r w:rsidR="009B0C1B">
        <w:rPr>
          <w:rFonts w:cs="Arial"/>
          <w:bCs/>
          <w:sz w:val="22"/>
          <w:szCs w:val="22"/>
          <w:lang w:val="de-DE"/>
        </w:rPr>
        <w:t>, der erstellt wurde, um die Ausbi</w:t>
      </w:r>
      <w:r w:rsidR="00BE6D2E">
        <w:rPr>
          <w:rFonts w:cs="Arial"/>
          <w:bCs/>
          <w:sz w:val="22"/>
          <w:szCs w:val="22"/>
          <w:lang w:val="de-DE"/>
        </w:rPr>
        <w:t>l</w:t>
      </w:r>
      <w:r w:rsidR="009B0C1B">
        <w:rPr>
          <w:rFonts w:cs="Arial"/>
          <w:bCs/>
          <w:sz w:val="22"/>
          <w:szCs w:val="22"/>
          <w:lang w:val="de-DE"/>
        </w:rPr>
        <w:t>dung von Resistenzen gegen Antibiotika zu vermeiden,</w:t>
      </w:r>
      <w:r w:rsidRPr="005C0EBB">
        <w:rPr>
          <w:rFonts w:cs="Arial"/>
          <w:bCs/>
          <w:sz w:val="22"/>
          <w:szCs w:val="22"/>
          <w:lang w:val="de-DE"/>
        </w:rPr>
        <w:t xml:space="preserve"> wird </w:t>
      </w:r>
      <w:r w:rsidR="009B0C1B">
        <w:rPr>
          <w:rFonts w:cs="Arial"/>
          <w:bCs/>
          <w:sz w:val="22"/>
          <w:szCs w:val="22"/>
          <w:lang w:val="de-DE"/>
        </w:rPr>
        <w:t xml:space="preserve">daher auch </w:t>
      </w:r>
      <w:r w:rsidRPr="005C0EBB">
        <w:rPr>
          <w:rFonts w:cs="Arial"/>
          <w:bCs/>
          <w:sz w:val="22"/>
          <w:szCs w:val="22"/>
          <w:lang w:val="de-DE"/>
        </w:rPr>
        <w:t>ein Apotheker im interdisziplinären Team des Krankenhauses gefordert.</w:t>
      </w:r>
    </w:p>
    <w:p w:rsidR="00E557BB" w:rsidRDefault="005A6760" w:rsidP="007D4F5D">
      <w:pPr>
        <w:spacing w:after="120" w:line="312" w:lineRule="auto"/>
        <w:rPr>
          <w:rFonts w:cs="Arial"/>
          <w:bCs/>
          <w:sz w:val="22"/>
          <w:szCs w:val="22"/>
          <w:lang w:val="de-DE"/>
        </w:rPr>
      </w:pPr>
      <w:r w:rsidRPr="005C0EBB">
        <w:rPr>
          <w:rFonts w:cs="Arial"/>
          <w:bCs/>
          <w:sz w:val="22"/>
          <w:szCs w:val="22"/>
          <w:lang w:val="de-DE"/>
        </w:rPr>
        <w:t>Darüber hinaus sind Krankenhausapotheker in den verschiedensten Arbeitsgruppen auch abseits der Arzneimittel im Krankenhaus tätig</w:t>
      </w:r>
      <w:r w:rsidR="009B0C1B">
        <w:rPr>
          <w:rFonts w:cs="Arial"/>
          <w:bCs/>
          <w:sz w:val="22"/>
          <w:szCs w:val="22"/>
          <w:lang w:val="de-DE"/>
        </w:rPr>
        <w:t>: S</w:t>
      </w:r>
      <w:r w:rsidRPr="005C0EBB">
        <w:rPr>
          <w:rFonts w:cs="Arial"/>
          <w:bCs/>
          <w:sz w:val="22"/>
          <w:szCs w:val="22"/>
          <w:lang w:val="de-DE"/>
        </w:rPr>
        <w:t xml:space="preserve">ei es im Bereich der Hygiene, des </w:t>
      </w:r>
      <w:r w:rsidRPr="005C0EBB">
        <w:rPr>
          <w:rFonts w:cs="Arial"/>
          <w:bCs/>
          <w:sz w:val="22"/>
          <w:szCs w:val="22"/>
          <w:lang w:val="de-DE"/>
        </w:rPr>
        <w:lastRenderedPageBreak/>
        <w:t>Wundmanagements</w:t>
      </w:r>
      <w:r w:rsidR="009B0C1B">
        <w:rPr>
          <w:rFonts w:cs="Arial"/>
          <w:bCs/>
          <w:sz w:val="22"/>
          <w:szCs w:val="22"/>
          <w:lang w:val="de-DE"/>
        </w:rPr>
        <w:t xml:space="preserve"> und</w:t>
      </w:r>
      <w:r w:rsidRPr="005C0EBB">
        <w:rPr>
          <w:rFonts w:cs="Arial"/>
          <w:bCs/>
          <w:sz w:val="22"/>
          <w:szCs w:val="22"/>
          <w:lang w:val="de-DE"/>
        </w:rPr>
        <w:t xml:space="preserve"> des Ernährungsmanagements etc.</w:t>
      </w:r>
      <w:r w:rsidR="009B0C1B">
        <w:rPr>
          <w:rFonts w:cs="Arial"/>
          <w:bCs/>
          <w:sz w:val="22"/>
          <w:szCs w:val="22"/>
          <w:lang w:val="de-DE"/>
        </w:rPr>
        <w:t xml:space="preserve"> </w:t>
      </w:r>
      <w:r w:rsidR="00B97726">
        <w:rPr>
          <w:rFonts w:cs="Arial"/>
          <w:bCs/>
          <w:sz w:val="22"/>
          <w:szCs w:val="22"/>
          <w:lang w:val="de-DE"/>
        </w:rPr>
        <w:t xml:space="preserve">Qualitätsmanagement und Risikomanagement sind ebenfalls Betätigungsfelder für </w:t>
      </w:r>
      <w:r w:rsidR="00E557BB">
        <w:rPr>
          <w:rFonts w:cs="Arial"/>
          <w:bCs/>
          <w:sz w:val="22"/>
          <w:szCs w:val="22"/>
          <w:lang w:val="de-DE"/>
        </w:rPr>
        <w:t>Krankenhausapotheker.</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 xml:space="preserve">Auch die Arzneimittelvigilanz </w:t>
      </w:r>
      <w:r w:rsidR="009B0C1B">
        <w:rPr>
          <w:rFonts w:cs="Arial"/>
          <w:bCs/>
          <w:sz w:val="22"/>
          <w:szCs w:val="22"/>
          <w:lang w:val="de-DE"/>
        </w:rPr>
        <w:t>(Dokumentation von schwerwiegenden Zwischenfällen bzw. Beinahezwischenfällen/unerwünschten Wirkungen von Medikamenten</w:t>
      </w:r>
      <w:r w:rsidR="00BE6D2E">
        <w:rPr>
          <w:rFonts w:cs="Arial"/>
          <w:bCs/>
          <w:sz w:val="22"/>
          <w:szCs w:val="22"/>
          <w:lang w:val="de-DE"/>
        </w:rPr>
        <w:t>)</w:t>
      </w:r>
      <w:r w:rsidR="009B0C1B">
        <w:rPr>
          <w:rFonts w:cs="Arial"/>
          <w:bCs/>
          <w:sz w:val="22"/>
          <w:szCs w:val="22"/>
          <w:lang w:val="de-DE"/>
        </w:rPr>
        <w:t xml:space="preserve"> </w:t>
      </w:r>
      <w:r w:rsidRPr="005C0EBB">
        <w:rPr>
          <w:rFonts w:cs="Arial"/>
          <w:bCs/>
          <w:sz w:val="22"/>
          <w:szCs w:val="22"/>
          <w:lang w:val="de-DE"/>
        </w:rPr>
        <w:t>wird durch Krankenhausapotheker unterstützt.</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In der Schulung, Aus- und Fortbildung von Mitarbeitern im Krankenhaus (Ärzte, Pflege u</w:t>
      </w:r>
      <w:r w:rsidR="00E97C6C">
        <w:rPr>
          <w:rFonts w:cs="Arial"/>
          <w:bCs/>
          <w:sz w:val="22"/>
          <w:szCs w:val="22"/>
          <w:lang w:val="de-DE"/>
        </w:rPr>
        <w:t>nd</w:t>
      </w:r>
      <w:r w:rsidRPr="005C0EBB">
        <w:rPr>
          <w:rFonts w:cs="Arial"/>
          <w:bCs/>
          <w:sz w:val="22"/>
          <w:szCs w:val="22"/>
          <w:lang w:val="de-DE"/>
        </w:rPr>
        <w:t xml:space="preserve"> and</w:t>
      </w:r>
      <w:r w:rsidR="00E97C6C">
        <w:rPr>
          <w:rFonts w:cs="Arial"/>
          <w:bCs/>
          <w:sz w:val="22"/>
          <w:szCs w:val="22"/>
          <w:lang w:val="de-DE"/>
        </w:rPr>
        <w:t>ere</w:t>
      </w:r>
      <w:r w:rsidRPr="005C0EBB">
        <w:rPr>
          <w:rFonts w:cs="Arial"/>
          <w:bCs/>
          <w:sz w:val="22"/>
          <w:szCs w:val="22"/>
          <w:lang w:val="de-DE"/>
        </w:rPr>
        <w:t xml:space="preserve"> Mitarbeiter) sind Krankenhausapotheker als Vortragende gefragt</w:t>
      </w:r>
      <w:r w:rsidR="00E97C6C">
        <w:rPr>
          <w:rFonts w:cs="Arial"/>
          <w:bCs/>
          <w:sz w:val="22"/>
          <w:szCs w:val="22"/>
          <w:lang w:val="de-DE"/>
        </w:rPr>
        <w:t>, um ihre Expertise und spezifische Sicht einzubringen</w:t>
      </w:r>
      <w:r w:rsidRPr="005C0EBB">
        <w:rPr>
          <w:rFonts w:cs="Arial"/>
          <w:bCs/>
          <w:sz w:val="22"/>
          <w:szCs w:val="22"/>
          <w:lang w:val="de-DE"/>
        </w:rPr>
        <w:t>.</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Darüber hinaus ist keine parenterale onkologische Therapie im Krankenhaus denkbar ohne das zentrale Zytostatikaservice der Apotheke</w:t>
      </w:r>
      <w:r w:rsidR="00E97C6C">
        <w:rPr>
          <w:rFonts w:cs="Arial"/>
          <w:bCs/>
          <w:sz w:val="22"/>
          <w:szCs w:val="22"/>
          <w:lang w:val="de-DE"/>
        </w:rPr>
        <w:t xml:space="preserve">. Dabei wird </w:t>
      </w:r>
      <w:r w:rsidRPr="005C0EBB">
        <w:rPr>
          <w:rFonts w:cs="Arial"/>
          <w:bCs/>
          <w:sz w:val="22"/>
          <w:szCs w:val="22"/>
          <w:lang w:val="de-DE"/>
        </w:rPr>
        <w:t>in einem streng überwachten</w:t>
      </w:r>
      <w:r w:rsidR="00E97C6C">
        <w:rPr>
          <w:rFonts w:cs="Arial"/>
          <w:bCs/>
          <w:sz w:val="22"/>
          <w:szCs w:val="22"/>
          <w:lang w:val="de-DE"/>
        </w:rPr>
        <w:t>, sogenannten</w:t>
      </w:r>
      <w:r w:rsidRPr="005C0EBB">
        <w:rPr>
          <w:rFonts w:cs="Arial"/>
          <w:bCs/>
          <w:sz w:val="22"/>
          <w:szCs w:val="22"/>
          <w:lang w:val="de-DE"/>
        </w:rPr>
        <w:t xml:space="preserve"> Reinraum durch speziell geschultes Personal</w:t>
      </w:r>
      <w:r w:rsidR="00E97C6C">
        <w:rPr>
          <w:rFonts w:cs="Arial"/>
          <w:bCs/>
          <w:sz w:val="22"/>
          <w:szCs w:val="22"/>
          <w:lang w:val="de-DE"/>
        </w:rPr>
        <w:t xml:space="preserve"> </w:t>
      </w:r>
      <w:r w:rsidR="007464E7">
        <w:rPr>
          <w:rFonts w:cs="Arial"/>
          <w:bCs/>
          <w:sz w:val="22"/>
          <w:szCs w:val="22"/>
          <w:lang w:val="de-DE"/>
        </w:rPr>
        <w:t>die Chemotherapie</w:t>
      </w:r>
      <w:r w:rsidR="007464E7" w:rsidRPr="005C0EBB">
        <w:rPr>
          <w:rFonts w:cs="Arial"/>
          <w:bCs/>
          <w:sz w:val="22"/>
          <w:szCs w:val="22"/>
          <w:lang w:val="de-DE"/>
        </w:rPr>
        <w:t xml:space="preserve"> </w:t>
      </w:r>
      <w:r w:rsidRPr="005C0EBB">
        <w:rPr>
          <w:rFonts w:cs="Arial"/>
          <w:bCs/>
          <w:sz w:val="22"/>
          <w:szCs w:val="22"/>
          <w:lang w:val="de-DE"/>
        </w:rPr>
        <w:t>individuell für jeden Patienten zubereitet.</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Patientenindividuelle Zubereitungen</w:t>
      </w:r>
      <w:r w:rsidR="00E97C6C">
        <w:rPr>
          <w:rFonts w:cs="Arial"/>
          <w:bCs/>
          <w:sz w:val="22"/>
          <w:szCs w:val="22"/>
          <w:lang w:val="de-DE"/>
        </w:rPr>
        <w:t xml:space="preserve"> von</w:t>
      </w:r>
      <w:r w:rsidR="00337457">
        <w:rPr>
          <w:rFonts w:cs="Arial"/>
          <w:bCs/>
          <w:sz w:val="22"/>
          <w:szCs w:val="22"/>
          <w:lang w:val="de-DE"/>
        </w:rPr>
        <w:t xml:space="preserve"> Lösungen, Kapseln, Salben oder parenteralen</w:t>
      </w:r>
      <w:r w:rsidRPr="005C0EBB">
        <w:rPr>
          <w:rFonts w:cs="Arial"/>
          <w:bCs/>
          <w:sz w:val="22"/>
          <w:szCs w:val="22"/>
          <w:lang w:val="de-DE"/>
        </w:rPr>
        <w:t xml:space="preserve"> </w:t>
      </w:r>
      <w:r w:rsidR="00B70654">
        <w:rPr>
          <w:rFonts w:cs="Arial"/>
          <w:bCs/>
          <w:sz w:val="22"/>
          <w:szCs w:val="22"/>
          <w:lang w:val="de-DE"/>
        </w:rPr>
        <w:t>Applikationsformen</w:t>
      </w:r>
      <w:r w:rsidR="00451269">
        <w:rPr>
          <w:rFonts w:cs="Arial"/>
          <w:bCs/>
          <w:sz w:val="22"/>
          <w:szCs w:val="22"/>
          <w:lang w:val="de-DE"/>
        </w:rPr>
        <w:t>,</w:t>
      </w:r>
      <w:r w:rsidR="00B70654">
        <w:rPr>
          <w:rFonts w:cs="Arial"/>
          <w:bCs/>
          <w:sz w:val="22"/>
          <w:szCs w:val="22"/>
          <w:lang w:val="de-DE"/>
        </w:rPr>
        <w:t xml:space="preserve"> </w:t>
      </w:r>
      <w:r w:rsidRPr="005C0EBB">
        <w:rPr>
          <w:rFonts w:cs="Arial"/>
          <w:bCs/>
          <w:sz w:val="22"/>
          <w:szCs w:val="22"/>
          <w:lang w:val="de-DE"/>
        </w:rPr>
        <w:t xml:space="preserve">aber auch Produkte, die die Industrie nicht liefern kann, werden </w:t>
      </w:r>
      <w:r w:rsidR="00E97C6C">
        <w:rPr>
          <w:rFonts w:cs="Arial"/>
          <w:bCs/>
          <w:sz w:val="22"/>
          <w:szCs w:val="22"/>
          <w:lang w:val="de-DE"/>
        </w:rPr>
        <w:t xml:space="preserve">ebenfalls </w:t>
      </w:r>
      <w:r w:rsidRPr="005C0EBB">
        <w:rPr>
          <w:rFonts w:cs="Arial"/>
          <w:bCs/>
          <w:sz w:val="22"/>
          <w:szCs w:val="22"/>
          <w:lang w:val="de-DE"/>
        </w:rPr>
        <w:t>in der Krankenhausapotheke nach strikten Qualitätsstandards hergestellt.</w:t>
      </w:r>
    </w:p>
    <w:p w:rsidR="005A6760" w:rsidRPr="005C0EBB" w:rsidRDefault="00E97C6C" w:rsidP="007D4F5D">
      <w:pPr>
        <w:spacing w:after="120" w:line="312" w:lineRule="auto"/>
        <w:rPr>
          <w:rFonts w:cs="Arial"/>
          <w:bCs/>
          <w:sz w:val="22"/>
          <w:szCs w:val="22"/>
          <w:lang w:val="de-DE"/>
        </w:rPr>
      </w:pPr>
      <w:r>
        <w:rPr>
          <w:rFonts w:cs="Arial"/>
          <w:bCs/>
          <w:sz w:val="22"/>
          <w:szCs w:val="22"/>
          <w:lang w:val="de-DE"/>
        </w:rPr>
        <w:t>Auch k</w:t>
      </w:r>
      <w:r w:rsidR="005A6760" w:rsidRPr="005C0EBB">
        <w:rPr>
          <w:rFonts w:cs="Arial"/>
          <w:bCs/>
          <w:sz w:val="22"/>
          <w:szCs w:val="22"/>
          <w:lang w:val="de-DE"/>
        </w:rPr>
        <w:t>linische Studien (besonders im Bereich der Onkologie) sind ohne Teilnahme von Apothekern gar nicht mehr durchführbar.</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In der EDQM (Europ</w:t>
      </w:r>
      <w:r w:rsidR="007464E7">
        <w:rPr>
          <w:rFonts w:cs="Arial"/>
          <w:bCs/>
          <w:sz w:val="22"/>
          <w:szCs w:val="22"/>
          <w:lang w:val="de-DE"/>
        </w:rPr>
        <w:t>äische</w:t>
      </w:r>
      <w:r w:rsidRPr="005C0EBB">
        <w:rPr>
          <w:rFonts w:cs="Arial"/>
          <w:bCs/>
          <w:sz w:val="22"/>
          <w:szCs w:val="22"/>
          <w:lang w:val="de-DE"/>
        </w:rPr>
        <w:t xml:space="preserve"> Arzneibuchkommission) </w:t>
      </w:r>
      <w:r w:rsidRPr="007464E7">
        <w:rPr>
          <w:rFonts w:cs="Arial"/>
          <w:bCs/>
          <w:i/>
          <w:sz w:val="22"/>
          <w:szCs w:val="22"/>
          <w:lang w:val="de-DE"/>
        </w:rPr>
        <w:t>Resolution CM/Res(2016)2 on good reconstitution practices in health care establishments for medicinal products for parenteral use</w:t>
      </w:r>
      <w:r w:rsidRPr="005C0EBB">
        <w:rPr>
          <w:rFonts w:cs="Arial"/>
          <w:bCs/>
          <w:sz w:val="22"/>
          <w:szCs w:val="22"/>
          <w:lang w:val="de-DE"/>
        </w:rPr>
        <w:t xml:space="preserve"> wird dezitiert die pharmazeutische Expertise eines Krankenhausapothekers gefordert, um eine risikobasierte Qualitä</w:t>
      </w:r>
      <w:r w:rsidR="00451269">
        <w:rPr>
          <w:rFonts w:cs="Arial"/>
          <w:bCs/>
          <w:sz w:val="22"/>
          <w:szCs w:val="22"/>
          <w:lang w:val="de-DE"/>
        </w:rPr>
        <w:t>t</w:t>
      </w:r>
      <w:r w:rsidRPr="005C0EBB">
        <w:rPr>
          <w:rFonts w:cs="Arial"/>
          <w:bCs/>
          <w:sz w:val="22"/>
          <w:szCs w:val="22"/>
          <w:lang w:val="de-DE"/>
        </w:rPr>
        <w:t>ssicherung durchzuführen.</w:t>
      </w:r>
      <w:r w:rsidR="00BE6D2E">
        <w:rPr>
          <w:rFonts w:cs="Arial"/>
          <w:bCs/>
          <w:sz w:val="22"/>
          <w:szCs w:val="22"/>
          <w:lang w:val="de-DE"/>
        </w:rPr>
        <w:t xml:space="preserve"> </w:t>
      </w:r>
      <w:r w:rsidRPr="005C0EBB">
        <w:rPr>
          <w:rFonts w:cs="Arial"/>
          <w:bCs/>
          <w:sz w:val="22"/>
          <w:szCs w:val="22"/>
          <w:lang w:val="de-DE"/>
        </w:rPr>
        <w:t xml:space="preserve">Sei es durch Präparation von Hochrisiko-Arzneimitteln in einem geeigneten Reinraum der Apotheke oder durch Schulung </w:t>
      </w:r>
      <w:r w:rsidR="00E97C6C">
        <w:rPr>
          <w:rFonts w:cs="Arial"/>
          <w:bCs/>
          <w:sz w:val="22"/>
          <w:szCs w:val="22"/>
          <w:lang w:val="de-DE"/>
        </w:rPr>
        <w:t xml:space="preserve">des Pflegepersonals </w:t>
      </w:r>
      <w:r w:rsidRPr="005C0EBB">
        <w:rPr>
          <w:rFonts w:cs="Arial"/>
          <w:bCs/>
          <w:sz w:val="22"/>
          <w:szCs w:val="22"/>
          <w:lang w:val="de-DE"/>
        </w:rPr>
        <w:t>in der Rekonstitution von weniger gefährdenden Produkten.</w:t>
      </w:r>
    </w:p>
    <w:p w:rsidR="00E97C6C" w:rsidRPr="00DE4984" w:rsidRDefault="00E97C6C" w:rsidP="007D4F5D">
      <w:pPr>
        <w:autoSpaceDE w:val="0"/>
        <w:autoSpaceDN w:val="0"/>
        <w:adjustRightInd w:val="0"/>
        <w:spacing w:before="120" w:after="40" w:line="312" w:lineRule="auto"/>
        <w:rPr>
          <w:rFonts w:cs="Arial"/>
          <w:b/>
          <w:bCs/>
          <w:szCs w:val="22"/>
          <w:lang w:val="de-DE"/>
        </w:rPr>
      </w:pPr>
      <w:r>
        <w:rPr>
          <w:rFonts w:cs="Arial"/>
          <w:b/>
          <w:bCs/>
          <w:szCs w:val="22"/>
          <w:lang w:val="de-DE"/>
        </w:rPr>
        <w:t xml:space="preserve">Krankenhausapotheker als Partner von Ärzten und Patienten </w:t>
      </w:r>
    </w:p>
    <w:p w:rsidR="005A6760" w:rsidRDefault="005A6760" w:rsidP="007D4F5D">
      <w:pPr>
        <w:spacing w:after="120" w:line="312" w:lineRule="auto"/>
        <w:rPr>
          <w:rFonts w:cs="Arial"/>
          <w:bCs/>
          <w:sz w:val="22"/>
          <w:szCs w:val="22"/>
          <w:lang w:val="de-DE"/>
        </w:rPr>
      </w:pPr>
      <w:r w:rsidRPr="005C0EBB">
        <w:rPr>
          <w:rFonts w:cs="Arial"/>
          <w:bCs/>
          <w:sz w:val="22"/>
          <w:szCs w:val="22"/>
          <w:lang w:val="de-DE"/>
        </w:rPr>
        <w:t>Nicht zu vergessen ist auch das wachsende Feld des klinisch-pharmazeutischen Service</w:t>
      </w:r>
      <w:r w:rsidR="00E97C6C">
        <w:rPr>
          <w:rFonts w:cs="Arial"/>
          <w:bCs/>
          <w:sz w:val="22"/>
          <w:szCs w:val="22"/>
          <w:lang w:val="de-DE"/>
        </w:rPr>
        <w:t>s</w:t>
      </w:r>
      <w:r w:rsidRPr="005C0EBB">
        <w:rPr>
          <w:rFonts w:cs="Arial"/>
          <w:bCs/>
          <w:sz w:val="22"/>
          <w:szCs w:val="22"/>
          <w:lang w:val="de-DE"/>
        </w:rPr>
        <w:t xml:space="preserve"> in den Krankenhäusern, wo Apotheker di</w:t>
      </w:r>
      <w:r w:rsidR="00451269">
        <w:rPr>
          <w:rFonts w:cs="Arial"/>
          <w:bCs/>
          <w:sz w:val="22"/>
          <w:szCs w:val="22"/>
          <w:lang w:val="de-DE"/>
        </w:rPr>
        <w:t>rekt mit den Patienten arbeiten</w:t>
      </w:r>
      <w:r w:rsidRPr="005C0EBB">
        <w:rPr>
          <w:rFonts w:cs="Arial"/>
          <w:bCs/>
          <w:sz w:val="22"/>
          <w:szCs w:val="22"/>
          <w:lang w:val="de-DE"/>
        </w:rPr>
        <w:t xml:space="preserve"> </w:t>
      </w:r>
      <w:r w:rsidR="00E97C6C">
        <w:rPr>
          <w:rFonts w:cs="Arial"/>
          <w:bCs/>
          <w:sz w:val="22"/>
          <w:szCs w:val="22"/>
          <w:lang w:val="de-DE"/>
        </w:rPr>
        <w:t xml:space="preserve">und in der Folge </w:t>
      </w:r>
      <w:r w:rsidRPr="005C0EBB">
        <w:rPr>
          <w:rFonts w:cs="Arial"/>
          <w:bCs/>
          <w:sz w:val="22"/>
          <w:szCs w:val="22"/>
          <w:lang w:val="de-DE"/>
        </w:rPr>
        <w:t>Medikationsanalysen und daraus resultierende Therapievorschläge mit den zuständigen Ärzten besprechen.</w:t>
      </w:r>
      <w:r w:rsidR="00E97C6C">
        <w:rPr>
          <w:rFonts w:cs="Arial"/>
          <w:bCs/>
          <w:sz w:val="22"/>
          <w:szCs w:val="22"/>
          <w:lang w:val="de-DE"/>
        </w:rPr>
        <w:t xml:space="preserve"> </w:t>
      </w:r>
      <w:r w:rsidRPr="005C0EBB">
        <w:rPr>
          <w:rFonts w:cs="Arial"/>
          <w:bCs/>
          <w:sz w:val="22"/>
          <w:szCs w:val="22"/>
          <w:lang w:val="de-DE"/>
        </w:rPr>
        <w:t xml:space="preserve">In diesem Bereich hat die österreichische Krankenhauspharmazie </w:t>
      </w:r>
      <w:r w:rsidR="00E97C6C">
        <w:rPr>
          <w:rFonts w:cs="Arial"/>
          <w:bCs/>
          <w:sz w:val="22"/>
          <w:szCs w:val="22"/>
          <w:lang w:val="de-DE"/>
        </w:rPr>
        <w:t xml:space="preserve">allerdings </w:t>
      </w:r>
      <w:r w:rsidRPr="005C0EBB">
        <w:rPr>
          <w:rFonts w:cs="Arial"/>
          <w:bCs/>
          <w:sz w:val="22"/>
          <w:szCs w:val="22"/>
          <w:lang w:val="de-DE"/>
        </w:rPr>
        <w:t>noch Nachholbedarf.</w:t>
      </w:r>
      <w:r w:rsidR="00E97C6C">
        <w:rPr>
          <w:rFonts w:cs="Arial"/>
          <w:bCs/>
          <w:sz w:val="22"/>
          <w:szCs w:val="22"/>
          <w:lang w:val="de-DE"/>
        </w:rPr>
        <w:t xml:space="preserve"> Während ein ständig verfügbarer </w:t>
      </w:r>
      <w:r w:rsidRPr="005C0EBB">
        <w:rPr>
          <w:rFonts w:cs="Arial"/>
          <w:bCs/>
          <w:sz w:val="22"/>
          <w:szCs w:val="22"/>
          <w:lang w:val="de-DE"/>
        </w:rPr>
        <w:t>Apotheker auf der Station in anglikanischen Ländern</w:t>
      </w:r>
      <w:r w:rsidR="00B70654">
        <w:rPr>
          <w:rFonts w:cs="Arial"/>
          <w:bCs/>
          <w:sz w:val="22"/>
          <w:szCs w:val="22"/>
          <w:lang w:val="de-DE"/>
        </w:rPr>
        <w:t xml:space="preserve"> (USA, UK, Kanada, Australien, Neuseeland)</w:t>
      </w:r>
      <w:r w:rsidRPr="005C0EBB">
        <w:rPr>
          <w:rFonts w:cs="Arial"/>
          <w:bCs/>
          <w:sz w:val="22"/>
          <w:szCs w:val="22"/>
          <w:lang w:val="de-DE"/>
        </w:rPr>
        <w:t>, aber auch in den Niederlanden oder Spanien bereits alltäglich</w:t>
      </w:r>
      <w:r w:rsidR="00E97C6C">
        <w:rPr>
          <w:rFonts w:cs="Arial"/>
          <w:bCs/>
          <w:sz w:val="22"/>
          <w:szCs w:val="22"/>
          <w:lang w:val="de-DE"/>
        </w:rPr>
        <w:t xml:space="preserve"> ist</w:t>
      </w:r>
      <w:r w:rsidRPr="005C0EBB">
        <w:rPr>
          <w:rFonts w:cs="Arial"/>
          <w:bCs/>
          <w:sz w:val="22"/>
          <w:szCs w:val="22"/>
          <w:lang w:val="de-DE"/>
        </w:rPr>
        <w:t>,</w:t>
      </w:r>
      <w:r w:rsidR="00451269">
        <w:rPr>
          <w:rFonts w:cs="Arial"/>
          <w:bCs/>
          <w:sz w:val="22"/>
          <w:szCs w:val="22"/>
          <w:lang w:val="de-DE"/>
        </w:rPr>
        <w:t xml:space="preserve"> </w:t>
      </w:r>
      <w:r w:rsidR="00E97C6C">
        <w:rPr>
          <w:rFonts w:cs="Arial"/>
          <w:bCs/>
          <w:sz w:val="22"/>
          <w:szCs w:val="22"/>
          <w:lang w:val="de-DE"/>
        </w:rPr>
        <w:t>ist dies in Österreich leider noch nicht der Fall: W</w:t>
      </w:r>
      <w:r w:rsidRPr="005C0EBB">
        <w:rPr>
          <w:rFonts w:cs="Arial"/>
          <w:bCs/>
          <w:sz w:val="22"/>
          <w:szCs w:val="22"/>
          <w:lang w:val="de-DE"/>
        </w:rPr>
        <w:t xml:space="preserve">ir </w:t>
      </w:r>
      <w:r w:rsidR="00E97C6C">
        <w:rPr>
          <w:rFonts w:cs="Arial"/>
          <w:bCs/>
          <w:sz w:val="22"/>
          <w:szCs w:val="22"/>
          <w:lang w:val="de-DE"/>
        </w:rPr>
        <w:t xml:space="preserve">müssen </w:t>
      </w:r>
      <w:r w:rsidRPr="005C0EBB">
        <w:rPr>
          <w:rFonts w:cs="Arial"/>
          <w:bCs/>
          <w:sz w:val="22"/>
          <w:szCs w:val="22"/>
          <w:lang w:val="de-DE"/>
        </w:rPr>
        <w:t xml:space="preserve">noch immer argumentieren und </w:t>
      </w:r>
      <w:r w:rsidR="00E97C6C">
        <w:rPr>
          <w:rFonts w:cs="Arial"/>
          <w:bCs/>
          <w:sz w:val="22"/>
          <w:szCs w:val="22"/>
          <w:lang w:val="de-DE"/>
        </w:rPr>
        <w:t xml:space="preserve">bekommen </w:t>
      </w:r>
      <w:r w:rsidRPr="005C0EBB">
        <w:rPr>
          <w:rFonts w:cs="Arial"/>
          <w:bCs/>
          <w:sz w:val="22"/>
          <w:szCs w:val="22"/>
          <w:lang w:val="de-DE"/>
        </w:rPr>
        <w:t>kaum Personal dafür.</w:t>
      </w:r>
    </w:p>
    <w:p w:rsidR="00006077" w:rsidRDefault="00A5194E" w:rsidP="007D4F5D">
      <w:pPr>
        <w:spacing w:after="120" w:line="312" w:lineRule="auto"/>
        <w:rPr>
          <w:rFonts w:cs="Arial"/>
          <w:bCs/>
          <w:sz w:val="22"/>
          <w:szCs w:val="22"/>
          <w:lang w:val="de-DE"/>
        </w:rPr>
      </w:pPr>
      <w:r>
        <w:rPr>
          <w:rFonts w:cs="Arial"/>
          <w:bCs/>
          <w:sz w:val="22"/>
          <w:szCs w:val="22"/>
          <w:lang w:val="de-DE"/>
        </w:rPr>
        <w:t xml:space="preserve">Positiv ist zu vermerken, dass </w:t>
      </w:r>
      <w:r w:rsidR="00006077">
        <w:rPr>
          <w:rFonts w:cs="Arial"/>
          <w:bCs/>
          <w:sz w:val="22"/>
          <w:szCs w:val="22"/>
          <w:lang w:val="de-DE"/>
        </w:rPr>
        <w:t>unlängst</w:t>
      </w:r>
      <w:r w:rsidR="00451269">
        <w:rPr>
          <w:rFonts w:cs="Arial"/>
          <w:bCs/>
          <w:sz w:val="22"/>
          <w:szCs w:val="22"/>
          <w:lang w:val="de-DE"/>
        </w:rPr>
        <w:t xml:space="preserve"> </w:t>
      </w:r>
      <w:r w:rsidR="00006077">
        <w:rPr>
          <w:rFonts w:cs="Arial"/>
          <w:bCs/>
          <w:sz w:val="22"/>
          <w:szCs w:val="22"/>
          <w:lang w:val="de-DE"/>
        </w:rPr>
        <w:t>in Niedersachsen im Entwurf zum neuen Krankenhausgesetz ein Krankenhausapotheker auf der Station zur Reduzierung des Risikos von Medikationsfehlern gefordert wird, um die Patientensicherheit zu erhöhen.</w:t>
      </w:r>
    </w:p>
    <w:p w:rsidR="00E1403D" w:rsidRDefault="00E1403D" w:rsidP="007D4F5D">
      <w:pPr>
        <w:autoSpaceDE w:val="0"/>
        <w:autoSpaceDN w:val="0"/>
        <w:adjustRightInd w:val="0"/>
        <w:spacing w:before="120" w:after="40" w:line="312" w:lineRule="auto"/>
        <w:rPr>
          <w:rFonts w:cs="Arial"/>
          <w:b/>
          <w:bCs/>
          <w:szCs w:val="22"/>
          <w:lang w:val="de-DE"/>
        </w:rPr>
      </w:pPr>
    </w:p>
    <w:p w:rsidR="00E97C6C" w:rsidRPr="00DE4984" w:rsidRDefault="00E97C6C" w:rsidP="007D4F5D">
      <w:pPr>
        <w:autoSpaceDE w:val="0"/>
        <w:autoSpaceDN w:val="0"/>
        <w:adjustRightInd w:val="0"/>
        <w:spacing w:before="120" w:after="40" w:line="312" w:lineRule="auto"/>
        <w:rPr>
          <w:rFonts w:cs="Arial"/>
          <w:b/>
          <w:bCs/>
          <w:szCs w:val="22"/>
          <w:lang w:val="de-DE"/>
        </w:rPr>
      </w:pPr>
      <w:r>
        <w:rPr>
          <w:rFonts w:cs="Arial"/>
          <w:b/>
          <w:bCs/>
          <w:szCs w:val="22"/>
          <w:lang w:val="de-DE"/>
        </w:rPr>
        <w:t xml:space="preserve">Wie </w:t>
      </w:r>
      <w:r w:rsidR="001A13D6">
        <w:rPr>
          <w:rFonts w:cs="Arial"/>
          <w:b/>
          <w:bCs/>
          <w:szCs w:val="22"/>
          <w:lang w:val="de-DE"/>
        </w:rPr>
        <w:t>könnte sich der Krankenhausapotheker – zum Wohl des Patienten – in Zukunft einbringen?</w:t>
      </w:r>
    </w:p>
    <w:p w:rsidR="005A6760" w:rsidRPr="005C0EBB" w:rsidRDefault="005A6760" w:rsidP="007D4F5D">
      <w:pPr>
        <w:spacing w:after="120" w:line="312" w:lineRule="auto"/>
        <w:rPr>
          <w:rFonts w:cs="Arial"/>
          <w:bCs/>
          <w:sz w:val="22"/>
          <w:szCs w:val="22"/>
          <w:lang w:val="de-DE"/>
        </w:rPr>
      </w:pPr>
      <w:r w:rsidRPr="005C0EBB">
        <w:rPr>
          <w:rFonts w:cs="Arial"/>
          <w:bCs/>
          <w:sz w:val="22"/>
          <w:szCs w:val="22"/>
          <w:lang w:val="de-DE"/>
        </w:rPr>
        <w:t>Gerade im Hinblick auf den sich bereits abzeichnenden Ärztemangel sollte die pharmazeutische Ausbildung im Bereich der Medikation für Synergieeffekte genutzt werden.</w:t>
      </w:r>
    </w:p>
    <w:p w:rsidR="004F6225" w:rsidRDefault="005A6760" w:rsidP="007D4F5D">
      <w:pPr>
        <w:spacing w:after="120" w:line="312" w:lineRule="auto"/>
        <w:rPr>
          <w:rFonts w:cs="Arial"/>
          <w:bCs/>
          <w:sz w:val="22"/>
          <w:szCs w:val="22"/>
          <w:lang w:val="de-DE"/>
        </w:rPr>
      </w:pPr>
      <w:r w:rsidRPr="005C0EBB">
        <w:rPr>
          <w:rFonts w:cs="Arial"/>
          <w:bCs/>
          <w:sz w:val="22"/>
          <w:szCs w:val="22"/>
          <w:lang w:val="de-DE"/>
        </w:rPr>
        <w:t>In der Zukunft könn</w:t>
      </w:r>
      <w:r w:rsidR="001A13D6">
        <w:rPr>
          <w:rFonts w:cs="Arial"/>
          <w:bCs/>
          <w:sz w:val="22"/>
          <w:szCs w:val="22"/>
          <w:lang w:val="de-DE"/>
        </w:rPr>
        <w:t>t</w:t>
      </w:r>
      <w:r w:rsidRPr="005C0EBB">
        <w:rPr>
          <w:rFonts w:cs="Arial"/>
          <w:bCs/>
          <w:sz w:val="22"/>
          <w:szCs w:val="22"/>
          <w:lang w:val="de-DE"/>
        </w:rPr>
        <w:t>en Krankenhausapotheker in vielen weiteren Bereichen des Krankenhauses eingesetzt werden</w:t>
      </w:r>
      <w:r w:rsidR="001A13D6">
        <w:rPr>
          <w:rFonts w:cs="Arial"/>
          <w:bCs/>
          <w:sz w:val="22"/>
          <w:szCs w:val="22"/>
          <w:lang w:val="de-DE"/>
        </w:rPr>
        <w:t xml:space="preserve">. So </w:t>
      </w:r>
      <w:r w:rsidRPr="005C0EBB">
        <w:rPr>
          <w:rFonts w:cs="Arial"/>
          <w:bCs/>
          <w:sz w:val="22"/>
          <w:szCs w:val="22"/>
          <w:lang w:val="de-DE"/>
        </w:rPr>
        <w:t xml:space="preserve">gibt </w:t>
      </w:r>
      <w:r w:rsidR="001A13D6">
        <w:rPr>
          <w:rFonts w:cs="Arial"/>
          <w:bCs/>
          <w:sz w:val="22"/>
          <w:szCs w:val="22"/>
          <w:lang w:val="de-DE"/>
        </w:rPr>
        <w:t xml:space="preserve">es </w:t>
      </w:r>
      <w:r w:rsidRPr="005C0EBB">
        <w:rPr>
          <w:rFonts w:cs="Arial"/>
          <w:bCs/>
          <w:sz w:val="22"/>
          <w:szCs w:val="22"/>
          <w:lang w:val="de-DE"/>
        </w:rPr>
        <w:t xml:space="preserve">ja bereits jetzt </w:t>
      </w:r>
      <w:r w:rsidR="001A13D6">
        <w:rPr>
          <w:rFonts w:cs="Arial"/>
          <w:bCs/>
          <w:sz w:val="22"/>
          <w:szCs w:val="22"/>
          <w:lang w:val="de-DE"/>
        </w:rPr>
        <w:t xml:space="preserve">schon </w:t>
      </w:r>
      <w:r w:rsidRPr="005C0EBB">
        <w:rPr>
          <w:rFonts w:cs="Arial"/>
          <w:bCs/>
          <w:sz w:val="22"/>
          <w:szCs w:val="22"/>
          <w:lang w:val="de-DE"/>
        </w:rPr>
        <w:t xml:space="preserve">einzelne Versuche, </w:t>
      </w:r>
      <w:r w:rsidR="001A13D6">
        <w:rPr>
          <w:rFonts w:cs="Arial"/>
          <w:bCs/>
          <w:sz w:val="22"/>
          <w:szCs w:val="22"/>
          <w:lang w:val="de-DE"/>
        </w:rPr>
        <w:t xml:space="preserve">in deren Rahmen </w:t>
      </w:r>
      <w:r w:rsidRPr="005C0EBB">
        <w:rPr>
          <w:rFonts w:cs="Arial"/>
          <w:bCs/>
          <w:sz w:val="22"/>
          <w:szCs w:val="22"/>
          <w:lang w:val="de-DE"/>
        </w:rPr>
        <w:t>Apotheker in das Aufnahmemanagement miteingeschlossen werden</w:t>
      </w:r>
      <w:r w:rsidR="001A13D6">
        <w:rPr>
          <w:rFonts w:cs="Arial"/>
          <w:bCs/>
          <w:sz w:val="22"/>
          <w:szCs w:val="22"/>
          <w:lang w:val="de-DE"/>
        </w:rPr>
        <w:t xml:space="preserve">. </w:t>
      </w:r>
    </w:p>
    <w:p w:rsidR="004F6225" w:rsidRDefault="004F6225" w:rsidP="007D4F5D">
      <w:pPr>
        <w:spacing w:after="120" w:line="312" w:lineRule="auto"/>
        <w:rPr>
          <w:rFonts w:cs="Arial"/>
          <w:bCs/>
          <w:sz w:val="22"/>
          <w:szCs w:val="22"/>
          <w:lang w:val="de-DE"/>
        </w:rPr>
      </w:pPr>
      <w:r>
        <w:rPr>
          <w:rFonts w:cs="Arial"/>
          <w:bCs/>
          <w:sz w:val="22"/>
          <w:szCs w:val="22"/>
          <w:lang w:val="de-DE"/>
        </w:rPr>
        <w:t xml:space="preserve">Am LKH Salzburg erfolgt die Arzneimittelanamnese und </w:t>
      </w:r>
      <w:r w:rsidR="00451269">
        <w:rPr>
          <w:rFonts w:cs="Arial"/>
          <w:bCs/>
          <w:sz w:val="22"/>
          <w:szCs w:val="22"/>
          <w:lang w:val="de-DE"/>
        </w:rPr>
        <w:t>-</w:t>
      </w:r>
      <w:r>
        <w:rPr>
          <w:rFonts w:cs="Arial"/>
          <w:bCs/>
          <w:sz w:val="22"/>
          <w:szCs w:val="22"/>
          <w:lang w:val="de-DE"/>
        </w:rPr>
        <w:t>analyse im Rahmen der Aufnahme- und Vorbereitungstätigkeiten für geplante Operationen durch einen Krankenhausapotheker.</w:t>
      </w:r>
      <w:r w:rsidR="007464E7">
        <w:rPr>
          <w:rFonts w:cs="Arial"/>
          <w:bCs/>
          <w:sz w:val="22"/>
          <w:szCs w:val="22"/>
          <w:lang w:val="de-DE"/>
        </w:rPr>
        <w:t xml:space="preserve"> </w:t>
      </w:r>
      <w:r>
        <w:rPr>
          <w:rFonts w:cs="Arial"/>
          <w:bCs/>
          <w:sz w:val="22"/>
          <w:szCs w:val="22"/>
          <w:lang w:val="de-DE"/>
        </w:rPr>
        <w:t>Das erspart Zeit</w:t>
      </w:r>
      <w:r w:rsidR="00451269">
        <w:rPr>
          <w:rFonts w:cs="Arial"/>
          <w:bCs/>
          <w:sz w:val="22"/>
          <w:szCs w:val="22"/>
          <w:lang w:val="de-DE"/>
        </w:rPr>
        <w:t xml:space="preserve"> </w:t>
      </w:r>
      <w:r w:rsidR="00451269" w:rsidRPr="00451269">
        <w:rPr>
          <w:rFonts w:cs="Arial"/>
          <w:bCs/>
          <w:sz w:val="22"/>
          <w:szCs w:val="22"/>
          <w:lang w:val="de-DE"/>
        </w:rPr>
        <w:t xml:space="preserve">– </w:t>
      </w:r>
      <w:r>
        <w:rPr>
          <w:rFonts w:cs="Arial"/>
          <w:bCs/>
          <w:sz w:val="22"/>
          <w:szCs w:val="22"/>
          <w:lang w:val="de-DE"/>
        </w:rPr>
        <w:t>sowohl den Patienten in Form von Wartezeit als auch den Ärzten, denn sie bekommen einen vollständigen Medikationsüberblick mit Hinweisen auf eventuelle Probleme durch Interaktionen oder Hinweise auf spezielle Dosierungen fertig vorgelegt</w:t>
      </w:r>
      <w:r w:rsidR="001131D7">
        <w:rPr>
          <w:rFonts w:cs="Arial"/>
          <w:bCs/>
          <w:sz w:val="22"/>
          <w:szCs w:val="22"/>
          <w:lang w:val="de-DE"/>
        </w:rPr>
        <w:t>.</w:t>
      </w:r>
      <w:r>
        <w:rPr>
          <w:rFonts w:cs="Arial"/>
          <w:bCs/>
          <w:sz w:val="22"/>
          <w:szCs w:val="22"/>
          <w:lang w:val="de-DE"/>
        </w:rPr>
        <w:t xml:space="preserve"> </w:t>
      </w:r>
      <w:r w:rsidR="007464E7">
        <w:rPr>
          <w:rFonts w:cs="Arial"/>
          <w:bCs/>
          <w:sz w:val="22"/>
          <w:szCs w:val="22"/>
          <w:lang w:val="de-DE"/>
        </w:rPr>
        <w:t>Aber auch für die P</w:t>
      </w:r>
      <w:r>
        <w:rPr>
          <w:rFonts w:cs="Arial"/>
          <w:bCs/>
          <w:sz w:val="22"/>
          <w:szCs w:val="22"/>
          <w:lang w:val="de-DE"/>
        </w:rPr>
        <w:t>flege</w:t>
      </w:r>
      <w:r w:rsidR="001131D7">
        <w:rPr>
          <w:rFonts w:cs="Arial"/>
          <w:bCs/>
          <w:sz w:val="22"/>
          <w:szCs w:val="22"/>
          <w:lang w:val="de-DE"/>
        </w:rPr>
        <w:t xml:space="preserve"> hat dies Bedeutung</w:t>
      </w:r>
      <w:r>
        <w:rPr>
          <w:rFonts w:cs="Arial"/>
          <w:bCs/>
          <w:sz w:val="22"/>
          <w:szCs w:val="22"/>
          <w:lang w:val="de-DE"/>
        </w:rPr>
        <w:t>, denn im Zuge der Medikationsaufnahme werden gleichartige Medikamente auf das</w:t>
      </w:r>
      <w:r w:rsidR="00451269">
        <w:rPr>
          <w:rFonts w:cs="Arial"/>
          <w:bCs/>
          <w:sz w:val="22"/>
          <w:szCs w:val="22"/>
          <w:lang w:val="de-DE"/>
        </w:rPr>
        <w:t xml:space="preserve"> </w:t>
      </w:r>
      <w:r w:rsidR="001131D7">
        <w:rPr>
          <w:rFonts w:cs="Arial"/>
          <w:bCs/>
          <w:sz w:val="22"/>
          <w:szCs w:val="22"/>
          <w:lang w:val="de-DE"/>
        </w:rPr>
        <w:t>k</w:t>
      </w:r>
      <w:r>
        <w:rPr>
          <w:rFonts w:cs="Arial"/>
          <w:bCs/>
          <w:sz w:val="22"/>
          <w:szCs w:val="22"/>
          <w:lang w:val="de-DE"/>
        </w:rPr>
        <w:t>rankenhausspezifische Arzneimittelsortiment umgestellt.</w:t>
      </w:r>
      <w:r w:rsidR="001131D7">
        <w:rPr>
          <w:rFonts w:cs="Arial"/>
          <w:bCs/>
          <w:sz w:val="22"/>
          <w:szCs w:val="22"/>
          <w:lang w:val="de-DE"/>
        </w:rPr>
        <w:t xml:space="preserve"> </w:t>
      </w:r>
      <w:r>
        <w:rPr>
          <w:rFonts w:cs="Arial"/>
          <w:bCs/>
          <w:sz w:val="22"/>
          <w:szCs w:val="22"/>
          <w:lang w:val="de-DE"/>
        </w:rPr>
        <w:t>Für die Medikation in der Gesamtheit bringt das eine Zunahme an Qualitätssicherheit.</w:t>
      </w:r>
    </w:p>
    <w:p w:rsidR="004A2404" w:rsidRDefault="004F6225" w:rsidP="007D4F5D">
      <w:pPr>
        <w:spacing w:after="120" w:line="312" w:lineRule="auto"/>
        <w:rPr>
          <w:rFonts w:cs="Arial"/>
          <w:bCs/>
          <w:sz w:val="22"/>
          <w:szCs w:val="22"/>
          <w:lang w:val="de-DE"/>
        </w:rPr>
      </w:pPr>
      <w:r>
        <w:rPr>
          <w:rFonts w:cs="Arial"/>
          <w:bCs/>
          <w:sz w:val="22"/>
          <w:szCs w:val="22"/>
          <w:lang w:val="de-DE"/>
        </w:rPr>
        <w:t>Im AKH Wien, sowie im Hanusch-K</w:t>
      </w:r>
      <w:r w:rsidR="004A2404">
        <w:rPr>
          <w:rFonts w:cs="Arial"/>
          <w:bCs/>
          <w:sz w:val="22"/>
          <w:szCs w:val="22"/>
          <w:lang w:val="de-DE"/>
        </w:rPr>
        <w:t>ranke</w:t>
      </w:r>
      <w:r>
        <w:rPr>
          <w:rFonts w:cs="Arial"/>
          <w:bCs/>
          <w:sz w:val="22"/>
          <w:szCs w:val="22"/>
          <w:lang w:val="de-DE"/>
        </w:rPr>
        <w:t xml:space="preserve">nhaus, </w:t>
      </w:r>
      <w:r w:rsidR="004A2404">
        <w:rPr>
          <w:rFonts w:cs="Arial"/>
          <w:bCs/>
          <w:sz w:val="22"/>
          <w:szCs w:val="22"/>
          <w:lang w:val="de-DE"/>
        </w:rPr>
        <w:t xml:space="preserve">aber auch in vielen anderen Krankenhäusern </w:t>
      </w:r>
      <w:r>
        <w:rPr>
          <w:rFonts w:cs="Arial"/>
          <w:bCs/>
          <w:sz w:val="22"/>
          <w:szCs w:val="22"/>
          <w:lang w:val="de-DE"/>
        </w:rPr>
        <w:t>laufen Projekte mit klinisch-pharmazeutischen Apothekern, die auf ausgewählten Stationen tätig sind und</w:t>
      </w:r>
      <w:r w:rsidR="00451269">
        <w:rPr>
          <w:rFonts w:cs="Arial"/>
          <w:bCs/>
          <w:sz w:val="22"/>
          <w:szCs w:val="22"/>
          <w:lang w:val="de-DE"/>
        </w:rPr>
        <w:t xml:space="preserve"> </w:t>
      </w:r>
      <w:r>
        <w:rPr>
          <w:rFonts w:cs="Arial"/>
          <w:bCs/>
          <w:sz w:val="22"/>
          <w:szCs w:val="22"/>
          <w:lang w:val="de-DE"/>
        </w:rPr>
        <w:t xml:space="preserve">dort die Medikation der Patienten </w:t>
      </w:r>
      <w:r w:rsidR="004A2404">
        <w:rPr>
          <w:rFonts w:cs="Arial"/>
          <w:bCs/>
          <w:sz w:val="22"/>
          <w:szCs w:val="22"/>
          <w:lang w:val="de-DE"/>
        </w:rPr>
        <w:t>begleiten.</w:t>
      </w:r>
      <w:r w:rsidR="001131D7">
        <w:rPr>
          <w:rFonts w:cs="Arial"/>
          <w:bCs/>
          <w:sz w:val="22"/>
          <w:szCs w:val="22"/>
          <w:lang w:val="de-DE"/>
        </w:rPr>
        <w:t xml:space="preserve"> Sowohl die </w:t>
      </w:r>
      <w:r w:rsidR="004A2404">
        <w:rPr>
          <w:rFonts w:cs="Arial"/>
          <w:bCs/>
          <w:sz w:val="22"/>
          <w:szCs w:val="22"/>
          <w:lang w:val="de-DE"/>
        </w:rPr>
        <w:t xml:space="preserve">Signifikanz </w:t>
      </w:r>
      <w:r w:rsidR="001131D7">
        <w:rPr>
          <w:rFonts w:cs="Arial"/>
          <w:bCs/>
          <w:sz w:val="22"/>
          <w:szCs w:val="22"/>
          <w:lang w:val="de-DE"/>
        </w:rPr>
        <w:t>wie auch</w:t>
      </w:r>
      <w:r w:rsidR="004A2404">
        <w:rPr>
          <w:rFonts w:cs="Arial"/>
          <w:bCs/>
          <w:sz w:val="22"/>
          <w:szCs w:val="22"/>
          <w:lang w:val="de-DE"/>
        </w:rPr>
        <w:t xml:space="preserve"> </w:t>
      </w:r>
      <w:r w:rsidR="001131D7">
        <w:rPr>
          <w:rFonts w:cs="Arial"/>
          <w:bCs/>
          <w:sz w:val="22"/>
          <w:szCs w:val="22"/>
          <w:lang w:val="de-DE"/>
        </w:rPr>
        <w:t xml:space="preserve">die </w:t>
      </w:r>
      <w:r w:rsidR="004A2404">
        <w:rPr>
          <w:rFonts w:cs="Arial"/>
          <w:bCs/>
          <w:sz w:val="22"/>
          <w:szCs w:val="22"/>
          <w:lang w:val="de-DE"/>
        </w:rPr>
        <w:t>Akzeptanz der Interaktionen nach arzneimittelbezogenen Problemen wurden sehr gut bewertet.</w:t>
      </w:r>
    </w:p>
    <w:p w:rsidR="00BE71CA" w:rsidRDefault="00BE71CA" w:rsidP="007D4F5D">
      <w:pPr>
        <w:spacing w:after="120" w:line="312" w:lineRule="auto"/>
        <w:rPr>
          <w:rFonts w:cs="Arial"/>
          <w:bCs/>
          <w:sz w:val="22"/>
          <w:szCs w:val="22"/>
          <w:lang w:val="de-DE"/>
        </w:rPr>
      </w:pPr>
      <w:r>
        <w:rPr>
          <w:rFonts w:cs="Arial"/>
          <w:bCs/>
          <w:sz w:val="22"/>
          <w:szCs w:val="22"/>
          <w:lang w:val="de-DE"/>
        </w:rPr>
        <w:t>Seit einigen Jahren gibt es Projekte mit Pflegeheimen, wo die Medikation der Pfleglinge laufend überprüft und in Zusammenarbeit mit den betreuenden Ärzten angepasst wird.</w:t>
      </w:r>
      <w:r w:rsidR="001131D7">
        <w:rPr>
          <w:rFonts w:cs="Arial"/>
          <w:bCs/>
          <w:sz w:val="22"/>
          <w:szCs w:val="22"/>
          <w:lang w:val="de-DE"/>
        </w:rPr>
        <w:t xml:space="preserve"> </w:t>
      </w:r>
      <w:r>
        <w:rPr>
          <w:rFonts w:cs="Arial"/>
          <w:bCs/>
          <w:sz w:val="22"/>
          <w:szCs w:val="22"/>
          <w:lang w:val="de-DE"/>
        </w:rPr>
        <w:t>Die Problematik der Polymedikation ist gerade in diesen Bereichen besonders groß.15, 20 oder mehr Medikamente täglich, die sich gegenseitig beeinflussen</w:t>
      </w:r>
      <w:r w:rsidR="001131D7">
        <w:rPr>
          <w:rFonts w:cs="Arial"/>
          <w:bCs/>
          <w:sz w:val="22"/>
          <w:szCs w:val="22"/>
          <w:lang w:val="de-DE"/>
        </w:rPr>
        <w:t>,</w:t>
      </w:r>
      <w:r>
        <w:rPr>
          <w:rFonts w:cs="Arial"/>
          <w:bCs/>
          <w:sz w:val="22"/>
          <w:szCs w:val="22"/>
          <w:lang w:val="de-DE"/>
        </w:rPr>
        <w:t xml:space="preserve"> können zur Gefahr werden. Die Sturzgefahr nach Einnahme von Benzodiazepinen sei nur ein Beispiel.</w:t>
      </w:r>
    </w:p>
    <w:p w:rsidR="001A77FD" w:rsidRDefault="001A77FD" w:rsidP="007D4F5D">
      <w:pPr>
        <w:spacing w:after="120" w:line="312" w:lineRule="auto"/>
        <w:rPr>
          <w:rFonts w:cs="Arial"/>
          <w:bCs/>
          <w:sz w:val="22"/>
          <w:szCs w:val="22"/>
          <w:lang w:val="de-DE"/>
        </w:rPr>
      </w:pPr>
      <w:r>
        <w:rPr>
          <w:rFonts w:cs="Arial"/>
          <w:bCs/>
          <w:sz w:val="22"/>
          <w:szCs w:val="22"/>
          <w:lang w:val="de-DE"/>
        </w:rPr>
        <w:t>Das</w:t>
      </w:r>
      <w:r w:rsidR="005A6760" w:rsidRPr="005C0EBB">
        <w:rPr>
          <w:rFonts w:cs="Arial"/>
          <w:bCs/>
          <w:sz w:val="22"/>
          <w:szCs w:val="22"/>
          <w:lang w:val="de-DE"/>
        </w:rPr>
        <w:t xml:space="preserve"> Entlassungsmanagement </w:t>
      </w:r>
      <w:r>
        <w:rPr>
          <w:rFonts w:cs="Arial"/>
          <w:bCs/>
          <w:sz w:val="22"/>
          <w:szCs w:val="22"/>
          <w:lang w:val="de-DE"/>
        </w:rPr>
        <w:t>als nächste Schnittstelle zwischen Krankenhaus und extramuralem Bereich bietet dem Krankenhausapotheker nochmals die Möglichkeit</w:t>
      </w:r>
      <w:r w:rsidR="001131D7">
        <w:rPr>
          <w:rFonts w:cs="Arial"/>
          <w:bCs/>
          <w:sz w:val="22"/>
          <w:szCs w:val="22"/>
          <w:lang w:val="de-DE"/>
        </w:rPr>
        <w:t>,</w:t>
      </w:r>
      <w:r>
        <w:rPr>
          <w:rFonts w:cs="Arial"/>
          <w:bCs/>
          <w:sz w:val="22"/>
          <w:szCs w:val="22"/>
          <w:lang w:val="de-DE"/>
        </w:rPr>
        <w:t xml:space="preserve"> im Gespräch mit dem Patienten die Therapie und die nachfolgende Compliance wesentlich zu beeinflussen.</w:t>
      </w:r>
      <w:r w:rsidR="001131D7">
        <w:rPr>
          <w:rFonts w:cs="Arial"/>
          <w:bCs/>
          <w:sz w:val="22"/>
          <w:szCs w:val="22"/>
          <w:lang w:val="de-DE"/>
        </w:rPr>
        <w:t xml:space="preserve"> Denn n</w:t>
      </w:r>
      <w:r>
        <w:rPr>
          <w:rFonts w:cs="Arial"/>
          <w:bCs/>
          <w:sz w:val="22"/>
          <w:szCs w:val="22"/>
          <w:lang w:val="de-DE"/>
        </w:rPr>
        <w:t>ur ein Patient, der genau weiß, warum er welches Medikament einnimmt und warum er manchmal vor dem Frühstück oder manchmal nach dem Frühstück seine Tablette schlucken mu</w:t>
      </w:r>
      <w:r w:rsidR="00137112">
        <w:rPr>
          <w:rFonts w:cs="Arial"/>
          <w:bCs/>
          <w:sz w:val="22"/>
          <w:szCs w:val="22"/>
          <w:lang w:val="de-DE"/>
        </w:rPr>
        <w:t>ss</w:t>
      </w:r>
      <w:r>
        <w:rPr>
          <w:rFonts w:cs="Arial"/>
          <w:bCs/>
          <w:sz w:val="22"/>
          <w:szCs w:val="22"/>
          <w:lang w:val="de-DE"/>
        </w:rPr>
        <w:t>, wird es auch nachhaltig tun.</w:t>
      </w:r>
    </w:p>
    <w:p w:rsidR="001A77FD" w:rsidRDefault="001A77FD" w:rsidP="007D4F5D">
      <w:pPr>
        <w:spacing w:after="120" w:line="312" w:lineRule="auto"/>
        <w:rPr>
          <w:rFonts w:cs="Arial"/>
          <w:bCs/>
          <w:sz w:val="22"/>
          <w:szCs w:val="22"/>
          <w:lang w:val="de-DE"/>
        </w:rPr>
      </w:pPr>
      <w:r>
        <w:rPr>
          <w:rFonts w:cs="Arial"/>
          <w:bCs/>
          <w:sz w:val="22"/>
          <w:szCs w:val="22"/>
          <w:lang w:val="de-DE"/>
        </w:rPr>
        <w:t>Auf der anderen Seite kann der Krankenhausapotheker den Arzt bei der Verschreibung unterstützen, Hinweise zur ökonomischen Verschreibweise oder zur Chefarztpflicht geben.</w:t>
      </w:r>
    </w:p>
    <w:p w:rsidR="001A77FD" w:rsidRDefault="00A5194E" w:rsidP="007D4F5D">
      <w:pPr>
        <w:spacing w:after="120" w:line="312" w:lineRule="auto"/>
        <w:rPr>
          <w:rFonts w:cs="Arial"/>
          <w:bCs/>
          <w:sz w:val="22"/>
          <w:szCs w:val="22"/>
          <w:lang w:val="de-DE"/>
        </w:rPr>
      </w:pPr>
      <w:r>
        <w:rPr>
          <w:rFonts w:cs="Arial"/>
          <w:bCs/>
          <w:sz w:val="22"/>
          <w:szCs w:val="22"/>
          <w:lang w:val="de-DE"/>
        </w:rPr>
        <w:t>Viele dieser Leistungen könnten wesentlich effizienter erbracht werden, wenn die E-Medikation und die elektronische Fieberkurve in den Krankenhäusern schon flächendeckend implementiert wäre. Auch Diskrepanzen in der Übermittlung der Medikation (Arztbrief) könnten vermieden werden.</w:t>
      </w:r>
    </w:p>
    <w:p w:rsidR="00006077" w:rsidRDefault="005A6760" w:rsidP="007D4F5D">
      <w:pPr>
        <w:spacing w:after="120" w:line="312" w:lineRule="auto"/>
        <w:rPr>
          <w:rFonts w:cs="Arial"/>
          <w:bCs/>
          <w:sz w:val="22"/>
          <w:szCs w:val="22"/>
          <w:lang w:val="de-DE"/>
        </w:rPr>
      </w:pPr>
      <w:r w:rsidRPr="005C0EBB">
        <w:rPr>
          <w:rFonts w:cs="Arial"/>
          <w:bCs/>
          <w:sz w:val="22"/>
          <w:szCs w:val="22"/>
          <w:lang w:val="de-DE"/>
        </w:rPr>
        <w:t>Auch Patientenschulung</w:t>
      </w:r>
      <w:r w:rsidR="001A13D6">
        <w:rPr>
          <w:rFonts w:cs="Arial"/>
          <w:bCs/>
          <w:sz w:val="22"/>
          <w:szCs w:val="22"/>
          <w:lang w:val="de-DE"/>
        </w:rPr>
        <w:t>en</w:t>
      </w:r>
      <w:r w:rsidRPr="005C0EBB">
        <w:rPr>
          <w:rFonts w:cs="Arial"/>
          <w:bCs/>
          <w:sz w:val="22"/>
          <w:szCs w:val="22"/>
          <w:lang w:val="de-DE"/>
        </w:rPr>
        <w:t>, wie etwa bei Diabetikern, könnte</w:t>
      </w:r>
      <w:r w:rsidR="001131D7">
        <w:rPr>
          <w:rFonts w:cs="Arial"/>
          <w:bCs/>
          <w:sz w:val="22"/>
          <w:szCs w:val="22"/>
          <w:lang w:val="de-DE"/>
        </w:rPr>
        <w:t>n</w:t>
      </w:r>
      <w:r w:rsidRPr="005C0EBB">
        <w:rPr>
          <w:rFonts w:cs="Arial"/>
          <w:bCs/>
          <w:sz w:val="22"/>
          <w:szCs w:val="22"/>
          <w:lang w:val="de-DE"/>
        </w:rPr>
        <w:t xml:space="preserve"> in Zusammenarbeit mit Apothekern durchgeführt werden.</w:t>
      </w:r>
      <w:r w:rsidR="007464E7">
        <w:rPr>
          <w:rFonts w:cs="Arial"/>
          <w:bCs/>
          <w:sz w:val="22"/>
          <w:szCs w:val="22"/>
          <w:lang w:val="de-DE"/>
        </w:rPr>
        <w:t xml:space="preserve"> </w:t>
      </w:r>
      <w:r w:rsidR="00006077">
        <w:rPr>
          <w:rFonts w:cs="Arial"/>
          <w:bCs/>
          <w:sz w:val="22"/>
          <w:szCs w:val="22"/>
          <w:lang w:val="de-DE"/>
        </w:rPr>
        <w:t xml:space="preserve">So wäre es vorstellbar, dass die Handhabung der Insulin-Pens </w:t>
      </w:r>
      <w:r w:rsidR="007464E7">
        <w:rPr>
          <w:rFonts w:cs="Arial"/>
          <w:bCs/>
          <w:sz w:val="22"/>
          <w:szCs w:val="22"/>
          <w:lang w:val="de-DE"/>
        </w:rPr>
        <w:t xml:space="preserve">ebenso </w:t>
      </w:r>
      <w:r w:rsidR="00006077">
        <w:rPr>
          <w:rFonts w:cs="Arial"/>
          <w:bCs/>
          <w:sz w:val="22"/>
          <w:szCs w:val="22"/>
          <w:lang w:val="de-DE"/>
        </w:rPr>
        <w:t>wie die richtige Einnahme der Medikamente oder Fragen zum alltäglichen Leben in Zusammenhang mit der chronischen Erkrankung mit den Patienten direkt besprochen werden und auch die betreuende Apotheke extramural miteingebunden wird.</w:t>
      </w:r>
    </w:p>
    <w:p w:rsidR="005A6760" w:rsidRPr="005C0EBB" w:rsidRDefault="001A13D6" w:rsidP="007D4F5D">
      <w:pPr>
        <w:spacing w:after="120" w:line="312" w:lineRule="auto"/>
        <w:rPr>
          <w:rFonts w:cs="Arial"/>
          <w:bCs/>
          <w:sz w:val="22"/>
          <w:szCs w:val="22"/>
          <w:lang w:val="de-DE"/>
        </w:rPr>
      </w:pPr>
      <w:r>
        <w:rPr>
          <w:rFonts w:cs="Arial"/>
          <w:bCs/>
          <w:sz w:val="22"/>
          <w:szCs w:val="22"/>
          <w:lang w:val="de-DE"/>
        </w:rPr>
        <w:t xml:space="preserve">Auch die Einbindung von Selbsthilfegruppen sollte, zum Wohle der Patienten, nach Möglichkeit in den Krankenhausalltag involviert werden. </w:t>
      </w:r>
      <w:r w:rsidR="005A6760" w:rsidRPr="005C0EBB">
        <w:rPr>
          <w:rFonts w:cs="Arial"/>
          <w:bCs/>
          <w:sz w:val="22"/>
          <w:szCs w:val="22"/>
          <w:lang w:val="de-DE"/>
        </w:rPr>
        <w:t>Ich selbst hatte vor vielen Jahren die Gelegenheit an einem Spital in Manchester</w:t>
      </w:r>
      <w:r>
        <w:rPr>
          <w:rFonts w:cs="Arial"/>
          <w:bCs/>
          <w:sz w:val="22"/>
          <w:szCs w:val="22"/>
          <w:lang w:val="de-DE"/>
        </w:rPr>
        <w:t>, GB,</w:t>
      </w:r>
      <w:r w:rsidR="005A6760" w:rsidRPr="005C0EBB">
        <w:rPr>
          <w:rFonts w:cs="Arial"/>
          <w:bCs/>
          <w:sz w:val="22"/>
          <w:szCs w:val="22"/>
          <w:lang w:val="de-DE"/>
        </w:rPr>
        <w:t xml:space="preserve"> mitzuerleben, wie gut sich Selbsthilfegruppen im Krankenhaus zu Erfahrungsaustausch und Information mit Ärzten und Apothekern besprechen können.</w:t>
      </w:r>
    </w:p>
    <w:p w:rsidR="00137112" w:rsidRDefault="005A6760" w:rsidP="007D4F5D">
      <w:pPr>
        <w:spacing w:after="120" w:line="312" w:lineRule="auto"/>
        <w:rPr>
          <w:rFonts w:cs="Arial"/>
          <w:bCs/>
          <w:sz w:val="22"/>
          <w:szCs w:val="22"/>
          <w:lang w:val="de-DE"/>
        </w:rPr>
      </w:pPr>
      <w:r w:rsidRPr="005C0EBB">
        <w:rPr>
          <w:rFonts w:cs="Arial"/>
          <w:bCs/>
          <w:sz w:val="22"/>
          <w:szCs w:val="22"/>
          <w:lang w:val="de-DE"/>
        </w:rPr>
        <w:t>Ich sehe in der weiteren Zukunft der Österreichischen Gesundheitslandschaft viel Poten</w:t>
      </w:r>
      <w:r w:rsidR="001A13D6">
        <w:rPr>
          <w:rFonts w:cs="Arial"/>
          <w:bCs/>
          <w:sz w:val="22"/>
          <w:szCs w:val="22"/>
          <w:lang w:val="de-DE"/>
        </w:rPr>
        <w:t>z</w:t>
      </w:r>
      <w:r w:rsidRPr="005C0EBB">
        <w:rPr>
          <w:rFonts w:cs="Arial"/>
          <w:bCs/>
          <w:sz w:val="22"/>
          <w:szCs w:val="22"/>
          <w:lang w:val="de-DE"/>
        </w:rPr>
        <w:t>ial</w:t>
      </w:r>
      <w:r w:rsidR="00CE77C8">
        <w:rPr>
          <w:rFonts w:cs="Arial"/>
          <w:bCs/>
          <w:sz w:val="22"/>
          <w:szCs w:val="22"/>
          <w:lang w:val="de-DE"/>
        </w:rPr>
        <w:t xml:space="preserve"> </w:t>
      </w:r>
      <w:r w:rsidRPr="005C0EBB">
        <w:rPr>
          <w:rFonts w:cs="Arial"/>
          <w:bCs/>
          <w:sz w:val="22"/>
          <w:szCs w:val="22"/>
          <w:lang w:val="de-DE"/>
        </w:rPr>
        <w:t>für den Einsatz von klinisch-pharmazeutisch tätigen Apothekern.</w:t>
      </w:r>
      <w:r w:rsidR="001131D7">
        <w:rPr>
          <w:rFonts w:cs="Arial"/>
          <w:bCs/>
          <w:sz w:val="22"/>
          <w:szCs w:val="22"/>
          <w:lang w:val="de-DE"/>
        </w:rPr>
        <w:t xml:space="preserve"> </w:t>
      </w:r>
      <w:r w:rsidR="00006077">
        <w:rPr>
          <w:rFonts w:cs="Arial"/>
          <w:bCs/>
          <w:sz w:val="22"/>
          <w:szCs w:val="22"/>
          <w:lang w:val="de-DE"/>
        </w:rPr>
        <w:t xml:space="preserve">Best </w:t>
      </w:r>
      <w:r w:rsidR="00137112">
        <w:rPr>
          <w:rFonts w:cs="Arial"/>
          <w:bCs/>
          <w:sz w:val="22"/>
          <w:szCs w:val="22"/>
          <w:lang w:val="de-DE"/>
        </w:rPr>
        <w:t>P</w:t>
      </w:r>
      <w:r w:rsidR="00006077">
        <w:rPr>
          <w:rFonts w:cs="Arial"/>
          <w:bCs/>
          <w:sz w:val="22"/>
          <w:szCs w:val="22"/>
          <w:lang w:val="de-DE"/>
        </w:rPr>
        <w:t>oint of Service ist genau dort, wo der Patient ihn gerade benötigt</w:t>
      </w:r>
      <w:r w:rsidR="00137112">
        <w:rPr>
          <w:rFonts w:cs="Arial"/>
          <w:bCs/>
          <w:sz w:val="22"/>
          <w:szCs w:val="22"/>
          <w:lang w:val="de-DE"/>
        </w:rPr>
        <w:t>, sei es im Krankenhaus oder extramural.</w:t>
      </w:r>
      <w:r w:rsidR="001131D7">
        <w:rPr>
          <w:rFonts w:cs="Arial"/>
          <w:bCs/>
          <w:sz w:val="22"/>
          <w:szCs w:val="22"/>
          <w:lang w:val="de-DE"/>
        </w:rPr>
        <w:t xml:space="preserve"> </w:t>
      </w:r>
      <w:r w:rsidR="00137112">
        <w:rPr>
          <w:rFonts w:cs="Arial"/>
          <w:bCs/>
          <w:sz w:val="22"/>
          <w:szCs w:val="22"/>
          <w:lang w:val="de-DE"/>
        </w:rPr>
        <w:t>Die strikte Trennung der beiden Sektoren und ebenso deren Finanzierung sollte in Zukunft überwunden werden.</w:t>
      </w:r>
    </w:p>
    <w:p w:rsidR="00006077" w:rsidRPr="00291152" w:rsidRDefault="00006077" w:rsidP="007D4F5D">
      <w:pPr>
        <w:spacing w:after="120" w:line="312" w:lineRule="auto"/>
        <w:rPr>
          <w:rFonts w:cs="Arial"/>
          <w:bCs/>
          <w:i/>
          <w:sz w:val="22"/>
          <w:szCs w:val="22"/>
          <w:lang w:val="de-DE"/>
        </w:rPr>
      </w:pPr>
    </w:p>
    <w:p w:rsidR="00A4483A" w:rsidRPr="003E7E67" w:rsidRDefault="00A4483A" w:rsidP="007D4F5D">
      <w:pPr>
        <w:spacing w:line="312" w:lineRule="auto"/>
        <w:rPr>
          <w:b/>
          <w:szCs w:val="24"/>
          <w:lang w:val="de-DE"/>
        </w:rPr>
      </w:pPr>
      <w:r w:rsidRPr="003E7E67">
        <w:rPr>
          <w:b/>
          <w:szCs w:val="24"/>
          <w:lang w:val="de-DE"/>
        </w:rPr>
        <w:t>Kontakt für Journalisten-Rückfragen</w:t>
      </w:r>
    </w:p>
    <w:p w:rsidR="00A4483A" w:rsidRPr="00EB369E" w:rsidRDefault="005A6760" w:rsidP="007D4F5D">
      <w:pPr>
        <w:spacing w:line="312" w:lineRule="auto"/>
        <w:rPr>
          <w:b/>
          <w:i/>
          <w:lang w:val="de-AT"/>
        </w:rPr>
      </w:pPr>
      <w:r>
        <w:rPr>
          <w:b/>
          <w:i/>
          <w:lang w:val="de-AT"/>
        </w:rPr>
        <w:t>Mag.</w:t>
      </w:r>
      <w:r w:rsidRPr="005A6760">
        <w:rPr>
          <w:b/>
          <w:i/>
          <w:vertAlign w:val="superscript"/>
          <w:lang w:val="de-AT"/>
        </w:rPr>
        <w:t>a</w:t>
      </w:r>
      <w:r>
        <w:rPr>
          <w:b/>
          <w:i/>
          <w:lang w:val="de-AT"/>
        </w:rPr>
        <w:t xml:space="preserve"> pharm Karin Kirchdorfer, aHPh</w:t>
      </w:r>
    </w:p>
    <w:p w:rsidR="00B70654" w:rsidRDefault="00B70654" w:rsidP="007D4F5D">
      <w:pPr>
        <w:spacing w:line="312" w:lineRule="auto"/>
        <w:rPr>
          <w:b/>
          <w:i/>
          <w:sz w:val="20"/>
          <w:lang w:val="de-AT"/>
        </w:rPr>
      </w:pPr>
      <w:r>
        <w:rPr>
          <w:b/>
          <w:i/>
          <w:sz w:val="20"/>
          <w:lang w:val="de-AT"/>
        </w:rPr>
        <w:t>ARGE Österr. Krankenhausapotheker</w:t>
      </w:r>
    </w:p>
    <w:p w:rsidR="00B70654" w:rsidRDefault="00137112" w:rsidP="007D4F5D">
      <w:pPr>
        <w:spacing w:line="312" w:lineRule="auto"/>
        <w:rPr>
          <w:b/>
          <w:i/>
          <w:sz w:val="20"/>
          <w:lang w:val="de-AT"/>
        </w:rPr>
      </w:pPr>
      <w:r>
        <w:rPr>
          <w:b/>
          <w:i/>
          <w:sz w:val="20"/>
          <w:lang w:val="de-AT"/>
        </w:rPr>
        <w:t>Spitalgasse 31, 1091 Wien</w:t>
      </w:r>
    </w:p>
    <w:p w:rsidR="00137112" w:rsidRPr="007D4F5D" w:rsidRDefault="00AC3AD5" w:rsidP="007D4F5D">
      <w:pPr>
        <w:spacing w:line="312" w:lineRule="auto"/>
        <w:rPr>
          <w:b/>
          <w:i/>
          <w:sz w:val="20"/>
          <w:lang w:val="de-AT"/>
        </w:rPr>
      </w:pPr>
      <w:hyperlink r:id="rId8" w:history="1">
        <w:r w:rsidR="00137112" w:rsidRPr="007D4F5D">
          <w:rPr>
            <w:rStyle w:val="Hyperlink"/>
            <w:b/>
            <w:i/>
            <w:color w:val="auto"/>
            <w:sz w:val="20"/>
            <w:lang w:val="de-AT"/>
          </w:rPr>
          <w:t>Karin.kirchorfer@krankenhausapotheke.at</w:t>
        </w:r>
      </w:hyperlink>
    </w:p>
    <w:p w:rsidR="00137112" w:rsidRDefault="00137112" w:rsidP="007D4F5D">
      <w:pPr>
        <w:spacing w:line="312" w:lineRule="auto"/>
        <w:rPr>
          <w:b/>
          <w:i/>
          <w:sz w:val="20"/>
          <w:lang w:val="de-AT"/>
        </w:rPr>
      </w:pPr>
      <w:r>
        <w:rPr>
          <w:b/>
          <w:i/>
          <w:sz w:val="20"/>
          <w:lang w:val="de-AT"/>
        </w:rPr>
        <w:t>www.aahp.at</w:t>
      </w:r>
    </w:p>
    <w:p w:rsidR="00137112" w:rsidRDefault="00137112" w:rsidP="007D4F5D">
      <w:pPr>
        <w:spacing w:line="312" w:lineRule="auto"/>
        <w:rPr>
          <w:b/>
          <w:i/>
          <w:sz w:val="20"/>
          <w:lang w:val="de-AT"/>
        </w:rPr>
      </w:pPr>
    </w:p>
    <w:p w:rsidR="004951A5" w:rsidRDefault="004951A5" w:rsidP="007D4F5D">
      <w:pPr>
        <w:rPr>
          <w:rFonts w:cs="Arial"/>
          <w:b/>
          <w:i/>
          <w:sz w:val="22"/>
          <w:szCs w:val="22"/>
          <w:lang w:val="de-AT"/>
        </w:rPr>
      </w:pPr>
    </w:p>
    <w:p w:rsidR="000B4470" w:rsidRDefault="006F7037" w:rsidP="007D4F5D">
      <w:pPr>
        <w:spacing w:line="312" w:lineRule="auto"/>
        <w:rPr>
          <w:i/>
          <w:sz w:val="22"/>
          <w:szCs w:val="22"/>
          <w:lang w:val="de-AT"/>
        </w:rPr>
      </w:pPr>
      <w:r w:rsidRPr="003E7E67">
        <w:rPr>
          <w:rFonts w:cs="Arial"/>
          <w:i/>
          <w:sz w:val="22"/>
          <w:szCs w:val="22"/>
          <w:lang w:val="de-AT"/>
        </w:rPr>
        <w:t xml:space="preserve">Aus Gründen der besseren Lesbarkeit wurde im Text auf eine gendergerechte Schreibweise verzichtet. </w:t>
      </w:r>
      <w:r w:rsidR="007D4F5D">
        <w:rPr>
          <w:rFonts w:cs="Arial"/>
          <w:i/>
          <w:sz w:val="22"/>
          <w:szCs w:val="22"/>
          <w:lang w:val="de-AT"/>
        </w:rPr>
        <w:t>A</w:t>
      </w:r>
      <w:r w:rsidRPr="003E7E67">
        <w:rPr>
          <w:i/>
          <w:sz w:val="22"/>
          <w:szCs w:val="22"/>
          <w:lang w:val="de-AT"/>
        </w:rPr>
        <w:t xml:space="preserve">lle Bezeichnungen </w:t>
      </w:r>
      <w:r w:rsidR="007D4F5D">
        <w:rPr>
          <w:i/>
          <w:sz w:val="22"/>
          <w:szCs w:val="22"/>
          <w:lang w:val="de-AT"/>
        </w:rPr>
        <w:t xml:space="preserve">gelten </w:t>
      </w:r>
      <w:r w:rsidRPr="003E7E67">
        <w:rPr>
          <w:i/>
          <w:sz w:val="22"/>
          <w:szCs w:val="22"/>
          <w:lang w:val="de-AT"/>
        </w:rPr>
        <w:t>sowohl für Frauen als auch für Männer.</w:t>
      </w:r>
    </w:p>
    <w:p w:rsidR="005C0EBB" w:rsidRPr="005C0EBB" w:rsidRDefault="005C0EBB" w:rsidP="007D4F5D">
      <w:pPr>
        <w:spacing w:line="312" w:lineRule="auto"/>
        <w:rPr>
          <w:sz w:val="22"/>
          <w:szCs w:val="22"/>
          <w:lang w:val="de-AT"/>
        </w:rPr>
      </w:pPr>
    </w:p>
    <w:p w:rsidR="006F7037" w:rsidRPr="00C46F3A" w:rsidRDefault="00E1403D" w:rsidP="007D4F5D">
      <w:pPr>
        <w:spacing w:line="312" w:lineRule="auto"/>
        <w:rPr>
          <w:rFonts w:cs="Arial"/>
          <w:color w:val="000000"/>
          <w:sz w:val="22"/>
          <w:szCs w:val="22"/>
          <w:lang w:val="de-AT"/>
        </w:rPr>
      </w:pPr>
      <w:r w:rsidRPr="00C46F3A">
        <w:rPr>
          <w:rFonts w:cs="Arial"/>
          <w:color w:val="000000"/>
          <w:sz w:val="22"/>
          <w:szCs w:val="22"/>
          <w:lang w:val="de-AT"/>
        </w:rPr>
        <w:t>25</w:t>
      </w:r>
      <w:r w:rsidR="006F7037" w:rsidRPr="00C46F3A">
        <w:rPr>
          <w:rFonts w:cs="Arial"/>
          <w:color w:val="000000"/>
          <w:sz w:val="22"/>
          <w:szCs w:val="22"/>
          <w:lang w:val="de-AT"/>
        </w:rPr>
        <w:t xml:space="preserve">. </w:t>
      </w:r>
      <w:r w:rsidRPr="00C46F3A">
        <w:rPr>
          <w:rFonts w:cs="Arial"/>
          <w:color w:val="000000"/>
          <w:sz w:val="22"/>
          <w:szCs w:val="22"/>
          <w:lang w:val="de-AT"/>
        </w:rPr>
        <w:t>April</w:t>
      </w:r>
      <w:r w:rsidR="003B5B28" w:rsidRPr="00C46F3A">
        <w:rPr>
          <w:rFonts w:cs="Arial"/>
          <w:color w:val="000000"/>
          <w:sz w:val="22"/>
          <w:szCs w:val="22"/>
          <w:lang w:val="de-AT"/>
        </w:rPr>
        <w:t xml:space="preserve"> </w:t>
      </w:r>
      <w:r w:rsidR="00055CDE" w:rsidRPr="00C46F3A">
        <w:rPr>
          <w:rFonts w:cs="Arial"/>
          <w:color w:val="000000"/>
          <w:sz w:val="22"/>
          <w:szCs w:val="22"/>
          <w:lang w:val="de-AT"/>
        </w:rPr>
        <w:t>201</w:t>
      </w:r>
      <w:r w:rsidRPr="00C46F3A">
        <w:rPr>
          <w:rFonts w:cs="Arial"/>
          <w:color w:val="000000"/>
          <w:sz w:val="22"/>
          <w:szCs w:val="22"/>
          <w:lang w:val="de-AT"/>
        </w:rPr>
        <w:t>7</w:t>
      </w:r>
    </w:p>
    <w:p w:rsidR="00A5194E" w:rsidRPr="006670B0" w:rsidRDefault="006670B0" w:rsidP="007D4F5D">
      <w:pPr>
        <w:spacing w:line="312" w:lineRule="auto"/>
        <w:rPr>
          <w:rFonts w:cs="Arial"/>
          <w:sz w:val="16"/>
          <w:lang w:val="de-AT"/>
        </w:rPr>
      </w:pPr>
      <w:r w:rsidRPr="006670B0">
        <w:rPr>
          <w:rFonts w:cs="Arial"/>
          <w:sz w:val="16"/>
          <w:lang w:val="de-AT"/>
        </w:rPr>
        <w:t>AT-C-NPS-0417-048335</w:t>
      </w:r>
    </w:p>
    <w:sectPr w:rsidR="00A5194E" w:rsidRPr="006670B0" w:rsidSect="003255ED">
      <w:headerReference w:type="default" r:id="rId9"/>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AE" w:rsidRDefault="009D7FAE" w:rsidP="00801486">
      <w:r>
        <w:separator/>
      </w:r>
    </w:p>
  </w:endnote>
  <w:endnote w:type="continuationSeparator" w:id="0">
    <w:p w:rsidR="009D7FAE" w:rsidRDefault="009D7FAE"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AC3AD5"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AC3AD5"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9D7FAE">
      <w:rPr>
        <w:rStyle w:val="Seitenzahl"/>
        <w:noProof/>
        <w:sz w:val="18"/>
        <w:szCs w:val="18"/>
      </w:rPr>
      <w:t>1</w:t>
    </w:r>
    <w:r w:rsidRPr="00B72242">
      <w:rPr>
        <w:rStyle w:val="Seitenzahl"/>
        <w:sz w:val="18"/>
        <w:szCs w:val="18"/>
      </w:rPr>
      <w:fldChar w:fldCharType="end"/>
    </w:r>
  </w:p>
  <w:p w:rsidR="00B72242" w:rsidRPr="00801486" w:rsidRDefault="005A5280" w:rsidP="00055CDE">
    <w:pPr>
      <w:autoSpaceDE w:val="0"/>
      <w:autoSpaceDN w:val="0"/>
      <w:adjustRightInd w:val="0"/>
      <w:spacing w:before="360"/>
      <w:rPr>
        <w:rFonts w:cs="Arial"/>
        <w:i/>
        <w:color w:val="808080"/>
        <w:sz w:val="18"/>
        <w:szCs w:val="18"/>
        <w:lang w:val="de-DE"/>
      </w:rPr>
    </w:pPr>
    <w:r>
      <w:rPr>
        <w:rFonts w:cs="Arial"/>
        <w:i/>
        <w:color w:val="808080"/>
        <w:sz w:val="18"/>
        <w:szCs w:val="18"/>
        <w:lang w:val="de-DE"/>
      </w:rPr>
      <w:t>Amgen Press Academy</w:t>
    </w:r>
    <w:r w:rsidR="00B72242" w:rsidRPr="00801486">
      <w:rPr>
        <w:rFonts w:cs="Arial"/>
        <w:i/>
        <w:color w:val="808080"/>
        <w:sz w:val="18"/>
        <w:szCs w:val="18"/>
        <w:lang w:val="de-DE"/>
      </w:rPr>
      <w:t xml:space="preserve"> “</w:t>
    </w:r>
    <w:r w:rsidR="005C0EBB">
      <w:rPr>
        <w:rFonts w:cs="Arial"/>
        <w:i/>
        <w:color w:val="808080"/>
        <w:sz w:val="18"/>
        <w:szCs w:val="18"/>
        <w:lang w:val="de-DE"/>
      </w:rPr>
      <w:t>Value Based He</w:t>
    </w:r>
    <w:r w:rsidR="00E1403D">
      <w:rPr>
        <w:rFonts w:cs="Arial"/>
        <w:i/>
        <w:color w:val="808080"/>
        <w:sz w:val="18"/>
        <w:szCs w:val="18"/>
        <w:lang w:val="de-DE"/>
      </w:rPr>
      <w:t>a</w:t>
    </w:r>
    <w:r w:rsidR="005C0EBB">
      <w:rPr>
        <w:rFonts w:cs="Arial"/>
        <w:i/>
        <w:color w:val="808080"/>
        <w:sz w:val="18"/>
        <w:szCs w:val="18"/>
        <w:lang w:val="de-DE"/>
      </w:rPr>
      <w:t>lthcare – wie kann Patientenversorgung in der Zukunft aussehen?</w:t>
    </w:r>
    <w:r w:rsidR="00055CDE">
      <w:rPr>
        <w:rFonts w:cs="Arial"/>
        <w:i/>
        <w:color w:val="808080"/>
        <w:sz w:val="18"/>
        <w:szCs w:val="18"/>
        <w:lang w:val="de-DE"/>
      </w:rPr>
      <w:t>“</w:t>
    </w:r>
    <w:r w:rsidR="00055CDE">
      <w:rPr>
        <w:rFonts w:cs="Arial"/>
        <w:i/>
        <w:color w:val="808080"/>
        <w:sz w:val="18"/>
        <w:szCs w:val="18"/>
        <w:lang w:val="de-DE"/>
      </w:rPr>
      <w:br/>
    </w:r>
    <w:r w:rsidR="005C0EBB">
      <w:rPr>
        <w:rFonts w:cs="Arial"/>
        <w:i/>
        <w:color w:val="808080"/>
        <w:sz w:val="18"/>
        <w:szCs w:val="18"/>
        <w:lang w:val="de-DE"/>
      </w:rPr>
      <w:t>25</w:t>
    </w:r>
    <w:r w:rsidR="00055CDE">
      <w:rPr>
        <w:rFonts w:cs="Arial"/>
        <w:i/>
        <w:color w:val="808080"/>
        <w:sz w:val="18"/>
        <w:szCs w:val="18"/>
        <w:lang w:val="de-DE"/>
      </w:rPr>
      <w:t xml:space="preserve">. </w:t>
    </w:r>
    <w:r w:rsidR="005C0EBB">
      <w:rPr>
        <w:rFonts w:cs="Arial"/>
        <w:i/>
        <w:color w:val="808080"/>
        <w:sz w:val="18"/>
        <w:szCs w:val="18"/>
        <w:lang w:val="de-DE"/>
      </w:rPr>
      <w:t xml:space="preserve">April </w:t>
    </w:r>
    <w:r w:rsidR="00055CDE">
      <w:rPr>
        <w:rFonts w:cs="Arial"/>
        <w:i/>
        <w:color w:val="808080"/>
        <w:sz w:val="18"/>
        <w:szCs w:val="18"/>
        <w:lang w:val="de-DE"/>
      </w:rPr>
      <w:t>201</w:t>
    </w:r>
    <w:r w:rsidR="005C0EBB">
      <w:rPr>
        <w:rFonts w:cs="Arial"/>
        <w:i/>
        <w:color w:val="808080"/>
        <w:sz w:val="18"/>
        <w:szCs w:val="18"/>
        <w:lang w:val="de-DE"/>
      </w:rPr>
      <w:t>7</w:t>
    </w:r>
    <w:r w:rsidR="00B72242">
      <w:rPr>
        <w:rFonts w:cs="Arial"/>
        <w:i/>
        <w:color w:val="808080"/>
        <w:sz w:val="18"/>
        <w:szCs w:val="18"/>
        <w:lang w:val="de-DE"/>
      </w:rPr>
      <w:t xml:space="preserve">, </w:t>
    </w:r>
    <w:r w:rsidR="005C0EBB">
      <w:rPr>
        <w:rFonts w:cs="Arial"/>
        <w:i/>
        <w:color w:val="808080"/>
        <w:sz w:val="18"/>
        <w:szCs w:val="18"/>
        <w:lang w:val="de-DE"/>
      </w:rPr>
      <w:t>Mag.</w:t>
    </w:r>
    <w:r w:rsidR="005C0EBB" w:rsidRPr="005C0EBB">
      <w:rPr>
        <w:rFonts w:cs="Arial"/>
        <w:i/>
        <w:color w:val="808080"/>
        <w:sz w:val="18"/>
        <w:szCs w:val="18"/>
        <w:vertAlign w:val="superscript"/>
        <w:lang w:val="de-DE"/>
      </w:rPr>
      <w:t>a</w:t>
    </w:r>
    <w:r w:rsidR="005C0EBB">
      <w:rPr>
        <w:rFonts w:cs="Arial"/>
        <w:i/>
        <w:color w:val="808080"/>
        <w:sz w:val="18"/>
        <w:szCs w:val="18"/>
        <w:lang w:val="de-DE"/>
      </w:rPr>
      <w:t xml:space="preserve"> Karin Kirchdorfer</w:t>
    </w:r>
    <w:r w:rsidR="00055CDE">
      <w:rPr>
        <w:rFonts w:cs="Arial"/>
        <w:i/>
        <w:color w:val="808080"/>
        <w:sz w:val="18"/>
        <w:szCs w:val="18"/>
        <w:lang w:val="de-DE"/>
      </w:rPr>
      <w:t>: „</w:t>
    </w:r>
    <w:r w:rsidR="005C0EBB">
      <w:rPr>
        <w:rFonts w:cs="Arial"/>
        <w:i/>
        <w:color w:val="808080"/>
        <w:sz w:val="18"/>
        <w:szCs w:val="18"/>
        <w:lang w:val="de-DE"/>
      </w:rPr>
      <w:t>Best Point of Service – Patienten im Mittelpunkt?</w:t>
    </w:r>
    <w:r w:rsidR="00055CDE">
      <w:rPr>
        <w:rFonts w:cs="Arial"/>
        <w:i/>
        <w:color w:val="808080"/>
        <w:sz w:val="18"/>
        <w:szCs w:val="18"/>
        <w:lang w:val="de-D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AE" w:rsidRDefault="009D7FAE" w:rsidP="00801486">
      <w:r>
        <w:separator/>
      </w:r>
    </w:p>
  </w:footnote>
  <w:footnote w:type="continuationSeparator" w:id="0">
    <w:p w:rsidR="009D7FAE" w:rsidRDefault="009D7FAE"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80" w:rsidRPr="00F66BC0" w:rsidRDefault="005A5280" w:rsidP="005A5280">
    <w:pPr>
      <w:pStyle w:val="Kopfzeile"/>
      <w:spacing w:after="360"/>
      <w:rPr>
        <w:sz w:val="36"/>
      </w:rPr>
    </w:pPr>
    <w:r w:rsidRPr="00F66BC0">
      <w:rPr>
        <w:sz w:val="36"/>
      </w:rPr>
      <w:t>AMGEN.Press.Academy</w:t>
    </w:r>
    <w:r w:rsidR="002D3251">
      <w:rPr>
        <w:sz w:val="36"/>
      </w:rPr>
      <w:t>.</w:t>
    </w:r>
  </w:p>
  <w:p w:rsidR="00B72242" w:rsidRPr="005A5280" w:rsidRDefault="00B72242" w:rsidP="005A52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91C7E"/>
    <w:multiLevelType w:val="singleLevel"/>
    <w:tmpl w:val="734C9272"/>
    <w:lvl w:ilvl="0">
      <w:start w:val="1"/>
      <w:numFmt w:val="decimal"/>
      <w:lvlText w:val="%1."/>
      <w:lvlJc w:val="left"/>
      <w:pPr>
        <w:tabs>
          <w:tab w:val="num" w:pos="360"/>
        </w:tabs>
        <w:ind w:left="360" w:hanging="360"/>
      </w:pPr>
    </w:lvl>
  </w:abstractNum>
  <w:abstractNum w:abstractNumId="9">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4"/>
  </w:num>
  <w:num w:numId="6">
    <w:abstractNumId w:val="3"/>
  </w:num>
  <w:num w:numId="7">
    <w:abstractNumId w:val="10"/>
  </w:num>
  <w:num w:numId="8">
    <w:abstractNumId w:val="1"/>
  </w:num>
  <w:num w:numId="9">
    <w:abstractNumId w:val="2"/>
  </w:num>
  <w:num w:numId="10">
    <w:abstractNumId w:val="7"/>
  </w:num>
  <w:num w:numId="11">
    <w:abstractNumId w:val="13"/>
  </w:num>
  <w:num w:numId="12">
    <w:abstractNumId w:val="5"/>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ttachedTemplate r:id="rId1"/>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6"/>
  </w:hdrShapeDefaults>
  <w:footnotePr>
    <w:footnote w:id="-1"/>
    <w:footnote w:id="0"/>
  </w:footnotePr>
  <w:endnotePr>
    <w:endnote w:id="-1"/>
    <w:endnote w:id="0"/>
  </w:endnotePr>
  <w:compat/>
  <w:rsids>
    <w:rsidRoot w:val="00CF328B"/>
    <w:rsid w:val="00002CAA"/>
    <w:rsid w:val="00006077"/>
    <w:rsid w:val="00012A03"/>
    <w:rsid w:val="00020F3C"/>
    <w:rsid w:val="000238E3"/>
    <w:rsid w:val="00026F41"/>
    <w:rsid w:val="00041AA7"/>
    <w:rsid w:val="00042DBC"/>
    <w:rsid w:val="0004538C"/>
    <w:rsid w:val="000505C7"/>
    <w:rsid w:val="00055CDE"/>
    <w:rsid w:val="000575BC"/>
    <w:rsid w:val="00081150"/>
    <w:rsid w:val="00087F41"/>
    <w:rsid w:val="000964B0"/>
    <w:rsid w:val="00097475"/>
    <w:rsid w:val="000A1044"/>
    <w:rsid w:val="000A7551"/>
    <w:rsid w:val="000B4470"/>
    <w:rsid w:val="000C58E8"/>
    <w:rsid w:val="000C6E4C"/>
    <w:rsid w:val="000C7435"/>
    <w:rsid w:val="000C7546"/>
    <w:rsid w:val="000D2A6C"/>
    <w:rsid w:val="000E4A26"/>
    <w:rsid w:val="000E6CCE"/>
    <w:rsid w:val="00110B67"/>
    <w:rsid w:val="001131D7"/>
    <w:rsid w:val="001144F5"/>
    <w:rsid w:val="00124E36"/>
    <w:rsid w:val="00137112"/>
    <w:rsid w:val="00150F26"/>
    <w:rsid w:val="001532A4"/>
    <w:rsid w:val="00154A95"/>
    <w:rsid w:val="00156B83"/>
    <w:rsid w:val="00164669"/>
    <w:rsid w:val="0017225B"/>
    <w:rsid w:val="00173ED2"/>
    <w:rsid w:val="00176DC3"/>
    <w:rsid w:val="001A13D6"/>
    <w:rsid w:val="001A2205"/>
    <w:rsid w:val="001A6BAF"/>
    <w:rsid w:val="001A765F"/>
    <w:rsid w:val="001A77FD"/>
    <w:rsid w:val="001C36B2"/>
    <w:rsid w:val="001C75A1"/>
    <w:rsid w:val="001D0390"/>
    <w:rsid w:val="001D40C6"/>
    <w:rsid w:val="001E0D74"/>
    <w:rsid w:val="001F0405"/>
    <w:rsid w:val="001F0965"/>
    <w:rsid w:val="001F258F"/>
    <w:rsid w:val="001F54E2"/>
    <w:rsid w:val="002016B0"/>
    <w:rsid w:val="00202676"/>
    <w:rsid w:val="00205110"/>
    <w:rsid w:val="00215641"/>
    <w:rsid w:val="00221786"/>
    <w:rsid w:val="0022261B"/>
    <w:rsid w:val="00234204"/>
    <w:rsid w:val="00251321"/>
    <w:rsid w:val="002851BA"/>
    <w:rsid w:val="00290FB9"/>
    <w:rsid w:val="002910F3"/>
    <w:rsid w:val="00291152"/>
    <w:rsid w:val="002B3CD7"/>
    <w:rsid w:val="002B4D1D"/>
    <w:rsid w:val="002C01CF"/>
    <w:rsid w:val="002C6F60"/>
    <w:rsid w:val="002D3251"/>
    <w:rsid w:val="002E493C"/>
    <w:rsid w:val="0030799A"/>
    <w:rsid w:val="003255ED"/>
    <w:rsid w:val="00333ABA"/>
    <w:rsid w:val="0033606B"/>
    <w:rsid w:val="00337457"/>
    <w:rsid w:val="00340177"/>
    <w:rsid w:val="00351776"/>
    <w:rsid w:val="0035685A"/>
    <w:rsid w:val="00366C1D"/>
    <w:rsid w:val="00366D3C"/>
    <w:rsid w:val="003721D6"/>
    <w:rsid w:val="00376533"/>
    <w:rsid w:val="003913C2"/>
    <w:rsid w:val="003964CA"/>
    <w:rsid w:val="003A12E0"/>
    <w:rsid w:val="003A5CE8"/>
    <w:rsid w:val="003A6445"/>
    <w:rsid w:val="003B5B28"/>
    <w:rsid w:val="003B6554"/>
    <w:rsid w:val="003B69BF"/>
    <w:rsid w:val="003D2E91"/>
    <w:rsid w:val="003D3D0B"/>
    <w:rsid w:val="003D55E4"/>
    <w:rsid w:val="003D5880"/>
    <w:rsid w:val="003E22AF"/>
    <w:rsid w:val="003E7E67"/>
    <w:rsid w:val="0040640D"/>
    <w:rsid w:val="00411339"/>
    <w:rsid w:val="0041481F"/>
    <w:rsid w:val="0042454E"/>
    <w:rsid w:val="00425005"/>
    <w:rsid w:val="00436EC9"/>
    <w:rsid w:val="004416D2"/>
    <w:rsid w:val="00451269"/>
    <w:rsid w:val="00485A75"/>
    <w:rsid w:val="00487273"/>
    <w:rsid w:val="0049095B"/>
    <w:rsid w:val="00494C6D"/>
    <w:rsid w:val="004951A5"/>
    <w:rsid w:val="00495CA0"/>
    <w:rsid w:val="004A2404"/>
    <w:rsid w:val="004A4854"/>
    <w:rsid w:val="004D03CD"/>
    <w:rsid w:val="004E2716"/>
    <w:rsid w:val="004F6225"/>
    <w:rsid w:val="005031A6"/>
    <w:rsid w:val="005037CF"/>
    <w:rsid w:val="00506512"/>
    <w:rsid w:val="00514CCB"/>
    <w:rsid w:val="00515F95"/>
    <w:rsid w:val="00532867"/>
    <w:rsid w:val="00536C0C"/>
    <w:rsid w:val="00543963"/>
    <w:rsid w:val="00550B2E"/>
    <w:rsid w:val="005576B0"/>
    <w:rsid w:val="0056345F"/>
    <w:rsid w:val="00563F2E"/>
    <w:rsid w:val="00565242"/>
    <w:rsid w:val="00580BEA"/>
    <w:rsid w:val="00584AED"/>
    <w:rsid w:val="00584FF4"/>
    <w:rsid w:val="00586545"/>
    <w:rsid w:val="00594AE5"/>
    <w:rsid w:val="005A5280"/>
    <w:rsid w:val="005A6760"/>
    <w:rsid w:val="005B070A"/>
    <w:rsid w:val="005B7EAC"/>
    <w:rsid w:val="005C0EBB"/>
    <w:rsid w:val="005C3B23"/>
    <w:rsid w:val="005C54B6"/>
    <w:rsid w:val="005D061D"/>
    <w:rsid w:val="005D7C98"/>
    <w:rsid w:val="005E37D7"/>
    <w:rsid w:val="005F1441"/>
    <w:rsid w:val="005F33C2"/>
    <w:rsid w:val="00617F3C"/>
    <w:rsid w:val="006205BF"/>
    <w:rsid w:val="006245A5"/>
    <w:rsid w:val="00625823"/>
    <w:rsid w:val="00636637"/>
    <w:rsid w:val="00643323"/>
    <w:rsid w:val="006446CF"/>
    <w:rsid w:val="00646B53"/>
    <w:rsid w:val="00656611"/>
    <w:rsid w:val="00662782"/>
    <w:rsid w:val="0066529A"/>
    <w:rsid w:val="006670B0"/>
    <w:rsid w:val="00673F41"/>
    <w:rsid w:val="00677F34"/>
    <w:rsid w:val="006839B8"/>
    <w:rsid w:val="00684B2C"/>
    <w:rsid w:val="006866AA"/>
    <w:rsid w:val="006A18FB"/>
    <w:rsid w:val="006A762C"/>
    <w:rsid w:val="006B432E"/>
    <w:rsid w:val="006C0D62"/>
    <w:rsid w:val="006C2373"/>
    <w:rsid w:val="006C2E1F"/>
    <w:rsid w:val="006C72ED"/>
    <w:rsid w:val="006D261E"/>
    <w:rsid w:val="006E3136"/>
    <w:rsid w:val="006F6316"/>
    <w:rsid w:val="006F7037"/>
    <w:rsid w:val="00711C9E"/>
    <w:rsid w:val="00713F98"/>
    <w:rsid w:val="00741904"/>
    <w:rsid w:val="007464E7"/>
    <w:rsid w:val="0076767B"/>
    <w:rsid w:val="00780438"/>
    <w:rsid w:val="00790DB1"/>
    <w:rsid w:val="00792E1F"/>
    <w:rsid w:val="007A78B7"/>
    <w:rsid w:val="007C283C"/>
    <w:rsid w:val="007C58B9"/>
    <w:rsid w:val="007D17E8"/>
    <w:rsid w:val="007D4F5D"/>
    <w:rsid w:val="007E2033"/>
    <w:rsid w:val="007E3E41"/>
    <w:rsid w:val="007F7023"/>
    <w:rsid w:val="00801486"/>
    <w:rsid w:val="008036B3"/>
    <w:rsid w:val="00813919"/>
    <w:rsid w:val="00813A51"/>
    <w:rsid w:val="00814C59"/>
    <w:rsid w:val="0082323B"/>
    <w:rsid w:val="00864F75"/>
    <w:rsid w:val="008A6378"/>
    <w:rsid w:val="008B2691"/>
    <w:rsid w:val="008B4B03"/>
    <w:rsid w:val="008B668D"/>
    <w:rsid w:val="008B6CB8"/>
    <w:rsid w:val="008C2B50"/>
    <w:rsid w:val="008D24AD"/>
    <w:rsid w:val="008F1771"/>
    <w:rsid w:val="008F58AD"/>
    <w:rsid w:val="00915DF8"/>
    <w:rsid w:val="00917A5E"/>
    <w:rsid w:val="0092089E"/>
    <w:rsid w:val="00933155"/>
    <w:rsid w:val="009422A6"/>
    <w:rsid w:val="009554A8"/>
    <w:rsid w:val="00960836"/>
    <w:rsid w:val="00977BD3"/>
    <w:rsid w:val="0099105A"/>
    <w:rsid w:val="009A5536"/>
    <w:rsid w:val="009A711C"/>
    <w:rsid w:val="009B0C1B"/>
    <w:rsid w:val="009B3E16"/>
    <w:rsid w:val="009B4D72"/>
    <w:rsid w:val="009B4F08"/>
    <w:rsid w:val="009C6E32"/>
    <w:rsid w:val="009D0551"/>
    <w:rsid w:val="009D0A41"/>
    <w:rsid w:val="009D7FAE"/>
    <w:rsid w:val="009E3C32"/>
    <w:rsid w:val="009E6E81"/>
    <w:rsid w:val="009F488B"/>
    <w:rsid w:val="009F7F21"/>
    <w:rsid w:val="00A003CE"/>
    <w:rsid w:val="00A205A8"/>
    <w:rsid w:val="00A30654"/>
    <w:rsid w:val="00A30C2A"/>
    <w:rsid w:val="00A325C1"/>
    <w:rsid w:val="00A374AE"/>
    <w:rsid w:val="00A43580"/>
    <w:rsid w:val="00A441F6"/>
    <w:rsid w:val="00A4483A"/>
    <w:rsid w:val="00A5194E"/>
    <w:rsid w:val="00A52823"/>
    <w:rsid w:val="00A52ADE"/>
    <w:rsid w:val="00A544A2"/>
    <w:rsid w:val="00A569FB"/>
    <w:rsid w:val="00A61AB8"/>
    <w:rsid w:val="00A6497A"/>
    <w:rsid w:val="00A66B38"/>
    <w:rsid w:val="00A7070C"/>
    <w:rsid w:val="00A8306C"/>
    <w:rsid w:val="00A87FEA"/>
    <w:rsid w:val="00A950EF"/>
    <w:rsid w:val="00A95BC0"/>
    <w:rsid w:val="00AA0270"/>
    <w:rsid w:val="00AA7648"/>
    <w:rsid w:val="00AB0EA3"/>
    <w:rsid w:val="00AC3AD5"/>
    <w:rsid w:val="00AC6D58"/>
    <w:rsid w:val="00AD77ED"/>
    <w:rsid w:val="00AD7BF5"/>
    <w:rsid w:val="00AE1DA1"/>
    <w:rsid w:val="00AF6CD4"/>
    <w:rsid w:val="00B073A4"/>
    <w:rsid w:val="00B113DF"/>
    <w:rsid w:val="00B2286A"/>
    <w:rsid w:val="00B2352A"/>
    <w:rsid w:val="00B27DB6"/>
    <w:rsid w:val="00B37419"/>
    <w:rsid w:val="00B65A70"/>
    <w:rsid w:val="00B70654"/>
    <w:rsid w:val="00B72242"/>
    <w:rsid w:val="00B8267E"/>
    <w:rsid w:val="00B86852"/>
    <w:rsid w:val="00B92DFE"/>
    <w:rsid w:val="00B97726"/>
    <w:rsid w:val="00B97F34"/>
    <w:rsid w:val="00BB17C3"/>
    <w:rsid w:val="00BC0882"/>
    <w:rsid w:val="00BD2BAC"/>
    <w:rsid w:val="00BD7FE2"/>
    <w:rsid w:val="00BE6D2E"/>
    <w:rsid w:val="00BE71CA"/>
    <w:rsid w:val="00BF11A3"/>
    <w:rsid w:val="00BF146A"/>
    <w:rsid w:val="00C01EFD"/>
    <w:rsid w:val="00C245CD"/>
    <w:rsid w:val="00C3669B"/>
    <w:rsid w:val="00C367E0"/>
    <w:rsid w:val="00C46F3A"/>
    <w:rsid w:val="00C67452"/>
    <w:rsid w:val="00C739BE"/>
    <w:rsid w:val="00C7784E"/>
    <w:rsid w:val="00C8437C"/>
    <w:rsid w:val="00CA06A9"/>
    <w:rsid w:val="00CA189F"/>
    <w:rsid w:val="00CB6AF4"/>
    <w:rsid w:val="00CD06A6"/>
    <w:rsid w:val="00CD6893"/>
    <w:rsid w:val="00CE2D55"/>
    <w:rsid w:val="00CE77C8"/>
    <w:rsid w:val="00CF328B"/>
    <w:rsid w:val="00CF3A01"/>
    <w:rsid w:val="00CF6484"/>
    <w:rsid w:val="00D07F5F"/>
    <w:rsid w:val="00D11E7F"/>
    <w:rsid w:val="00D1775D"/>
    <w:rsid w:val="00D22637"/>
    <w:rsid w:val="00D243B1"/>
    <w:rsid w:val="00D25A99"/>
    <w:rsid w:val="00D544DF"/>
    <w:rsid w:val="00D55360"/>
    <w:rsid w:val="00D64DE5"/>
    <w:rsid w:val="00D70D01"/>
    <w:rsid w:val="00D72682"/>
    <w:rsid w:val="00D8170A"/>
    <w:rsid w:val="00DA1894"/>
    <w:rsid w:val="00DA22E6"/>
    <w:rsid w:val="00DC347E"/>
    <w:rsid w:val="00DE4984"/>
    <w:rsid w:val="00DE7C3B"/>
    <w:rsid w:val="00DF3A6C"/>
    <w:rsid w:val="00DF729D"/>
    <w:rsid w:val="00E11AEF"/>
    <w:rsid w:val="00E1403D"/>
    <w:rsid w:val="00E22B51"/>
    <w:rsid w:val="00E40F96"/>
    <w:rsid w:val="00E557BB"/>
    <w:rsid w:val="00E56C1F"/>
    <w:rsid w:val="00E97C6C"/>
    <w:rsid w:val="00EB1901"/>
    <w:rsid w:val="00EB369E"/>
    <w:rsid w:val="00EC1782"/>
    <w:rsid w:val="00EC35C8"/>
    <w:rsid w:val="00ED0B0A"/>
    <w:rsid w:val="00ED79B9"/>
    <w:rsid w:val="00EE0B29"/>
    <w:rsid w:val="00EE54D0"/>
    <w:rsid w:val="00EF5DFC"/>
    <w:rsid w:val="00EF6642"/>
    <w:rsid w:val="00F07D6D"/>
    <w:rsid w:val="00F155C7"/>
    <w:rsid w:val="00F16B6D"/>
    <w:rsid w:val="00F30A3A"/>
    <w:rsid w:val="00F42D15"/>
    <w:rsid w:val="00F51181"/>
    <w:rsid w:val="00F554ED"/>
    <w:rsid w:val="00F6552A"/>
    <w:rsid w:val="00F72D4D"/>
    <w:rsid w:val="00F77A30"/>
    <w:rsid w:val="00F867E5"/>
    <w:rsid w:val="00F90641"/>
    <w:rsid w:val="00F964FB"/>
    <w:rsid w:val="00FA03A3"/>
    <w:rsid w:val="00FB503E"/>
    <w:rsid w:val="00FC2325"/>
    <w:rsid w:val="00FD3FD8"/>
    <w:rsid w:val="00FD6570"/>
    <w:rsid w:val="00FF183D"/>
    <w:rsid w:val="00FF2CF7"/>
    <w:rsid w:val="00FF33E3"/>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paragraph" w:styleId="berarbeitung">
    <w:name w:val="Revision"/>
    <w:hidden/>
    <w:uiPriority w:val="99"/>
    <w:semiHidden/>
    <w:rsid w:val="00451269"/>
    <w:rPr>
      <w:rFonts w:ascii="Arial" w:hAnsi="Arial"/>
      <w:sz w:val="24"/>
      <w:lang w:val="en-US" w:eastAsia="de-D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n.kirchorfer@krankenhausapothek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EE53D-60C7-44A0-92D2-9A798A54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1350</Words>
  <Characters>8505</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Wien - Studentenversion</Company>
  <LinksUpToDate>false</LinksUpToDate>
  <CharactersWithSpaces>9836</CharactersWithSpaces>
  <SharedDoc>false</SharedDoc>
  <HLinks>
    <vt:vector size="6" baseType="variant">
      <vt:variant>
        <vt:i4>101</vt:i4>
      </vt:variant>
      <vt:variant>
        <vt:i4>0</vt:i4>
      </vt:variant>
      <vt:variant>
        <vt:i4>0</vt:i4>
      </vt:variant>
      <vt:variant>
        <vt:i4>5</vt:i4>
      </vt:variant>
      <vt:variant>
        <vt:lpwstr>mailto:Karin.kirchorfer@krankenhausapotheke.at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2013-03-04T10:38:00Z</cp:lastPrinted>
  <dcterms:created xsi:type="dcterms:W3CDTF">2017-04-22T21:08:00Z</dcterms:created>
  <dcterms:modified xsi:type="dcterms:W3CDTF">2017-04-22T21:19:00Z</dcterms:modified>
</cp:coreProperties>
</file>