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E395F" w14:textId="5C2BF306" w:rsidR="003603D4" w:rsidRPr="00C94435" w:rsidRDefault="00F26CF0" w:rsidP="00D26FC2">
      <w:pPr>
        <w:spacing w:after="120" w:line="312" w:lineRule="auto"/>
        <w:ind w:firstLine="708"/>
        <w:jc w:val="right"/>
        <w:rPr>
          <w:rFonts w:ascii="Arial" w:eastAsia="Arial Unicode MS" w:hAnsi="Arial" w:cs="Arial"/>
          <w:bCs/>
          <w:color w:val="000000"/>
          <w:sz w:val="22"/>
          <w:szCs w:val="28"/>
          <w:lang w:val="pt-BR"/>
        </w:rPr>
      </w:pPr>
      <w:r w:rsidRPr="00FC48AC">
        <w:rPr>
          <w:rFonts w:ascii="Arial" w:eastAsia="Arial Unicode MS" w:hAnsi="Arial" w:cs="Arial"/>
          <w:bCs/>
          <w:color w:val="000000"/>
          <w:sz w:val="22"/>
          <w:szCs w:val="28"/>
          <w:lang w:val="pt-BR"/>
        </w:rPr>
        <w:t>Linz</w:t>
      </w:r>
      <w:r w:rsidR="003603D4" w:rsidRPr="00FC48AC">
        <w:rPr>
          <w:rFonts w:ascii="Arial" w:eastAsia="Arial Unicode MS" w:hAnsi="Arial" w:cs="Arial"/>
          <w:bCs/>
          <w:color w:val="000000"/>
          <w:sz w:val="22"/>
          <w:szCs w:val="28"/>
          <w:lang w:val="pt-BR"/>
        </w:rPr>
        <w:t xml:space="preserve">, </w:t>
      </w:r>
      <w:r w:rsidR="00D26FC2">
        <w:rPr>
          <w:rFonts w:ascii="Arial" w:eastAsia="Arial Unicode MS" w:hAnsi="Arial" w:cs="Arial"/>
          <w:bCs/>
          <w:color w:val="000000"/>
          <w:sz w:val="22"/>
          <w:szCs w:val="28"/>
          <w:lang w:val="pt-BR"/>
        </w:rPr>
        <w:t>16</w:t>
      </w:r>
      <w:r w:rsidR="003603D4" w:rsidRPr="00FC48AC">
        <w:rPr>
          <w:rFonts w:ascii="Arial" w:eastAsia="Arial Unicode MS" w:hAnsi="Arial" w:cs="Arial"/>
          <w:bCs/>
          <w:color w:val="000000"/>
          <w:sz w:val="22"/>
          <w:szCs w:val="28"/>
          <w:lang w:val="pt-BR"/>
        </w:rPr>
        <w:t xml:space="preserve">. </w:t>
      </w:r>
      <w:r w:rsidR="002137C8" w:rsidRPr="00C94435">
        <w:rPr>
          <w:rFonts w:ascii="Arial" w:eastAsia="Arial Unicode MS" w:hAnsi="Arial" w:cs="Arial"/>
          <w:bCs/>
          <w:color w:val="000000"/>
          <w:sz w:val="22"/>
          <w:szCs w:val="28"/>
          <w:lang w:val="pt-BR"/>
        </w:rPr>
        <w:t xml:space="preserve">Oktober </w:t>
      </w:r>
      <w:r w:rsidR="00112A5F" w:rsidRPr="00C94435">
        <w:rPr>
          <w:rFonts w:ascii="Arial" w:eastAsia="Arial Unicode MS" w:hAnsi="Arial" w:cs="Arial"/>
          <w:bCs/>
          <w:color w:val="000000"/>
          <w:sz w:val="22"/>
          <w:szCs w:val="28"/>
          <w:lang w:val="pt-BR"/>
        </w:rPr>
        <w:t>202</w:t>
      </w:r>
      <w:r w:rsidR="002137C8" w:rsidRPr="00C94435">
        <w:rPr>
          <w:rFonts w:ascii="Arial" w:eastAsia="Arial Unicode MS" w:hAnsi="Arial" w:cs="Arial"/>
          <w:bCs/>
          <w:color w:val="000000"/>
          <w:sz w:val="22"/>
          <w:szCs w:val="28"/>
          <w:lang w:val="pt-BR"/>
        </w:rPr>
        <w:t>5</w:t>
      </w:r>
    </w:p>
    <w:p w14:paraId="5660F28A" w14:textId="77777777" w:rsidR="00C94435" w:rsidRPr="00FF125E" w:rsidRDefault="00C94435" w:rsidP="00C94435">
      <w:pPr>
        <w:spacing w:after="120" w:line="312" w:lineRule="auto"/>
        <w:rPr>
          <w:rFonts w:ascii="Arial" w:hAnsi="Arial" w:cs="Arial"/>
          <w:b/>
          <w:color w:val="007BB8"/>
          <w:sz w:val="22"/>
          <w:szCs w:val="16"/>
          <w:u w:val="single"/>
          <w:lang w:val="pt-BR"/>
        </w:rPr>
      </w:pPr>
      <w:r w:rsidRPr="00FF125E">
        <w:rPr>
          <w:rFonts w:ascii="Arial" w:hAnsi="Arial" w:cs="Arial"/>
          <w:b/>
          <w:color w:val="007BB8"/>
          <w:sz w:val="22"/>
          <w:szCs w:val="16"/>
          <w:u w:val="single"/>
          <w:lang w:val="pt-BR"/>
        </w:rPr>
        <w:t>K O N G</w:t>
      </w:r>
      <w:r>
        <w:rPr>
          <w:rFonts w:ascii="Arial" w:hAnsi="Arial" w:cs="Arial"/>
          <w:b/>
          <w:color w:val="007BB8"/>
          <w:sz w:val="22"/>
          <w:szCs w:val="16"/>
          <w:u w:val="single"/>
          <w:lang w:val="pt-BR"/>
        </w:rPr>
        <w:t xml:space="preserve"> R E S S – N E W S </w:t>
      </w:r>
    </w:p>
    <w:p w14:paraId="4BCDD5EA" w14:textId="77777777" w:rsidR="00651B9D" w:rsidRDefault="00651B9D" w:rsidP="00A55132">
      <w:pPr>
        <w:spacing w:after="120" w:line="312" w:lineRule="auto"/>
        <w:rPr>
          <w:rFonts w:ascii="Arial" w:eastAsia="Arial Unicode MS" w:hAnsi="Arial" w:cs="Arial"/>
          <w:b/>
          <w:bCs/>
          <w:color w:val="0070C0"/>
          <w:sz w:val="28"/>
          <w:szCs w:val="28"/>
          <w:u w:val="single"/>
          <w:lang w:val="pt-BR"/>
        </w:rPr>
      </w:pPr>
    </w:p>
    <w:p w14:paraId="460E07E1" w14:textId="3AB2B055" w:rsidR="005B00A4" w:rsidRPr="00A55132" w:rsidRDefault="005B00A4" w:rsidP="001D5EE1">
      <w:pPr>
        <w:spacing w:after="120" w:line="312" w:lineRule="auto"/>
        <w:rPr>
          <w:rFonts w:ascii="Arial" w:eastAsia="Arial Unicode MS" w:hAnsi="Arial" w:cs="Arial"/>
          <w:b/>
          <w:bCs/>
          <w:color w:val="0070C0"/>
          <w:sz w:val="28"/>
          <w:szCs w:val="28"/>
          <w:u w:val="single"/>
        </w:rPr>
      </w:pPr>
      <w:r>
        <w:rPr>
          <w:rFonts w:ascii="Arial" w:eastAsia="Arial Unicode MS" w:hAnsi="Arial" w:cs="Arial"/>
          <w:b/>
          <w:bCs/>
          <w:color w:val="0070C0"/>
          <w:sz w:val="28"/>
          <w:szCs w:val="28"/>
          <w:u w:val="single"/>
        </w:rPr>
        <w:t xml:space="preserve">Volkskrankheit </w:t>
      </w:r>
      <w:r w:rsidRPr="00A55132">
        <w:rPr>
          <w:rFonts w:ascii="Arial" w:eastAsia="Arial Unicode MS" w:hAnsi="Arial" w:cs="Arial"/>
          <w:b/>
          <w:bCs/>
          <w:color w:val="0070C0"/>
          <w:sz w:val="28"/>
          <w:szCs w:val="28"/>
          <w:u w:val="single"/>
        </w:rPr>
        <w:t>COPD</w:t>
      </w:r>
      <w:r w:rsidR="0075525E">
        <w:rPr>
          <w:rFonts w:ascii="Arial" w:eastAsia="Arial Unicode MS" w:hAnsi="Arial" w:cs="Arial"/>
          <w:b/>
          <w:bCs/>
          <w:color w:val="0070C0"/>
          <w:sz w:val="28"/>
          <w:szCs w:val="28"/>
          <w:u w:val="single"/>
        </w:rPr>
        <w:t>:</w:t>
      </w:r>
      <w:r>
        <w:rPr>
          <w:rFonts w:ascii="Arial" w:eastAsia="Arial Unicode MS" w:hAnsi="Arial" w:cs="Arial"/>
          <w:b/>
          <w:bCs/>
          <w:color w:val="0070C0"/>
          <w:sz w:val="28"/>
          <w:szCs w:val="28"/>
          <w:u w:val="single"/>
        </w:rPr>
        <w:t xml:space="preserve"> Krankheitsschübe gefährlicher als Herzinfarkt</w:t>
      </w:r>
    </w:p>
    <w:p w14:paraId="7D5AE404" w14:textId="0DBB2935" w:rsidR="001D5EE1" w:rsidRPr="001D5EE1" w:rsidRDefault="001D5EE1" w:rsidP="001D5EE1">
      <w:pPr>
        <w:spacing w:after="120" w:line="312" w:lineRule="auto"/>
        <w:rPr>
          <w:rFonts w:ascii="Arial" w:eastAsia="Arial Unicode MS" w:hAnsi="Arial" w:cs="Arial"/>
          <w:b/>
          <w:bCs/>
          <w:color w:val="0070C0"/>
          <w:szCs w:val="28"/>
          <w:u w:val="single"/>
        </w:rPr>
      </w:pPr>
      <w:r w:rsidRPr="001D5EE1">
        <w:rPr>
          <w:rFonts w:ascii="Arial" w:eastAsia="Arial Unicode MS" w:hAnsi="Arial" w:cs="Arial"/>
          <w:b/>
          <w:bCs/>
          <w:color w:val="0070C0"/>
          <w:szCs w:val="28"/>
          <w:u w:val="single"/>
        </w:rPr>
        <w:t>Exazerbationen müssen daher unbedingt verhindert werden</w:t>
      </w:r>
    </w:p>
    <w:p w14:paraId="157DB432" w14:textId="7FE87BAE" w:rsidR="00D71994" w:rsidRPr="00B45D41" w:rsidRDefault="00C12388" w:rsidP="000771C0">
      <w:pPr>
        <w:spacing w:after="120" w:line="312" w:lineRule="auto"/>
        <w:rPr>
          <w:rFonts w:ascii="Arial" w:eastAsia="Arial Unicode MS" w:hAnsi="Arial" w:cs="Arial"/>
          <w:b/>
          <w:bCs/>
          <w:color w:val="0070C0"/>
          <w:szCs w:val="28"/>
        </w:rPr>
      </w:pPr>
      <w:r>
        <w:rPr>
          <w:rFonts w:ascii="Arial" w:eastAsia="Arial Unicode MS" w:hAnsi="Arial" w:cs="Arial"/>
          <w:b/>
          <w:bCs/>
          <w:color w:val="0070C0"/>
          <w:szCs w:val="28"/>
        </w:rPr>
        <w:t>N</w:t>
      </w:r>
      <w:r w:rsidR="00DD710E" w:rsidRPr="00C510BD">
        <w:rPr>
          <w:rFonts w:ascii="Arial" w:eastAsia="Arial Unicode MS" w:hAnsi="Arial" w:cs="Arial"/>
          <w:b/>
          <w:bCs/>
          <w:color w:val="0070C0"/>
          <w:szCs w:val="28"/>
        </w:rPr>
        <w:t xml:space="preserve">eue Therapieoptionen </w:t>
      </w:r>
      <w:r w:rsidR="00AF5E62">
        <w:rPr>
          <w:rFonts w:ascii="Arial" w:eastAsia="Arial Unicode MS" w:hAnsi="Arial" w:cs="Arial"/>
          <w:b/>
          <w:bCs/>
          <w:color w:val="0070C0"/>
          <w:szCs w:val="28"/>
        </w:rPr>
        <w:t xml:space="preserve">mit Biologika </w:t>
      </w:r>
      <w:r w:rsidR="00DD710E" w:rsidRPr="00C510BD">
        <w:rPr>
          <w:rFonts w:ascii="Arial" w:eastAsia="Arial Unicode MS" w:hAnsi="Arial" w:cs="Arial"/>
          <w:b/>
          <w:bCs/>
          <w:color w:val="0070C0"/>
          <w:szCs w:val="28"/>
        </w:rPr>
        <w:t>eröffnen Chancen zur Reduktion akuter Krankheitsschübe</w:t>
      </w:r>
      <w:r w:rsidR="00837D5B">
        <w:rPr>
          <w:rFonts w:ascii="Arial" w:eastAsia="Arial Unicode MS" w:hAnsi="Arial" w:cs="Arial"/>
          <w:b/>
          <w:bCs/>
          <w:color w:val="0070C0"/>
          <w:szCs w:val="28"/>
        </w:rPr>
        <w:t xml:space="preserve"> </w:t>
      </w:r>
      <w:r w:rsidR="001B39D0">
        <w:rPr>
          <w:rFonts w:ascii="Arial" w:eastAsia="Arial Unicode MS" w:hAnsi="Arial" w:cs="Arial"/>
          <w:b/>
          <w:bCs/>
          <w:color w:val="0070C0"/>
          <w:szCs w:val="28"/>
        </w:rPr>
        <w:t xml:space="preserve">– </w:t>
      </w:r>
      <w:r w:rsidR="00D71994" w:rsidRPr="00B45D41">
        <w:rPr>
          <w:rFonts w:ascii="Arial" w:eastAsia="Arial Unicode MS" w:hAnsi="Arial" w:cs="Arial"/>
          <w:b/>
          <w:bCs/>
          <w:color w:val="0070C0"/>
          <w:szCs w:val="28"/>
        </w:rPr>
        <w:t>Patient</w:t>
      </w:r>
      <w:r w:rsidR="00E8053F" w:rsidRPr="00B45D41">
        <w:rPr>
          <w:rFonts w:ascii="Arial" w:eastAsia="Arial Unicode MS" w:hAnsi="Arial" w:cs="Arial"/>
          <w:b/>
          <w:bCs/>
          <w:color w:val="0070C0"/>
          <w:szCs w:val="28"/>
        </w:rPr>
        <w:t>*inn</w:t>
      </w:r>
      <w:r w:rsidR="00D71994" w:rsidRPr="00B45D41">
        <w:rPr>
          <w:rFonts w:ascii="Arial" w:eastAsia="Arial Unicode MS" w:hAnsi="Arial" w:cs="Arial"/>
          <w:b/>
          <w:bCs/>
          <w:color w:val="0070C0"/>
          <w:szCs w:val="28"/>
        </w:rPr>
        <w:t xml:space="preserve">en profitieren von zunehmend maßgeschneiderter Behandlung </w:t>
      </w:r>
    </w:p>
    <w:p w14:paraId="6CBD49DF" w14:textId="09989246" w:rsidR="00AF5E62" w:rsidRDefault="005D7AD1" w:rsidP="00DB67E6">
      <w:pPr>
        <w:autoSpaceDE w:val="0"/>
        <w:autoSpaceDN w:val="0"/>
        <w:adjustRightInd w:val="0"/>
        <w:spacing w:after="120" w:line="312" w:lineRule="auto"/>
        <w:rPr>
          <w:rFonts w:ascii="Arial" w:hAnsi="Arial" w:cs="Arial"/>
          <w:b/>
          <w:sz w:val="22"/>
          <w:szCs w:val="22"/>
          <w:lang w:val="de-AT"/>
        </w:rPr>
      </w:pPr>
      <w:r w:rsidRPr="005D7AD1">
        <w:rPr>
          <w:rFonts w:ascii="Arial" w:hAnsi="Arial" w:cs="Arial"/>
          <w:b/>
          <w:sz w:val="22"/>
          <w:szCs w:val="22"/>
          <w:lang w:val="de-AT"/>
        </w:rPr>
        <w:t xml:space="preserve">Die chronisch obstruktive Lungenerkrankung (COPD) zählt </w:t>
      </w:r>
      <w:r w:rsidR="00DC117F" w:rsidRPr="005D7AD1">
        <w:rPr>
          <w:rFonts w:ascii="Arial" w:hAnsi="Arial" w:cs="Arial"/>
          <w:b/>
          <w:sz w:val="22"/>
          <w:szCs w:val="22"/>
          <w:lang w:val="de-AT"/>
        </w:rPr>
        <w:t xml:space="preserve">weltweit </w:t>
      </w:r>
      <w:r w:rsidRPr="005D7AD1">
        <w:rPr>
          <w:rFonts w:ascii="Arial" w:hAnsi="Arial" w:cs="Arial"/>
          <w:b/>
          <w:sz w:val="22"/>
          <w:szCs w:val="22"/>
          <w:lang w:val="de-AT"/>
        </w:rPr>
        <w:t xml:space="preserve">zu den häufigsten und </w:t>
      </w:r>
      <w:r w:rsidR="00DC117F">
        <w:rPr>
          <w:rFonts w:ascii="Arial" w:hAnsi="Arial" w:cs="Arial"/>
          <w:b/>
          <w:sz w:val="22"/>
          <w:szCs w:val="22"/>
          <w:lang w:val="de-AT"/>
        </w:rPr>
        <w:t xml:space="preserve">auch </w:t>
      </w:r>
      <w:r w:rsidRPr="005D7AD1">
        <w:rPr>
          <w:rFonts w:ascii="Arial" w:hAnsi="Arial" w:cs="Arial"/>
          <w:b/>
          <w:sz w:val="22"/>
          <w:szCs w:val="22"/>
          <w:lang w:val="de-AT"/>
        </w:rPr>
        <w:t>folgenschwersten Erkrankungen</w:t>
      </w:r>
      <w:r w:rsidR="00837D5B">
        <w:rPr>
          <w:rFonts w:ascii="Arial" w:hAnsi="Arial" w:cs="Arial"/>
          <w:b/>
          <w:sz w:val="22"/>
          <w:szCs w:val="22"/>
          <w:lang w:val="de-AT"/>
        </w:rPr>
        <w:t>. A</w:t>
      </w:r>
      <w:r w:rsidRPr="005D7AD1">
        <w:rPr>
          <w:rFonts w:ascii="Arial" w:hAnsi="Arial" w:cs="Arial"/>
          <w:b/>
          <w:sz w:val="22"/>
          <w:szCs w:val="22"/>
          <w:lang w:val="de-AT"/>
        </w:rPr>
        <w:t>uch in Österreich</w:t>
      </w:r>
      <w:r w:rsidR="00837D5B">
        <w:rPr>
          <w:rFonts w:ascii="Arial" w:hAnsi="Arial" w:cs="Arial"/>
          <w:b/>
          <w:sz w:val="22"/>
          <w:szCs w:val="22"/>
          <w:lang w:val="de-AT"/>
        </w:rPr>
        <w:t xml:space="preserve"> sind e</w:t>
      </w:r>
      <w:r w:rsidRPr="005D7AD1">
        <w:rPr>
          <w:rFonts w:ascii="Arial" w:hAnsi="Arial" w:cs="Arial"/>
          <w:b/>
          <w:sz w:val="22"/>
          <w:szCs w:val="22"/>
          <w:lang w:val="de-AT"/>
        </w:rPr>
        <w:t xml:space="preserve">twa 400.000 Menschen betroffen, viele von ihnen </w:t>
      </w:r>
      <w:r w:rsidR="00101304">
        <w:rPr>
          <w:rFonts w:ascii="Arial" w:hAnsi="Arial" w:cs="Arial"/>
          <w:b/>
          <w:sz w:val="22"/>
          <w:szCs w:val="22"/>
          <w:lang w:val="de-AT"/>
        </w:rPr>
        <w:t xml:space="preserve">ohne gesicherte Diagnose, </w:t>
      </w:r>
      <w:r w:rsidR="00DC117F">
        <w:rPr>
          <w:rFonts w:ascii="Arial" w:hAnsi="Arial" w:cs="Arial"/>
          <w:b/>
          <w:sz w:val="22"/>
          <w:szCs w:val="22"/>
          <w:lang w:val="de-AT"/>
        </w:rPr>
        <w:t xml:space="preserve">wissen </w:t>
      </w:r>
      <w:r w:rsidR="00101304">
        <w:rPr>
          <w:rFonts w:ascii="Arial" w:hAnsi="Arial" w:cs="Arial"/>
          <w:b/>
          <w:sz w:val="22"/>
          <w:szCs w:val="22"/>
          <w:lang w:val="de-AT"/>
        </w:rPr>
        <w:t xml:space="preserve">also gar nicht, </w:t>
      </w:r>
      <w:r w:rsidR="00AF5E62">
        <w:rPr>
          <w:rFonts w:ascii="Arial" w:hAnsi="Arial" w:cs="Arial"/>
          <w:b/>
          <w:sz w:val="22"/>
          <w:szCs w:val="22"/>
          <w:lang w:val="de-AT"/>
        </w:rPr>
        <w:t>dass sie an COPD leiden</w:t>
      </w:r>
      <w:r w:rsidRPr="005D7AD1">
        <w:rPr>
          <w:rFonts w:ascii="Arial" w:hAnsi="Arial" w:cs="Arial"/>
          <w:b/>
          <w:sz w:val="22"/>
          <w:szCs w:val="22"/>
          <w:lang w:val="de-AT"/>
        </w:rPr>
        <w:t>.</w:t>
      </w:r>
    </w:p>
    <w:p w14:paraId="705C4B4F" w14:textId="1298D383" w:rsidR="00AF5E62" w:rsidRDefault="005D7AD1" w:rsidP="00DB67E6">
      <w:pPr>
        <w:autoSpaceDE w:val="0"/>
        <w:autoSpaceDN w:val="0"/>
        <w:adjustRightInd w:val="0"/>
        <w:spacing w:after="120" w:line="312" w:lineRule="auto"/>
        <w:rPr>
          <w:rFonts w:ascii="Arial" w:hAnsi="Arial" w:cs="Arial"/>
          <w:b/>
          <w:sz w:val="22"/>
          <w:szCs w:val="22"/>
          <w:lang w:val="de-AT"/>
        </w:rPr>
      </w:pPr>
      <w:r w:rsidRPr="005D7AD1">
        <w:rPr>
          <w:rFonts w:ascii="Arial" w:hAnsi="Arial" w:cs="Arial"/>
          <w:b/>
          <w:sz w:val="22"/>
          <w:szCs w:val="22"/>
          <w:lang w:val="de-AT"/>
        </w:rPr>
        <w:t xml:space="preserve">Besonders problematisch sind </w:t>
      </w:r>
      <w:r w:rsidR="00CF5CB9">
        <w:rPr>
          <w:rFonts w:ascii="Arial" w:hAnsi="Arial" w:cs="Arial"/>
          <w:b/>
          <w:sz w:val="22"/>
          <w:szCs w:val="22"/>
          <w:lang w:val="de-AT"/>
        </w:rPr>
        <w:t>bei dieser chronischen L</w:t>
      </w:r>
      <w:r w:rsidR="00EF6435">
        <w:rPr>
          <w:rFonts w:ascii="Arial" w:hAnsi="Arial" w:cs="Arial"/>
          <w:b/>
          <w:sz w:val="22"/>
          <w:szCs w:val="22"/>
          <w:lang w:val="de-AT"/>
        </w:rPr>
        <w:t>u</w:t>
      </w:r>
      <w:r w:rsidR="00CF5CB9">
        <w:rPr>
          <w:rFonts w:ascii="Arial" w:hAnsi="Arial" w:cs="Arial"/>
          <w:b/>
          <w:sz w:val="22"/>
          <w:szCs w:val="22"/>
          <w:lang w:val="de-AT"/>
        </w:rPr>
        <w:t xml:space="preserve">ngenerkrankung </w:t>
      </w:r>
      <w:r w:rsidRPr="005D7AD1">
        <w:rPr>
          <w:rFonts w:ascii="Arial" w:hAnsi="Arial" w:cs="Arial"/>
          <w:b/>
          <w:sz w:val="22"/>
          <w:szCs w:val="22"/>
          <w:lang w:val="de-AT"/>
        </w:rPr>
        <w:t>akute</w:t>
      </w:r>
      <w:r w:rsidR="00821281">
        <w:rPr>
          <w:rFonts w:ascii="Arial" w:hAnsi="Arial" w:cs="Arial"/>
          <w:b/>
          <w:sz w:val="22"/>
          <w:szCs w:val="22"/>
          <w:lang w:val="de-AT"/>
        </w:rPr>
        <w:t xml:space="preserve">, schubweise </w:t>
      </w:r>
      <w:r w:rsidR="0023788B">
        <w:rPr>
          <w:rFonts w:ascii="Arial" w:hAnsi="Arial" w:cs="Arial"/>
          <w:b/>
          <w:sz w:val="22"/>
          <w:szCs w:val="22"/>
          <w:lang w:val="de-AT"/>
        </w:rPr>
        <w:t xml:space="preserve">und oft dramatisch </w:t>
      </w:r>
      <w:r w:rsidR="00821281">
        <w:rPr>
          <w:rFonts w:ascii="Arial" w:hAnsi="Arial" w:cs="Arial"/>
          <w:b/>
          <w:sz w:val="22"/>
          <w:szCs w:val="22"/>
          <w:lang w:val="de-AT"/>
        </w:rPr>
        <w:t>verlaufende</w:t>
      </w:r>
      <w:r w:rsidRPr="005D7AD1">
        <w:rPr>
          <w:rFonts w:ascii="Arial" w:hAnsi="Arial" w:cs="Arial"/>
          <w:b/>
          <w:sz w:val="22"/>
          <w:szCs w:val="22"/>
          <w:lang w:val="de-AT"/>
        </w:rPr>
        <w:t xml:space="preserve"> Verschlechterungen, sogenannte Exazerbationen. Sie </w:t>
      </w:r>
      <w:r w:rsidR="00DC117F" w:rsidRPr="005D7AD1">
        <w:rPr>
          <w:rFonts w:ascii="Arial" w:hAnsi="Arial" w:cs="Arial"/>
          <w:b/>
          <w:sz w:val="22"/>
          <w:szCs w:val="22"/>
          <w:lang w:val="de-AT"/>
        </w:rPr>
        <w:t xml:space="preserve">beschleunigen das Fortschreiten der </w:t>
      </w:r>
      <w:r w:rsidR="00DC117F">
        <w:rPr>
          <w:rFonts w:ascii="Arial" w:hAnsi="Arial" w:cs="Arial"/>
          <w:b/>
          <w:sz w:val="22"/>
          <w:szCs w:val="22"/>
          <w:lang w:val="de-AT"/>
        </w:rPr>
        <w:t xml:space="preserve">Erkrankung, führen zu </w:t>
      </w:r>
      <w:r w:rsidR="00DC117F" w:rsidRPr="005D7AD1">
        <w:rPr>
          <w:rFonts w:ascii="Arial" w:hAnsi="Arial" w:cs="Arial"/>
          <w:b/>
          <w:sz w:val="22"/>
          <w:szCs w:val="22"/>
          <w:lang w:val="de-AT"/>
        </w:rPr>
        <w:t>bleibenden Schäden an der Lunge</w:t>
      </w:r>
      <w:r w:rsidR="00DC117F">
        <w:rPr>
          <w:rFonts w:ascii="Arial" w:hAnsi="Arial" w:cs="Arial"/>
          <w:b/>
          <w:sz w:val="22"/>
          <w:szCs w:val="22"/>
          <w:lang w:val="de-AT"/>
        </w:rPr>
        <w:t xml:space="preserve"> und </w:t>
      </w:r>
      <w:r w:rsidR="00DC117F" w:rsidRPr="005D7AD1">
        <w:rPr>
          <w:rFonts w:ascii="Arial" w:hAnsi="Arial" w:cs="Arial"/>
          <w:b/>
          <w:sz w:val="22"/>
          <w:szCs w:val="22"/>
          <w:lang w:val="de-AT"/>
        </w:rPr>
        <w:t>bedeuten für Betroffene eine drastische Einbuße an Lebensqualität</w:t>
      </w:r>
      <w:r w:rsidR="00DC117F">
        <w:rPr>
          <w:rFonts w:ascii="Arial" w:hAnsi="Arial" w:cs="Arial"/>
          <w:b/>
          <w:sz w:val="22"/>
          <w:szCs w:val="22"/>
          <w:lang w:val="de-AT"/>
        </w:rPr>
        <w:t>.</w:t>
      </w:r>
      <w:r w:rsidR="00DC117F" w:rsidRPr="005D7AD1" w:rsidDel="00DC117F">
        <w:rPr>
          <w:rFonts w:ascii="Arial" w:hAnsi="Arial" w:cs="Arial"/>
          <w:b/>
          <w:sz w:val="22"/>
          <w:szCs w:val="22"/>
          <w:lang w:val="de-AT"/>
        </w:rPr>
        <w:t xml:space="preserve"> </w:t>
      </w:r>
      <w:r w:rsidR="00617CA9">
        <w:rPr>
          <w:rFonts w:ascii="Arial" w:hAnsi="Arial" w:cs="Arial"/>
          <w:b/>
          <w:sz w:val="22"/>
          <w:szCs w:val="22"/>
          <w:lang w:val="de-AT"/>
        </w:rPr>
        <w:t>H</w:t>
      </w:r>
      <w:r w:rsidRPr="005D7AD1">
        <w:rPr>
          <w:rFonts w:ascii="Arial" w:hAnsi="Arial" w:cs="Arial"/>
          <w:b/>
          <w:sz w:val="22"/>
          <w:szCs w:val="22"/>
          <w:lang w:val="de-AT"/>
        </w:rPr>
        <w:t xml:space="preserve">äufig </w:t>
      </w:r>
      <w:r w:rsidR="00617CA9">
        <w:rPr>
          <w:rFonts w:ascii="Arial" w:hAnsi="Arial" w:cs="Arial"/>
          <w:b/>
          <w:sz w:val="22"/>
          <w:szCs w:val="22"/>
          <w:lang w:val="de-AT"/>
        </w:rPr>
        <w:t xml:space="preserve">sind </w:t>
      </w:r>
      <w:r w:rsidRPr="005D7AD1">
        <w:rPr>
          <w:rFonts w:ascii="Arial" w:hAnsi="Arial" w:cs="Arial"/>
          <w:b/>
          <w:sz w:val="22"/>
          <w:szCs w:val="22"/>
          <w:lang w:val="de-AT"/>
        </w:rPr>
        <w:t>Krankenhausaufenthalte</w:t>
      </w:r>
      <w:r w:rsidR="00DC117F">
        <w:rPr>
          <w:rFonts w:ascii="Arial" w:hAnsi="Arial" w:cs="Arial"/>
          <w:b/>
          <w:sz w:val="22"/>
          <w:szCs w:val="22"/>
          <w:lang w:val="de-AT"/>
        </w:rPr>
        <w:t xml:space="preserve"> erforderlich</w:t>
      </w:r>
      <w:r w:rsidRPr="005D7AD1">
        <w:rPr>
          <w:rFonts w:ascii="Arial" w:hAnsi="Arial" w:cs="Arial"/>
          <w:b/>
          <w:sz w:val="22"/>
          <w:szCs w:val="22"/>
          <w:lang w:val="de-AT"/>
        </w:rPr>
        <w:t>.</w:t>
      </w:r>
      <w:r w:rsidR="00C0350E">
        <w:rPr>
          <w:rFonts w:ascii="Arial" w:hAnsi="Arial" w:cs="Arial"/>
          <w:b/>
          <w:sz w:val="22"/>
          <w:szCs w:val="22"/>
          <w:lang w:val="de-AT"/>
        </w:rPr>
        <w:t xml:space="preserve"> Zudem zeigen Studiendaten, dass eine COPD-Exazerbation sich auf die Überlebenswahrscheinlichkeit negativer auswirkt als ein Herzinfarkt.</w:t>
      </w:r>
    </w:p>
    <w:p w14:paraId="3682F4EE" w14:textId="2C251157" w:rsidR="003944B8" w:rsidRDefault="009B4031" w:rsidP="00DB67E6">
      <w:pPr>
        <w:autoSpaceDE w:val="0"/>
        <w:autoSpaceDN w:val="0"/>
        <w:adjustRightInd w:val="0"/>
        <w:spacing w:after="120" w:line="312" w:lineRule="auto"/>
        <w:rPr>
          <w:rFonts w:ascii="Arial" w:hAnsi="Arial" w:cs="Arial"/>
          <w:b/>
          <w:sz w:val="22"/>
          <w:szCs w:val="22"/>
          <w:lang w:val="de-AT"/>
        </w:rPr>
      </w:pPr>
      <w:r w:rsidRPr="003944B8">
        <w:rPr>
          <w:rFonts w:ascii="Arial" w:hAnsi="Arial" w:cs="Arial"/>
          <w:b/>
          <w:sz w:val="22"/>
          <w:szCs w:val="22"/>
          <w:lang w:val="de-AT"/>
        </w:rPr>
        <w:t>Behandlung</w:t>
      </w:r>
      <w:r w:rsidR="000A0895">
        <w:rPr>
          <w:rFonts w:ascii="Arial" w:hAnsi="Arial" w:cs="Arial"/>
          <w:b/>
          <w:sz w:val="22"/>
          <w:szCs w:val="22"/>
          <w:lang w:val="de-AT"/>
        </w:rPr>
        <w:t xml:space="preserve"> und </w:t>
      </w:r>
      <w:r w:rsidRPr="003944B8">
        <w:rPr>
          <w:rFonts w:ascii="Arial" w:hAnsi="Arial" w:cs="Arial"/>
          <w:b/>
          <w:sz w:val="22"/>
          <w:szCs w:val="22"/>
          <w:lang w:val="de-AT"/>
        </w:rPr>
        <w:t xml:space="preserve">Management </w:t>
      </w:r>
      <w:r w:rsidR="000A0895">
        <w:rPr>
          <w:rFonts w:ascii="Arial" w:hAnsi="Arial" w:cs="Arial"/>
          <w:b/>
          <w:sz w:val="22"/>
          <w:szCs w:val="22"/>
          <w:lang w:val="de-AT"/>
        </w:rPr>
        <w:t xml:space="preserve">von Exazerbationen </w:t>
      </w:r>
      <w:r w:rsidRPr="003944B8">
        <w:rPr>
          <w:rFonts w:ascii="Arial" w:hAnsi="Arial" w:cs="Arial"/>
          <w:b/>
          <w:sz w:val="22"/>
          <w:szCs w:val="22"/>
          <w:lang w:val="de-AT"/>
        </w:rPr>
        <w:t xml:space="preserve">bedeuten </w:t>
      </w:r>
      <w:r w:rsidR="008F0980">
        <w:rPr>
          <w:rFonts w:ascii="Arial" w:hAnsi="Arial" w:cs="Arial"/>
          <w:b/>
          <w:sz w:val="22"/>
          <w:szCs w:val="22"/>
          <w:lang w:val="de-AT"/>
        </w:rPr>
        <w:t>aber</w:t>
      </w:r>
      <w:r w:rsidR="00617CA9">
        <w:rPr>
          <w:rFonts w:ascii="Arial" w:hAnsi="Arial" w:cs="Arial"/>
          <w:b/>
          <w:sz w:val="22"/>
          <w:szCs w:val="22"/>
          <w:lang w:val="de-AT"/>
        </w:rPr>
        <w:t xml:space="preserve"> nicht nur für Betroffene, sondern</w:t>
      </w:r>
      <w:r w:rsidR="008F0980">
        <w:rPr>
          <w:rFonts w:ascii="Arial" w:hAnsi="Arial" w:cs="Arial"/>
          <w:b/>
          <w:sz w:val="22"/>
          <w:szCs w:val="22"/>
          <w:lang w:val="de-AT"/>
        </w:rPr>
        <w:t xml:space="preserve"> </w:t>
      </w:r>
      <w:r w:rsidR="000A0895">
        <w:rPr>
          <w:rFonts w:ascii="Arial" w:hAnsi="Arial" w:cs="Arial"/>
          <w:b/>
          <w:sz w:val="22"/>
          <w:szCs w:val="22"/>
          <w:lang w:val="de-AT"/>
        </w:rPr>
        <w:t xml:space="preserve">auch </w:t>
      </w:r>
      <w:r w:rsidRPr="003944B8">
        <w:rPr>
          <w:rFonts w:ascii="Arial" w:hAnsi="Arial" w:cs="Arial"/>
          <w:b/>
          <w:sz w:val="22"/>
          <w:szCs w:val="22"/>
          <w:lang w:val="de-AT"/>
        </w:rPr>
        <w:t>für das Gesundheitssystem</w:t>
      </w:r>
      <w:r w:rsidR="008F0980">
        <w:rPr>
          <w:rFonts w:ascii="Arial" w:hAnsi="Arial" w:cs="Arial"/>
          <w:b/>
          <w:sz w:val="22"/>
          <w:szCs w:val="22"/>
          <w:lang w:val="de-AT"/>
        </w:rPr>
        <w:t xml:space="preserve"> </w:t>
      </w:r>
      <w:r w:rsidR="008F0980" w:rsidRPr="003944B8">
        <w:rPr>
          <w:rFonts w:ascii="Arial" w:hAnsi="Arial" w:cs="Arial"/>
          <w:b/>
          <w:sz w:val="22"/>
          <w:szCs w:val="22"/>
          <w:lang w:val="de-AT"/>
        </w:rPr>
        <w:t xml:space="preserve">eine </w:t>
      </w:r>
      <w:r w:rsidR="00617CA9">
        <w:rPr>
          <w:rFonts w:ascii="Arial" w:hAnsi="Arial" w:cs="Arial"/>
          <w:b/>
          <w:sz w:val="22"/>
          <w:szCs w:val="22"/>
          <w:lang w:val="de-AT"/>
        </w:rPr>
        <w:t>große</w:t>
      </w:r>
      <w:r w:rsidR="00617CA9" w:rsidRPr="003944B8">
        <w:rPr>
          <w:rFonts w:ascii="Arial" w:hAnsi="Arial" w:cs="Arial"/>
          <w:b/>
          <w:sz w:val="22"/>
          <w:szCs w:val="22"/>
          <w:lang w:val="de-AT"/>
        </w:rPr>
        <w:t xml:space="preserve"> </w:t>
      </w:r>
      <w:r w:rsidR="008F0980" w:rsidRPr="003944B8">
        <w:rPr>
          <w:rFonts w:ascii="Arial" w:hAnsi="Arial" w:cs="Arial"/>
          <w:b/>
          <w:sz w:val="22"/>
          <w:szCs w:val="22"/>
          <w:lang w:val="de-AT"/>
        </w:rPr>
        <w:t>Belastung</w:t>
      </w:r>
      <w:r w:rsidRPr="003944B8">
        <w:rPr>
          <w:rFonts w:ascii="Arial" w:hAnsi="Arial" w:cs="Arial"/>
          <w:b/>
          <w:sz w:val="22"/>
          <w:szCs w:val="22"/>
          <w:lang w:val="de-AT"/>
        </w:rPr>
        <w:t xml:space="preserve">. </w:t>
      </w:r>
      <w:r w:rsidR="005D7AD1" w:rsidRPr="005D7AD1">
        <w:rPr>
          <w:rFonts w:ascii="Arial" w:hAnsi="Arial" w:cs="Arial"/>
          <w:b/>
          <w:sz w:val="22"/>
          <w:szCs w:val="22"/>
          <w:lang w:val="de-AT"/>
        </w:rPr>
        <w:t>„Die Prävention von Exazerbationen ist daher eines der zentralen Ziele in der COPD-Behandlung</w:t>
      </w:r>
      <w:r w:rsidR="001402B8">
        <w:rPr>
          <w:rFonts w:ascii="Arial" w:hAnsi="Arial" w:cs="Arial"/>
          <w:b/>
          <w:sz w:val="22"/>
          <w:szCs w:val="22"/>
          <w:lang w:val="de-AT"/>
        </w:rPr>
        <w:t>, j</w:t>
      </w:r>
      <w:r w:rsidR="001402B8" w:rsidRPr="003944B8">
        <w:rPr>
          <w:rFonts w:ascii="Arial" w:hAnsi="Arial" w:cs="Arial"/>
          <w:b/>
          <w:sz w:val="22"/>
          <w:szCs w:val="22"/>
          <w:lang w:val="de-AT"/>
        </w:rPr>
        <w:t>ede Reduktion ist hier bedeutsam</w:t>
      </w:r>
      <w:r w:rsidR="005D7AD1" w:rsidRPr="005D7AD1">
        <w:rPr>
          <w:rFonts w:ascii="Arial" w:hAnsi="Arial" w:cs="Arial"/>
          <w:b/>
          <w:sz w:val="22"/>
          <w:szCs w:val="22"/>
          <w:lang w:val="de-AT"/>
        </w:rPr>
        <w:t xml:space="preserve">“, betont Prim. Univ.-Prof. Dr. </w:t>
      </w:r>
      <w:r w:rsidR="005A6AB3">
        <w:rPr>
          <w:rFonts w:ascii="Arial" w:hAnsi="Arial" w:cs="Arial"/>
          <w:b/>
          <w:sz w:val="22"/>
          <w:szCs w:val="22"/>
          <w:lang w:val="de-AT"/>
        </w:rPr>
        <w:t>Bernd Lamprecht</w:t>
      </w:r>
      <w:r w:rsidR="005D7AD1" w:rsidRPr="005D7AD1">
        <w:rPr>
          <w:rFonts w:ascii="Arial" w:hAnsi="Arial" w:cs="Arial"/>
          <w:b/>
          <w:sz w:val="22"/>
          <w:szCs w:val="22"/>
          <w:lang w:val="de-AT"/>
        </w:rPr>
        <w:t>, Präsident der Österreichischen Gesellschaft für Pneumologie</w:t>
      </w:r>
      <w:r w:rsidR="005A6AB3">
        <w:rPr>
          <w:rFonts w:ascii="Arial" w:hAnsi="Arial" w:cs="Arial"/>
          <w:b/>
          <w:sz w:val="22"/>
          <w:szCs w:val="22"/>
          <w:lang w:val="de-AT"/>
        </w:rPr>
        <w:t>,</w:t>
      </w:r>
      <w:r w:rsidR="005D7AD1" w:rsidRPr="005D7AD1">
        <w:rPr>
          <w:rFonts w:ascii="Arial" w:hAnsi="Arial" w:cs="Arial"/>
          <w:b/>
          <w:sz w:val="22"/>
          <w:szCs w:val="22"/>
          <w:lang w:val="de-AT"/>
        </w:rPr>
        <w:t xml:space="preserve"> ÖGP</w:t>
      </w:r>
      <w:r w:rsidR="00B96BED">
        <w:rPr>
          <w:rFonts w:ascii="Arial" w:hAnsi="Arial" w:cs="Arial"/>
          <w:b/>
          <w:sz w:val="22"/>
          <w:szCs w:val="22"/>
          <w:lang w:val="de-AT"/>
        </w:rPr>
        <w:t xml:space="preserve">, im Rahmen </w:t>
      </w:r>
      <w:r w:rsidR="00921D2B">
        <w:rPr>
          <w:rFonts w:ascii="Arial" w:hAnsi="Arial" w:cs="Arial"/>
          <w:b/>
          <w:sz w:val="22"/>
          <w:szCs w:val="22"/>
          <w:lang w:val="de-AT"/>
        </w:rPr>
        <w:t>des Jahreskongresses der</w:t>
      </w:r>
      <w:r w:rsidR="00122663">
        <w:rPr>
          <w:rFonts w:ascii="Arial" w:hAnsi="Arial" w:cs="Arial"/>
          <w:b/>
          <w:sz w:val="22"/>
          <w:szCs w:val="22"/>
          <w:lang w:val="de-AT"/>
        </w:rPr>
        <w:t xml:space="preserve"> </w:t>
      </w:r>
      <w:r w:rsidR="00624891">
        <w:rPr>
          <w:rFonts w:ascii="Arial" w:hAnsi="Arial" w:cs="Arial"/>
          <w:b/>
          <w:sz w:val="22"/>
          <w:szCs w:val="22"/>
          <w:lang w:val="de-AT"/>
        </w:rPr>
        <w:t>Gesellschaft</w:t>
      </w:r>
      <w:r w:rsidR="005D7AD1" w:rsidRPr="005D7AD1">
        <w:rPr>
          <w:rFonts w:ascii="Arial" w:hAnsi="Arial" w:cs="Arial"/>
          <w:b/>
          <w:sz w:val="22"/>
          <w:szCs w:val="22"/>
          <w:lang w:val="de-AT"/>
        </w:rPr>
        <w:t>.</w:t>
      </w:r>
      <w:r w:rsidR="001035C4">
        <w:rPr>
          <w:rFonts w:ascii="Arial" w:hAnsi="Arial" w:cs="Arial"/>
          <w:b/>
          <w:sz w:val="22"/>
          <w:szCs w:val="22"/>
          <w:lang w:val="de-AT"/>
        </w:rPr>
        <w:t xml:space="preserve"> </w:t>
      </w:r>
      <w:r w:rsidR="00C423F7">
        <w:rPr>
          <w:rFonts w:ascii="Arial" w:hAnsi="Arial" w:cs="Arial"/>
          <w:b/>
          <w:sz w:val="22"/>
          <w:szCs w:val="22"/>
          <w:lang w:val="de-AT"/>
        </w:rPr>
        <w:t>Nun halten n</w:t>
      </w:r>
      <w:r w:rsidR="009C2AC4" w:rsidRPr="003944B8">
        <w:rPr>
          <w:rFonts w:ascii="Arial" w:hAnsi="Arial" w:cs="Arial"/>
          <w:b/>
          <w:sz w:val="22"/>
          <w:szCs w:val="22"/>
          <w:lang w:val="de-AT"/>
        </w:rPr>
        <w:t xml:space="preserve">eue Therapieoptionen mit Biologika </w:t>
      </w:r>
      <w:r w:rsidR="00C423F7">
        <w:rPr>
          <w:rFonts w:ascii="Arial" w:hAnsi="Arial" w:cs="Arial"/>
          <w:b/>
          <w:sz w:val="22"/>
          <w:szCs w:val="22"/>
          <w:lang w:val="de-AT"/>
        </w:rPr>
        <w:t xml:space="preserve">Einzug </w:t>
      </w:r>
      <w:r w:rsidR="00BB345F">
        <w:rPr>
          <w:rFonts w:ascii="Arial" w:hAnsi="Arial" w:cs="Arial"/>
          <w:b/>
          <w:sz w:val="22"/>
          <w:szCs w:val="22"/>
          <w:lang w:val="de-AT"/>
        </w:rPr>
        <w:t>in die Behand</w:t>
      </w:r>
      <w:r w:rsidR="007E769B">
        <w:rPr>
          <w:rFonts w:ascii="Arial" w:hAnsi="Arial" w:cs="Arial"/>
          <w:b/>
          <w:sz w:val="22"/>
          <w:szCs w:val="22"/>
          <w:lang w:val="de-AT"/>
        </w:rPr>
        <w:t>l</w:t>
      </w:r>
      <w:r w:rsidR="00BB345F">
        <w:rPr>
          <w:rFonts w:ascii="Arial" w:hAnsi="Arial" w:cs="Arial"/>
          <w:b/>
          <w:sz w:val="22"/>
          <w:szCs w:val="22"/>
          <w:lang w:val="de-AT"/>
        </w:rPr>
        <w:t xml:space="preserve">ung der </w:t>
      </w:r>
      <w:r w:rsidR="009C2AC4" w:rsidRPr="003944B8">
        <w:rPr>
          <w:rFonts w:ascii="Arial" w:hAnsi="Arial" w:cs="Arial"/>
          <w:b/>
          <w:sz w:val="22"/>
          <w:szCs w:val="22"/>
          <w:lang w:val="de-AT"/>
        </w:rPr>
        <w:t xml:space="preserve">COPD und eröffnen Chancen auf </w:t>
      </w:r>
      <w:r w:rsidR="00EF6435">
        <w:rPr>
          <w:rFonts w:ascii="Arial" w:hAnsi="Arial" w:cs="Arial"/>
          <w:b/>
          <w:sz w:val="22"/>
          <w:szCs w:val="22"/>
          <w:lang w:val="de-AT"/>
        </w:rPr>
        <w:t xml:space="preserve">eine </w:t>
      </w:r>
      <w:r w:rsidR="009C2AC4" w:rsidRPr="003944B8">
        <w:rPr>
          <w:rFonts w:ascii="Arial" w:hAnsi="Arial" w:cs="Arial"/>
          <w:b/>
          <w:sz w:val="22"/>
          <w:szCs w:val="22"/>
          <w:lang w:val="de-AT"/>
        </w:rPr>
        <w:t>günstige Beeinflussung der Exazerbationsfrequenz.</w:t>
      </w:r>
    </w:p>
    <w:p w14:paraId="5889705B" w14:textId="77777777" w:rsidR="00E62548" w:rsidRPr="00E62548" w:rsidRDefault="00E62548" w:rsidP="00E62548">
      <w:pPr>
        <w:autoSpaceDE w:val="0"/>
        <w:autoSpaceDN w:val="0"/>
        <w:adjustRightInd w:val="0"/>
        <w:spacing w:before="120" w:line="312" w:lineRule="auto"/>
        <w:rPr>
          <w:rFonts w:ascii="Arial" w:hAnsi="Arial" w:cs="Arial"/>
          <w:b/>
          <w:color w:val="0070C0"/>
          <w:szCs w:val="22"/>
          <w:lang w:val="de-AT"/>
        </w:rPr>
      </w:pPr>
      <w:r w:rsidRPr="00E62548">
        <w:rPr>
          <w:rFonts w:ascii="Arial" w:hAnsi="Arial" w:cs="Arial"/>
          <w:b/>
          <w:color w:val="0070C0"/>
          <w:szCs w:val="22"/>
          <w:lang w:val="de-AT"/>
        </w:rPr>
        <w:t>Exazerbationen: Wendepunkte im Krankheitsverlauf</w:t>
      </w:r>
    </w:p>
    <w:p w14:paraId="2BA827E1" w14:textId="00ADB4C6" w:rsidR="00E62548" w:rsidRPr="00DD5174" w:rsidRDefault="00E62548" w:rsidP="00DD5174">
      <w:pPr>
        <w:autoSpaceDE w:val="0"/>
        <w:autoSpaceDN w:val="0"/>
        <w:adjustRightInd w:val="0"/>
        <w:spacing w:after="120" w:line="312" w:lineRule="auto"/>
        <w:rPr>
          <w:rFonts w:ascii="Arial" w:hAnsi="Arial" w:cs="Arial"/>
          <w:sz w:val="22"/>
          <w:szCs w:val="22"/>
          <w:lang w:val="de-AT"/>
        </w:rPr>
      </w:pPr>
      <w:r w:rsidRPr="00DD5174">
        <w:rPr>
          <w:rFonts w:ascii="Arial" w:hAnsi="Arial" w:cs="Arial"/>
          <w:sz w:val="22"/>
          <w:szCs w:val="22"/>
          <w:lang w:val="de-AT"/>
        </w:rPr>
        <w:t xml:space="preserve">Eine Exazerbation kann durch Infekte, Luftschadstoffe oder auch durch mangelnde Therapietreue ausgelöst werden. Sie geht mit verstärkter Atemnot, </w:t>
      </w:r>
      <w:r w:rsidR="002B5DA3">
        <w:rPr>
          <w:rFonts w:ascii="Arial" w:hAnsi="Arial" w:cs="Arial"/>
          <w:sz w:val="22"/>
          <w:szCs w:val="22"/>
          <w:lang w:val="de-AT"/>
        </w:rPr>
        <w:t xml:space="preserve">schwerem </w:t>
      </w:r>
      <w:r w:rsidRPr="00DD5174">
        <w:rPr>
          <w:rFonts w:ascii="Arial" w:hAnsi="Arial" w:cs="Arial"/>
          <w:sz w:val="22"/>
          <w:szCs w:val="22"/>
          <w:lang w:val="de-AT"/>
        </w:rPr>
        <w:t xml:space="preserve">Husten und vermehrtem Auswurf einher. „Jede Exazerbation kann einen dauerhaften Verlust an Lungenfunktion nach sich ziehen“, erklärt Prof. </w:t>
      </w:r>
      <w:r w:rsidR="00DB0C33">
        <w:rPr>
          <w:rFonts w:ascii="Arial" w:hAnsi="Arial" w:cs="Arial"/>
          <w:sz w:val="22"/>
          <w:szCs w:val="22"/>
          <w:lang w:val="de-AT"/>
        </w:rPr>
        <w:t>Lamprecht</w:t>
      </w:r>
      <w:r w:rsidR="007658E4">
        <w:rPr>
          <w:rFonts w:ascii="Arial" w:hAnsi="Arial" w:cs="Arial"/>
          <w:sz w:val="22"/>
          <w:szCs w:val="22"/>
          <w:lang w:val="de-AT"/>
        </w:rPr>
        <w:t xml:space="preserve">, </w:t>
      </w:r>
      <w:r w:rsidR="0033774C" w:rsidRPr="00DF75FF">
        <w:rPr>
          <w:rFonts w:ascii="Arial" w:hAnsi="Arial" w:cs="Arial"/>
          <w:sz w:val="22"/>
          <w:szCs w:val="22"/>
          <w:lang w:val="de-AT"/>
        </w:rPr>
        <w:t>Vorstand der Universitätsklinik für Innere Medizin mit Schwerpunkt Pneumologie</w:t>
      </w:r>
      <w:r w:rsidR="0033774C">
        <w:rPr>
          <w:rFonts w:ascii="Arial" w:hAnsi="Arial" w:cs="Arial"/>
          <w:sz w:val="22"/>
          <w:szCs w:val="22"/>
          <w:lang w:val="de-AT"/>
        </w:rPr>
        <w:t xml:space="preserve"> </w:t>
      </w:r>
      <w:r w:rsidR="002B5DA3">
        <w:rPr>
          <w:rFonts w:ascii="Arial" w:hAnsi="Arial" w:cs="Arial"/>
          <w:sz w:val="22"/>
          <w:szCs w:val="22"/>
          <w:lang w:val="de-AT"/>
        </w:rPr>
        <w:t xml:space="preserve">am </w:t>
      </w:r>
      <w:r w:rsidR="0033774C" w:rsidRPr="00DF75FF">
        <w:rPr>
          <w:rFonts w:ascii="Arial" w:hAnsi="Arial" w:cs="Arial"/>
          <w:sz w:val="22"/>
          <w:szCs w:val="22"/>
          <w:lang w:val="de-AT"/>
        </w:rPr>
        <w:t>Kepler Universitätsklinikum</w:t>
      </w:r>
      <w:r w:rsidRPr="00DD5174">
        <w:rPr>
          <w:rFonts w:ascii="Arial" w:hAnsi="Arial" w:cs="Arial"/>
          <w:sz w:val="22"/>
          <w:szCs w:val="22"/>
          <w:lang w:val="de-AT"/>
        </w:rPr>
        <w:t xml:space="preserve">. „Zudem steigt </w:t>
      </w:r>
      <w:r w:rsidRPr="00DD5174">
        <w:rPr>
          <w:rFonts w:ascii="Arial" w:hAnsi="Arial" w:cs="Arial"/>
          <w:sz w:val="22"/>
          <w:szCs w:val="22"/>
          <w:lang w:val="de-AT"/>
        </w:rPr>
        <w:lastRenderedPageBreak/>
        <w:t>das Risiko für weitere Schübe</w:t>
      </w:r>
      <w:r w:rsidR="005126AB">
        <w:rPr>
          <w:rFonts w:ascii="Arial" w:hAnsi="Arial" w:cs="Arial"/>
          <w:sz w:val="22"/>
          <w:szCs w:val="22"/>
          <w:lang w:val="de-AT"/>
        </w:rPr>
        <w:t xml:space="preserve"> und für akute Herz- und Kreislauferkrankungen</w:t>
      </w:r>
      <w:r w:rsidRPr="00DD5174">
        <w:rPr>
          <w:rFonts w:ascii="Arial" w:hAnsi="Arial" w:cs="Arial"/>
          <w:sz w:val="22"/>
          <w:szCs w:val="22"/>
          <w:lang w:val="de-AT"/>
        </w:rPr>
        <w:t xml:space="preserve"> – es entsteht ein Teufelskreis, der das Leben der Patien</w:t>
      </w:r>
      <w:r w:rsidR="00B43C3C">
        <w:rPr>
          <w:rFonts w:ascii="Arial" w:hAnsi="Arial" w:cs="Arial"/>
          <w:sz w:val="22"/>
          <w:szCs w:val="22"/>
          <w:lang w:val="de-AT"/>
        </w:rPr>
        <w:t>t</w:t>
      </w:r>
      <w:r w:rsidRPr="00DD5174">
        <w:rPr>
          <w:rFonts w:ascii="Arial" w:hAnsi="Arial" w:cs="Arial"/>
          <w:sz w:val="22"/>
          <w:szCs w:val="22"/>
          <w:lang w:val="de-AT"/>
        </w:rPr>
        <w:t xml:space="preserve">innen </w:t>
      </w:r>
      <w:r w:rsidR="00B43C3C">
        <w:rPr>
          <w:rFonts w:ascii="Arial" w:hAnsi="Arial" w:cs="Arial"/>
          <w:sz w:val="22"/>
          <w:szCs w:val="22"/>
          <w:lang w:val="de-AT"/>
        </w:rPr>
        <w:t xml:space="preserve">und Patienten </w:t>
      </w:r>
      <w:r w:rsidRPr="00DD5174">
        <w:rPr>
          <w:rFonts w:ascii="Arial" w:hAnsi="Arial" w:cs="Arial"/>
          <w:sz w:val="22"/>
          <w:szCs w:val="22"/>
          <w:lang w:val="de-AT"/>
        </w:rPr>
        <w:t>zunehmend einschränkt.“</w:t>
      </w:r>
    </w:p>
    <w:p w14:paraId="6D0EADE4" w14:textId="77777777" w:rsidR="00E62548" w:rsidRPr="00DD5174" w:rsidRDefault="00E62548" w:rsidP="00DD5174">
      <w:pPr>
        <w:autoSpaceDE w:val="0"/>
        <w:autoSpaceDN w:val="0"/>
        <w:adjustRightInd w:val="0"/>
        <w:spacing w:after="120" w:line="312" w:lineRule="auto"/>
        <w:rPr>
          <w:rFonts w:ascii="Arial" w:hAnsi="Arial" w:cs="Arial"/>
          <w:sz w:val="22"/>
          <w:szCs w:val="22"/>
          <w:lang w:val="de-AT"/>
        </w:rPr>
      </w:pPr>
      <w:r w:rsidRPr="00DD5174">
        <w:rPr>
          <w:rFonts w:ascii="Arial" w:hAnsi="Arial" w:cs="Arial"/>
          <w:sz w:val="22"/>
          <w:szCs w:val="22"/>
          <w:lang w:val="de-AT"/>
        </w:rPr>
        <w:t>Neben dem persönlichen Leid bedeuten Exazerbationen auch eine erhebliche Belastung für das Gesundheitssystem: Krankenhausaufenthalte, medikamentöse Intensivtherapien und Rehabilitationsmaßnahmen führen zu hohen Kosten. Umso wichtiger ist es, frühzeitig gegenzusteuern.</w:t>
      </w:r>
    </w:p>
    <w:p w14:paraId="1BF406C4" w14:textId="77777777" w:rsidR="00281BF4" w:rsidRPr="00AC73B5" w:rsidRDefault="00281BF4" w:rsidP="000A1DD3">
      <w:pPr>
        <w:autoSpaceDE w:val="0"/>
        <w:autoSpaceDN w:val="0"/>
        <w:adjustRightInd w:val="0"/>
        <w:spacing w:before="120" w:line="312" w:lineRule="auto"/>
        <w:rPr>
          <w:rFonts w:ascii="Arial" w:hAnsi="Arial" w:cs="Arial"/>
          <w:b/>
          <w:color w:val="0070C0"/>
          <w:szCs w:val="22"/>
          <w:lang w:val="de-AT"/>
        </w:rPr>
      </w:pPr>
      <w:r w:rsidRPr="00AC73B5">
        <w:rPr>
          <w:rFonts w:ascii="Arial" w:hAnsi="Arial" w:cs="Arial"/>
          <w:b/>
          <w:color w:val="0070C0"/>
          <w:szCs w:val="22"/>
          <w:lang w:val="de-AT"/>
        </w:rPr>
        <w:t>Neue Perspektiven: Biologika bei COPD</w:t>
      </w:r>
    </w:p>
    <w:p w14:paraId="4D46DBCD" w14:textId="77777777" w:rsidR="000D3D28" w:rsidRDefault="00281BF4" w:rsidP="0062124B">
      <w:pPr>
        <w:autoSpaceDE w:val="0"/>
        <w:autoSpaceDN w:val="0"/>
        <w:adjustRightInd w:val="0"/>
        <w:spacing w:after="120" w:line="312" w:lineRule="auto"/>
        <w:rPr>
          <w:rFonts w:ascii="Arial" w:hAnsi="Arial" w:cs="Arial"/>
          <w:sz w:val="22"/>
          <w:szCs w:val="22"/>
          <w:lang w:val="de-AT"/>
        </w:rPr>
      </w:pPr>
      <w:r w:rsidRPr="00AC73B5">
        <w:rPr>
          <w:rFonts w:ascii="Arial" w:hAnsi="Arial" w:cs="Arial"/>
          <w:sz w:val="22"/>
          <w:szCs w:val="22"/>
          <w:lang w:val="de-AT"/>
        </w:rPr>
        <w:t>Ein wichtiger Fortschritt zeichnet sich derzeit durch die Einführung von Biologika in der COPD-Therapie ab. Diese gezielt wirkenden Antikörpertherapien</w:t>
      </w:r>
      <w:r w:rsidRPr="001D5EE1">
        <w:rPr>
          <w:rFonts w:ascii="Arial" w:hAnsi="Arial" w:cs="Arial"/>
          <w:sz w:val="22"/>
          <w:szCs w:val="22"/>
          <w:lang w:val="de-AT"/>
        </w:rPr>
        <w:t>, die sich bereits bei schwerem Asthma bewährt haben,</w:t>
      </w:r>
      <w:r w:rsidRPr="00AC73B5">
        <w:rPr>
          <w:rFonts w:ascii="Arial" w:hAnsi="Arial" w:cs="Arial"/>
          <w:sz w:val="22"/>
          <w:szCs w:val="22"/>
          <w:lang w:val="de-AT"/>
        </w:rPr>
        <w:t xml:space="preserve"> greifen in spezifische Entzündungsmechanismen der COPD ein</w:t>
      </w:r>
      <w:r w:rsidR="00693D6C">
        <w:rPr>
          <w:rFonts w:ascii="Arial" w:hAnsi="Arial" w:cs="Arial"/>
          <w:sz w:val="22"/>
          <w:szCs w:val="22"/>
          <w:lang w:val="de-AT"/>
        </w:rPr>
        <w:t xml:space="preserve">, </w:t>
      </w:r>
      <w:r w:rsidR="00693D6C" w:rsidRPr="00381B49">
        <w:rPr>
          <w:rFonts w:ascii="Arial" w:hAnsi="Arial" w:cs="Arial"/>
          <w:sz w:val="22"/>
          <w:szCs w:val="22"/>
        </w:rPr>
        <w:t xml:space="preserve">die </w:t>
      </w:r>
      <w:r w:rsidR="008C2A5A">
        <w:rPr>
          <w:rFonts w:ascii="Arial" w:hAnsi="Arial" w:cs="Arial"/>
          <w:sz w:val="22"/>
          <w:szCs w:val="22"/>
        </w:rPr>
        <w:t xml:space="preserve">zu einer unumkehrbaren Schädigung von </w:t>
      </w:r>
      <w:r w:rsidR="00831E6C">
        <w:rPr>
          <w:rFonts w:ascii="Arial" w:hAnsi="Arial" w:cs="Arial"/>
          <w:sz w:val="22"/>
          <w:szCs w:val="22"/>
        </w:rPr>
        <w:t xml:space="preserve">Lungengewebe </w:t>
      </w:r>
      <w:r w:rsidR="00693D6C" w:rsidRPr="00381B49">
        <w:rPr>
          <w:rFonts w:ascii="Arial" w:hAnsi="Arial" w:cs="Arial"/>
          <w:sz w:val="22"/>
          <w:szCs w:val="22"/>
        </w:rPr>
        <w:t>und Symptomen wie Atemnot führen</w:t>
      </w:r>
      <w:r w:rsidRPr="00AC73B5">
        <w:rPr>
          <w:rFonts w:ascii="Arial" w:hAnsi="Arial" w:cs="Arial"/>
          <w:sz w:val="22"/>
          <w:szCs w:val="22"/>
          <w:lang w:val="de-AT"/>
        </w:rPr>
        <w:t>.</w:t>
      </w:r>
    </w:p>
    <w:p w14:paraId="4D7C51C6" w14:textId="737E3F14" w:rsidR="0062124B" w:rsidRPr="00AC73B5" w:rsidRDefault="00281BF4" w:rsidP="0062124B">
      <w:pPr>
        <w:autoSpaceDE w:val="0"/>
        <w:autoSpaceDN w:val="0"/>
        <w:adjustRightInd w:val="0"/>
        <w:spacing w:after="120" w:line="312" w:lineRule="auto"/>
        <w:rPr>
          <w:rFonts w:ascii="Arial" w:hAnsi="Arial" w:cs="Arial"/>
          <w:sz w:val="22"/>
          <w:szCs w:val="22"/>
          <w:lang w:val="de-AT"/>
        </w:rPr>
      </w:pPr>
      <w:r w:rsidRPr="00AC73B5">
        <w:rPr>
          <w:rFonts w:ascii="Arial" w:hAnsi="Arial" w:cs="Arial"/>
          <w:sz w:val="22"/>
          <w:szCs w:val="22"/>
          <w:lang w:val="de-AT"/>
        </w:rPr>
        <w:t xml:space="preserve">„Biologika eröffnen neue Möglichkeiten, insbesondere bei </w:t>
      </w:r>
      <w:r w:rsidR="009334A1" w:rsidRPr="00AC73B5">
        <w:rPr>
          <w:rFonts w:ascii="Arial" w:hAnsi="Arial" w:cs="Arial"/>
          <w:sz w:val="22"/>
          <w:szCs w:val="22"/>
          <w:lang w:val="de-AT"/>
        </w:rPr>
        <w:t xml:space="preserve">Patienten und Patientinnen </w:t>
      </w:r>
      <w:r w:rsidRPr="00AC73B5">
        <w:rPr>
          <w:rFonts w:ascii="Arial" w:hAnsi="Arial" w:cs="Arial"/>
          <w:sz w:val="22"/>
          <w:szCs w:val="22"/>
          <w:lang w:val="de-AT"/>
        </w:rPr>
        <w:t xml:space="preserve">mit häufigen Exazerbationen und eosinophiler Entzündungsaktivität“, </w:t>
      </w:r>
      <w:r w:rsidR="00424076" w:rsidRPr="00AC73B5">
        <w:rPr>
          <w:rFonts w:ascii="Arial" w:hAnsi="Arial" w:cs="Arial"/>
          <w:sz w:val="22"/>
          <w:szCs w:val="22"/>
          <w:lang w:val="de-AT"/>
        </w:rPr>
        <w:t xml:space="preserve">zeigt sich </w:t>
      </w:r>
      <w:r w:rsidRPr="00AC73B5">
        <w:rPr>
          <w:rFonts w:ascii="Arial" w:hAnsi="Arial" w:cs="Arial"/>
          <w:sz w:val="22"/>
          <w:szCs w:val="22"/>
          <w:lang w:val="de-AT"/>
        </w:rPr>
        <w:t>Lamprecht</w:t>
      </w:r>
      <w:r w:rsidR="00424076" w:rsidRPr="00AC73B5">
        <w:rPr>
          <w:rFonts w:ascii="Arial" w:hAnsi="Arial" w:cs="Arial"/>
          <w:sz w:val="22"/>
          <w:szCs w:val="22"/>
          <w:lang w:val="de-AT"/>
        </w:rPr>
        <w:t xml:space="preserve"> erfreut</w:t>
      </w:r>
      <w:r w:rsidRPr="00AC73B5">
        <w:rPr>
          <w:rFonts w:ascii="Arial" w:hAnsi="Arial" w:cs="Arial"/>
          <w:sz w:val="22"/>
          <w:szCs w:val="22"/>
          <w:lang w:val="de-AT"/>
        </w:rPr>
        <w:t xml:space="preserve">. </w:t>
      </w:r>
      <w:r w:rsidR="0062124B">
        <w:rPr>
          <w:rFonts w:ascii="Arial" w:hAnsi="Arial" w:cs="Arial"/>
          <w:sz w:val="22"/>
          <w:szCs w:val="22"/>
          <w:lang w:val="de-AT"/>
        </w:rPr>
        <w:t>„</w:t>
      </w:r>
      <w:r w:rsidRPr="00AC73B5">
        <w:rPr>
          <w:rFonts w:ascii="Arial" w:hAnsi="Arial" w:cs="Arial"/>
          <w:sz w:val="22"/>
          <w:szCs w:val="22"/>
          <w:lang w:val="de-AT"/>
        </w:rPr>
        <w:t>Erste Studien zeigen, dass diese Medikamente die Exazerbationsfrequenz deutlich senken können – und damit die Stabilität und Lebensqualität der Betroffenen verbessern.</w:t>
      </w:r>
      <w:r w:rsidR="0062124B">
        <w:rPr>
          <w:rFonts w:ascii="Arial" w:hAnsi="Arial" w:cs="Arial"/>
          <w:sz w:val="22"/>
          <w:szCs w:val="22"/>
          <w:lang w:val="de-AT"/>
        </w:rPr>
        <w:t>“</w:t>
      </w:r>
      <w:r w:rsidR="00265DAB">
        <w:rPr>
          <w:rFonts w:ascii="Arial" w:hAnsi="Arial" w:cs="Arial"/>
          <w:sz w:val="22"/>
          <w:szCs w:val="22"/>
          <w:lang w:val="de-AT"/>
        </w:rPr>
        <w:t xml:space="preserve"> </w:t>
      </w:r>
      <w:r w:rsidR="0062124B">
        <w:rPr>
          <w:rFonts w:ascii="Arial" w:hAnsi="Arial" w:cs="Arial"/>
          <w:sz w:val="22"/>
          <w:szCs w:val="22"/>
          <w:lang w:val="de-AT"/>
        </w:rPr>
        <w:t xml:space="preserve">Und das </w:t>
      </w:r>
      <w:r w:rsidR="0062124B" w:rsidRPr="00AC73B5">
        <w:rPr>
          <w:rFonts w:ascii="Arial" w:hAnsi="Arial" w:cs="Arial"/>
          <w:sz w:val="22"/>
          <w:szCs w:val="22"/>
          <w:lang w:val="de-AT"/>
        </w:rPr>
        <w:t xml:space="preserve">Arsenal an Biologika </w:t>
      </w:r>
      <w:r w:rsidR="00633A52">
        <w:rPr>
          <w:rFonts w:ascii="Arial" w:hAnsi="Arial" w:cs="Arial"/>
          <w:sz w:val="22"/>
          <w:szCs w:val="22"/>
          <w:lang w:val="de-AT"/>
        </w:rPr>
        <w:t xml:space="preserve">wird </w:t>
      </w:r>
      <w:r w:rsidR="0062124B" w:rsidRPr="00AC73B5">
        <w:rPr>
          <w:rFonts w:ascii="Arial" w:hAnsi="Arial" w:cs="Arial"/>
          <w:sz w:val="22"/>
          <w:szCs w:val="22"/>
          <w:lang w:val="de-AT"/>
        </w:rPr>
        <w:t xml:space="preserve">stetig </w:t>
      </w:r>
      <w:r w:rsidR="00633A52">
        <w:rPr>
          <w:rFonts w:ascii="Arial" w:hAnsi="Arial" w:cs="Arial"/>
          <w:sz w:val="22"/>
          <w:szCs w:val="22"/>
          <w:lang w:val="de-AT"/>
        </w:rPr>
        <w:t xml:space="preserve">erweitert </w:t>
      </w:r>
      <w:r w:rsidR="0062124B" w:rsidRPr="00AC73B5">
        <w:rPr>
          <w:rFonts w:ascii="Arial" w:hAnsi="Arial" w:cs="Arial"/>
          <w:sz w:val="22"/>
          <w:szCs w:val="22"/>
          <w:lang w:val="de-AT"/>
        </w:rPr>
        <w:t xml:space="preserve">und erlaubt zunehmend </w:t>
      </w:r>
      <w:r w:rsidR="0062124B">
        <w:rPr>
          <w:rFonts w:ascii="Arial" w:hAnsi="Arial" w:cs="Arial"/>
          <w:sz w:val="22"/>
          <w:szCs w:val="22"/>
          <w:lang w:val="de-AT"/>
        </w:rPr>
        <w:t xml:space="preserve">die </w:t>
      </w:r>
      <w:r w:rsidR="0062124B" w:rsidRPr="00AC73B5">
        <w:rPr>
          <w:rFonts w:ascii="Arial" w:hAnsi="Arial" w:cs="Arial"/>
          <w:sz w:val="22"/>
          <w:szCs w:val="22"/>
          <w:lang w:val="de-AT"/>
        </w:rPr>
        <w:t>präzise Blockade einzelner Entzündungspfade</w:t>
      </w:r>
      <w:r w:rsidR="0062124B">
        <w:rPr>
          <w:rFonts w:ascii="Arial" w:hAnsi="Arial" w:cs="Arial"/>
          <w:sz w:val="22"/>
          <w:szCs w:val="22"/>
          <w:lang w:val="de-AT"/>
        </w:rPr>
        <w:t xml:space="preserve">, </w:t>
      </w:r>
      <w:r w:rsidR="0062124B" w:rsidRPr="00AC73B5">
        <w:rPr>
          <w:rFonts w:ascii="Arial" w:hAnsi="Arial" w:cs="Arial"/>
          <w:sz w:val="22"/>
          <w:szCs w:val="22"/>
          <w:lang w:val="de-AT"/>
        </w:rPr>
        <w:t xml:space="preserve">wie beispielsweise </w:t>
      </w:r>
      <w:r w:rsidR="0062124B">
        <w:rPr>
          <w:rFonts w:ascii="Arial" w:hAnsi="Arial" w:cs="Arial"/>
          <w:sz w:val="22"/>
          <w:szCs w:val="22"/>
          <w:lang w:val="de-AT"/>
        </w:rPr>
        <w:t>die monoklonalen Antikörper A</w:t>
      </w:r>
      <w:r w:rsidR="0062124B" w:rsidRPr="00AC73B5">
        <w:rPr>
          <w:rFonts w:ascii="Arial" w:hAnsi="Arial" w:cs="Arial"/>
          <w:sz w:val="22"/>
          <w:szCs w:val="22"/>
          <w:lang w:val="de-AT"/>
        </w:rPr>
        <w:t xml:space="preserve">nti-IL-5, </w:t>
      </w:r>
      <w:r w:rsidR="0062124B">
        <w:rPr>
          <w:rFonts w:ascii="Arial" w:hAnsi="Arial" w:cs="Arial"/>
          <w:sz w:val="22"/>
          <w:szCs w:val="22"/>
          <w:lang w:val="de-AT"/>
        </w:rPr>
        <w:t>A</w:t>
      </w:r>
      <w:r w:rsidR="0062124B" w:rsidRPr="00AC73B5">
        <w:rPr>
          <w:rFonts w:ascii="Arial" w:hAnsi="Arial" w:cs="Arial"/>
          <w:sz w:val="22"/>
          <w:szCs w:val="22"/>
          <w:lang w:val="de-AT"/>
        </w:rPr>
        <w:t>nti-TSLP</w:t>
      </w:r>
      <w:r w:rsidR="0062124B">
        <w:rPr>
          <w:rFonts w:ascii="Arial" w:hAnsi="Arial" w:cs="Arial"/>
          <w:sz w:val="22"/>
          <w:szCs w:val="22"/>
          <w:lang w:val="de-AT"/>
        </w:rPr>
        <w:t>, A</w:t>
      </w:r>
      <w:r w:rsidR="0062124B" w:rsidRPr="00AC73B5">
        <w:rPr>
          <w:rFonts w:ascii="Arial" w:hAnsi="Arial" w:cs="Arial"/>
          <w:sz w:val="22"/>
          <w:szCs w:val="22"/>
          <w:lang w:val="de-AT"/>
        </w:rPr>
        <w:t xml:space="preserve">nti-IL-33 oder </w:t>
      </w:r>
      <w:r w:rsidR="0062124B">
        <w:rPr>
          <w:rFonts w:ascii="Arial" w:hAnsi="Arial" w:cs="Arial"/>
          <w:sz w:val="22"/>
          <w:szCs w:val="22"/>
          <w:lang w:val="de-AT"/>
        </w:rPr>
        <w:t>A</w:t>
      </w:r>
      <w:r w:rsidR="0062124B" w:rsidRPr="00AC73B5">
        <w:rPr>
          <w:rFonts w:ascii="Arial" w:hAnsi="Arial" w:cs="Arial"/>
          <w:sz w:val="22"/>
          <w:szCs w:val="22"/>
          <w:lang w:val="de-AT"/>
        </w:rPr>
        <w:t>nti-ST2</w:t>
      </w:r>
      <w:r w:rsidR="0062124B">
        <w:rPr>
          <w:rFonts w:ascii="Arial" w:hAnsi="Arial" w:cs="Arial"/>
          <w:sz w:val="22"/>
          <w:szCs w:val="22"/>
          <w:lang w:val="de-AT"/>
        </w:rPr>
        <w:t>.</w:t>
      </w:r>
    </w:p>
    <w:p w14:paraId="6EB61E26" w14:textId="355A038E" w:rsidR="00281BF4" w:rsidRPr="00AC73B5" w:rsidRDefault="00281BF4" w:rsidP="00281BF4">
      <w:pPr>
        <w:autoSpaceDE w:val="0"/>
        <w:autoSpaceDN w:val="0"/>
        <w:adjustRightInd w:val="0"/>
        <w:spacing w:after="120" w:line="312" w:lineRule="auto"/>
        <w:rPr>
          <w:rFonts w:ascii="Arial" w:hAnsi="Arial" w:cs="Arial"/>
          <w:sz w:val="22"/>
          <w:szCs w:val="22"/>
          <w:lang w:val="de-AT"/>
        </w:rPr>
      </w:pPr>
      <w:r w:rsidRPr="00AC73B5">
        <w:rPr>
          <w:rFonts w:ascii="Arial" w:hAnsi="Arial" w:cs="Arial"/>
          <w:sz w:val="22"/>
          <w:szCs w:val="22"/>
          <w:lang w:val="de-AT"/>
        </w:rPr>
        <w:t xml:space="preserve">„Die Zukunft der COPD-Behandlung liegt in der präzisen Zuordnung von Therapieformen zu Patientenprofilen – mit dem klaren Ziel, Exazerbationen </w:t>
      </w:r>
      <w:r w:rsidR="00F950D9" w:rsidRPr="00AC73B5">
        <w:rPr>
          <w:rFonts w:ascii="Arial" w:hAnsi="Arial" w:cs="Arial"/>
          <w:sz w:val="22"/>
          <w:szCs w:val="22"/>
          <w:lang w:val="de-AT"/>
        </w:rPr>
        <w:t xml:space="preserve">und mit ihnen verbundene Komplikationen </w:t>
      </w:r>
      <w:r w:rsidRPr="00AC73B5">
        <w:rPr>
          <w:rFonts w:ascii="Arial" w:hAnsi="Arial" w:cs="Arial"/>
          <w:sz w:val="22"/>
          <w:szCs w:val="22"/>
          <w:lang w:val="de-AT"/>
        </w:rPr>
        <w:t xml:space="preserve">zu vermeiden </w:t>
      </w:r>
      <w:r w:rsidR="00F950D9" w:rsidRPr="00AC73B5">
        <w:rPr>
          <w:rFonts w:ascii="Arial" w:hAnsi="Arial" w:cs="Arial"/>
          <w:sz w:val="22"/>
          <w:szCs w:val="22"/>
          <w:lang w:val="de-AT"/>
        </w:rPr>
        <w:t>sowie</w:t>
      </w:r>
      <w:r w:rsidR="00122663" w:rsidRPr="00AC73B5">
        <w:rPr>
          <w:rFonts w:ascii="Arial" w:hAnsi="Arial" w:cs="Arial"/>
          <w:sz w:val="22"/>
          <w:szCs w:val="22"/>
          <w:lang w:val="de-AT"/>
        </w:rPr>
        <w:t xml:space="preserve"> die</w:t>
      </w:r>
      <w:r w:rsidRPr="00AC73B5">
        <w:rPr>
          <w:rFonts w:ascii="Arial" w:hAnsi="Arial" w:cs="Arial"/>
          <w:sz w:val="22"/>
          <w:szCs w:val="22"/>
          <w:lang w:val="de-AT"/>
        </w:rPr>
        <w:t xml:space="preserve"> Krankheitsprogression zu bremsen“, </w:t>
      </w:r>
      <w:r w:rsidR="00F50865" w:rsidRPr="00AC73B5">
        <w:rPr>
          <w:rFonts w:ascii="Arial" w:hAnsi="Arial" w:cs="Arial"/>
          <w:sz w:val="22"/>
          <w:szCs w:val="22"/>
          <w:lang w:val="de-AT"/>
        </w:rPr>
        <w:t xml:space="preserve">unterstreicht </w:t>
      </w:r>
      <w:r w:rsidRPr="00AC73B5">
        <w:rPr>
          <w:rFonts w:ascii="Arial" w:hAnsi="Arial" w:cs="Arial"/>
          <w:sz w:val="22"/>
          <w:szCs w:val="22"/>
          <w:lang w:val="de-AT"/>
        </w:rPr>
        <w:t>Lamprecht.</w:t>
      </w:r>
    </w:p>
    <w:p w14:paraId="2A99B2DB" w14:textId="653BA634" w:rsidR="00D173AE" w:rsidRDefault="00D173AE" w:rsidP="000A0924">
      <w:pPr>
        <w:autoSpaceDE w:val="0"/>
        <w:autoSpaceDN w:val="0"/>
        <w:adjustRightInd w:val="0"/>
        <w:spacing w:before="120" w:line="312" w:lineRule="auto"/>
        <w:rPr>
          <w:rFonts w:ascii="Arial" w:hAnsi="Arial" w:cs="Arial"/>
          <w:b/>
          <w:color w:val="0070C0"/>
          <w:szCs w:val="22"/>
          <w:lang w:val="de-AT"/>
        </w:rPr>
      </w:pPr>
      <w:r>
        <w:rPr>
          <w:rFonts w:ascii="Arial" w:hAnsi="Arial" w:cs="Arial"/>
          <w:b/>
          <w:color w:val="0070C0"/>
          <w:szCs w:val="22"/>
          <w:lang w:val="de-AT"/>
        </w:rPr>
        <w:t>Patient</w:t>
      </w:r>
      <w:r w:rsidR="00203CAE">
        <w:rPr>
          <w:rFonts w:ascii="Arial" w:hAnsi="Arial" w:cs="Arial"/>
          <w:b/>
          <w:color w:val="0070C0"/>
          <w:szCs w:val="22"/>
          <w:lang w:val="de-AT"/>
        </w:rPr>
        <w:t>*inn</w:t>
      </w:r>
      <w:r>
        <w:rPr>
          <w:rFonts w:ascii="Arial" w:hAnsi="Arial" w:cs="Arial"/>
          <w:b/>
          <w:color w:val="0070C0"/>
          <w:szCs w:val="22"/>
          <w:lang w:val="de-AT"/>
        </w:rPr>
        <w:t>en</w:t>
      </w:r>
      <w:r w:rsidR="00203CAE">
        <w:rPr>
          <w:rFonts w:ascii="Arial" w:hAnsi="Arial" w:cs="Arial"/>
          <w:b/>
          <w:color w:val="0070C0"/>
          <w:szCs w:val="22"/>
          <w:lang w:val="de-AT"/>
        </w:rPr>
        <w:t>-</w:t>
      </w:r>
      <w:proofErr w:type="spellStart"/>
      <w:r w:rsidR="00203CAE">
        <w:rPr>
          <w:rFonts w:ascii="Arial" w:hAnsi="Arial" w:cs="Arial"/>
          <w:b/>
          <w:color w:val="0070C0"/>
          <w:szCs w:val="22"/>
          <w:lang w:val="de-AT"/>
        </w:rPr>
        <w:t>P</w:t>
      </w:r>
      <w:r>
        <w:rPr>
          <w:rFonts w:ascii="Arial" w:hAnsi="Arial" w:cs="Arial"/>
          <w:b/>
          <w:color w:val="0070C0"/>
          <w:szCs w:val="22"/>
          <w:lang w:val="de-AT"/>
        </w:rPr>
        <w:t>rofiling</w:t>
      </w:r>
      <w:proofErr w:type="spellEnd"/>
    </w:p>
    <w:p w14:paraId="4264597B" w14:textId="4BC58C1A" w:rsidR="0034198D" w:rsidRDefault="0063081E" w:rsidP="000A0924">
      <w:pPr>
        <w:autoSpaceDE w:val="0"/>
        <w:autoSpaceDN w:val="0"/>
        <w:adjustRightInd w:val="0"/>
        <w:spacing w:after="120" w:line="312" w:lineRule="auto"/>
        <w:rPr>
          <w:rFonts w:ascii="Arial" w:hAnsi="Arial" w:cs="Arial"/>
          <w:sz w:val="22"/>
          <w:szCs w:val="22"/>
          <w:lang w:val="de-AT"/>
        </w:rPr>
      </w:pPr>
      <w:r>
        <w:rPr>
          <w:rFonts w:ascii="Arial" w:hAnsi="Arial" w:cs="Arial"/>
          <w:sz w:val="22"/>
          <w:szCs w:val="22"/>
          <w:lang w:val="de-AT"/>
        </w:rPr>
        <w:t>Lamprecht: „Menschen, die an COPD leiden</w:t>
      </w:r>
      <w:r w:rsidRPr="006C7D4C">
        <w:rPr>
          <w:rFonts w:ascii="Arial" w:hAnsi="Arial" w:cs="Arial"/>
          <w:sz w:val="22"/>
          <w:szCs w:val="22"/>
          <w:lang w:val="de-AT"/>
        </w:rPr>
        <w:t xml:space="preserve">, </w:t>
      </w:r>
      <w:r>
        <w:rPr>
          <w:rFonts w:ascii="Arial" w:hAnsi="Arial" w:cs="Arial"/>
          <w:sz w:val="22"/>
          <w:szCs w:val="22"/>
          <w:lang w:val="de-AT"/>
        </w:rPr>
        <w:t xml:space="preserve">haben zwar dieselben </w:t>
      </w:r>
      <w:r w:rsidRPr="006C7D4C">
        <w:rPr>
          <w:rFonts w:ascii="Arial" w:hAnsi="Arial" w:cs="Arial"/>
          <w:sz w:val="22"/>
          <w:szCs w:val="22"/>
          <w:lang w:val="de-AT"/>
        </w:rPr>
        <w:t>Symptome</w:t>
      </w:r>
      <w:r>
        <w:rPr>
          <w:rFonts w:ascii="Arial" w:hAnsi="Arial" w:cs="Arial"/>
          <w:sz w:val="22"/>
          <w:szCs w:val="22"/>
          <w:lang w:val="de-AT"/>
        </w:rPr>
        <w:t xml:space="preserve">, </w:t>
      </w:r>
      <w:r w:rsidRPr="006C7D4C">
        <w:rPr>
          <w:rFonts w:ascii="Arial" w:hAnsi="Arial" w:cs="Arial"/>
          <w:sz w:val="22"/>
          <w:szCs w:val="22"/>
          <w:lang w:val="de-AT"/>
        </w:rPr>
        <w:t>aber unterschiedliche Ausprägung</w:t>
      </w:r>
      <w:r>
        <w:rPr>
          <w:rFonts w:ascii="Arial" w:hAnsi="Arial" w:cs="Arial"/>
          <w:sz w:val="22"/>
          <w:szCs w:val="22"/>
          <w:lang w:val="de-AT"/>
        </w:rPr>
        <w:t>sform</w:t>
      </w:r>
      <w:r w:rsidRPr="006C7D4C">
        <w:rPr>
          <w:rFonts w:ascii="Arial" w:hAnsi="Arial" w:cs="Arial"/>
          <w:sz w:val="22"/>
          <w:szCs w:val="22"/>
          <w:lang w:val="de-AT"/>
        </w:rPr>
        <w:t>en</w:t>
      </w:r>
      <w:r>
        <w:rPr>
          <w:rFonts w:ascii="Arial" w:hAnsi="Arial" w:cs="Arial"/>
          <w:sz w:val="22"/>
          <w:szCs w:val="22"/>
          <w:lang w:val="de-AT"/>
        </w:rPr>
        <w:t xml:space="preserve"> der Erkrankung. Und genau diese gilt es zu erkennen</w:t>
      </w:r>
      <w:r w:rsidR="00DE5B1A">
        <w:rPr>
          <w:rFonts w:ascii="Arial" w:hAnsi="Arial" w:cs="Arial"/>
          <w:sz w:val="22"/>
          <w:szCs w:val="22"/>
          <w:lang w:val="de-AT"/>
        </w:rPr>
        <w:t>, damit die</w:t>
      </w:r>
      <w:r>
        <w:rPr>
          <w:rFonts w:ascii="Arial" w:hAnsi="Arial" w:cs="Arial"/>
          <w:sz w:val="22"/>
          <w:szCs w:val="22"/>
          <w:lang w:val="de-AT"/>
        </w:rPr>
        <w:t xml:space="preserve"> ‚richtige Therapie‘</w:t>
      </w:r>
      <w:r w:rsidR="0083299B">
        <w:rPr>
          <w:rFonts w:ascii="Arial" w:hAnsi="Arial" w:cs="Arial"/>
          <w:sz w:val="22"/>
          <w:szCs w:val="22"/>
          <w:lang w:val="de-AT"/>
        </w:rPr>
        <w:t xml:space="preserve"> </w:t>
      </w:r>
      <w:r>
        <w:rPr>
          <w:rFonts w:ascii="Arial" w:hAnsi="Arial" w:cs="Arial"/>
          <w:sz w:val="22"/>
          <w:szCs w:val="22"/>
          <w:lang w:val="de-AT"/>
        </w:rPr>
        <w:t xml:space="preserve">bei der ‚richtigen Ausprägung‘ zum Einsatz </w:t>
      </w:r>
      <w:r w:rsidR="0083299B">
        <w:rPr>
          <w:rFonts w:ascii="Arial" w:hAnsi="Arial" w:cs="Arial"/>
          <w:sz w:val="22"/>
          <w:szCs w:val="22"/>
          <w:lang w:val="de-AT"/>
        </w:rPr>
        <w:t>kommt</w:t>
      </w:r>
      <w:r>
        <w:rPr>
          <w:rFonts w:ascii="Arial" w:hAnsi="Arial" w:cs="Arial"/>
          <w:sz w:val="22"/>
          <w:szCs w:val="22"/>
          <w:lang w:val="de-AT"/>
        </w:rPr>
        <w:t xml:space="preserve">. </w:t>
      </w:r>
      <w:r w:rsidR="00FC26F6">
        <w:rPr>
          <w:rFonts w:ascii="Arial" w:hAnsi="Arial" w:cs="Arial"/>
          <w:sz w:val="22"/>
          <w:szCs w:val="22"/>
          <w:lang w:val="de-AT"/>
        </w:rPr>
        <w:t xml:space="preserve">Dazu kann auch die Beurteilung von Biomarkern einen Beitrag leisten: </w:t>
      </w:r>
      <w:proofErr w:type="spellStart"/>
      <w:r w:rsidR="00FC26F6">
        <w:rPr>
          <w:rFonts w:ascii="Arial" w:hAnsi="Arial" w:cs="Arial"/>
          <w:sz w:val="22"/>
          <w:szCs w:val="22"/>
          <w:lang w:val="de-AT"/>
        </w:rPr>
        <w:t>Eosinophilenkonzentration</w:t>
      </w:r>
      <w:proofErr w:type="spellEnd"/>
      <w:r w:rsidR="00FC26F6">
        <w:rPr>
          <w:rFonts w:ascii="Arial" w:hAnsi="Arial" w:cs="Arial"/>
          <w:sz w:val="22"/>
          <w:szCs w:val="22"/>
          <w:lang w:val="de-AT"/>
        </w:rPr>
        <w:t xml:space="preserve">, exhaliertes Stickoxid (FENO) oder das Verhältnis von Neutrophilen zu Lymphozyten spielen eine bedeutsame Rolle. </w:t>
      </w:r>
      <w:r w:rsidR="00FF18B7">
        <w:rPr>
          <w:rFonts w:ascii="Arial" w:hAnsi="Arial" w:cs="Arial"/>
          <w:sz w:val="22"/>
          <w:szCs w:val="22"/>
          <w:lang w:val="de-AT"/>
        </w:rPr>
        <w:t>Dank einer besseren Kenntnis der verschiedenen Ausprägungsformen der COPD, neuer Erkenntnisse und eines tieferen Verständnisses der komplexen Zusammenhänge dieser Erkrankung</w:t>
      </w:r>
      <w:r w:rsidR="00C95AE4">
        <w:rPr>
          <w:rFonts w:ascii="Arial" w:hAnsi="Arial" w:cs="Arial"/>
          <w:sz w:val="22"/>
          <w:szCs w:val="22"/>
          <w:lang w:val="de-AT"/>
        </w:rPr>
        <w:t xml:space="preserve"> sowie </w:t>
      </w:r>
      <w:r w:rsidR="00FF18B7">
        <w:rPr>
          <w:rFonts w:ascii="Arial" w:hAnsi="Arial" w:cs="Arial"/>
          <w:sz w:val="22"/>
          <w:szCs w:val="22"/>
          <w:lang w:val="de-AT"/>
        </w:rPr>
        <w:t xml:space="preserve">moderner diagnostischer Möglichkeiten </w:t>
      </w:r>
      <w:r w:rsidR="00A37360">
        <w:rPr>
          <w:rFonts w:ascii="Arial" w:hAnsi="Arial" w:cs="Arial"/>
          <w:sz w:val="22"/>
          <w:szCs w:val="22"/>
          <w:lang w:val="de-AT"/>
        </w:rPr>
        <w:t xml:space="preserve">gelingt dieses </w:t>
      </w:r>
      <w:r w:rsidR="008128F7">
        <w:rPr>
          <w:rFonts w:ascii="Arial" w:hAnsi="Arial" w:cs="Arial"/>
          <w:sz w:val="22"/>
          <w:szCs w:val="22"/>
          <w:lang w:val="de-AT"/>
        </w:rPr>
        <w:t>‚</w:t>
      </w:r>
      <w:r w:rsidR="00A37360">
        <w:rPr>
          <w:rFonts w:ascii="Arial" w:hAnsi="Arial" w:cs="Arial"/>
          <w:sz w:val="22"/>
          <w:szCs w:val="22"/>
          <w:lang w:val="de-AT"/>
        </w:rPr>
        <w:t>Patienten-</w:t>
      </w:r>
      <w:proofErr w:type="spellStart"/>
      <w:r w:rsidR="00A37360">
        <w:rPr>
          <w:rFonts w:ascii="Arial" w:hAnsi="Arial" w:cs="Arial"/>
          <w:sz w:val="22"/>
          <w:szCs w:val="22"/>
          <w:lang w:val="de-AT"/>
        </w:rPr>
        <w:t>Profiling</w:t>
      </w:r>
      <w:proofErr w:type="spellEnd"/>
      <w:r w:rsidR="008128F7">
        <w:rPr>
          <w:rFonts w:ascii="Arial" w:hAnsi="Arial" w:cs="Arial"/>
          <w:sz w:val="22"/>
          <w:szCs w:val="22"/>
          <w:lang w:val="de-AT"/>
        </w:rPr>
        <w:t>‘</w:t>
      </w:r>
      <w:r w:rsidR="00A37360">
        <w:rPr>
          <w:rFonts w:ascii="Arial" w:hAnsi="Arial" w:cs="Arial"/>
          <w:sz w:val="22"/>
          <w:szCs w:val="22"/>
          <w:lang w:val="de-AT"/>
        </w:rPr>
        <w:t xml:space="preserve"> </w:t>
      </w:r>
      <w:r w:rsidR="00BF0478">
        <w:rPr>
          <w:rFonts w:ascii="Arial" w:hAnsi="Arial" w:cs="Arial"/>
          <w:sz w:val="22"/>
          <w:szCs w:val="22"/>
          <w:lang w:val="de-AT"/>
        </w:rPr>
        <w:t xml:space="preserve">also </w:t>
      </w:r>
      <w:r w:rsidR="00A37360">
        <w:rPr>
          <w:rFonts w:ascii="Arial" w:hAnsi="Arial" w:cs="Arial"/>
          <w:sz w:val="22"/>
          <w:szCs w:val="22"/>
          <w:lang w:val="de-AT"/>
        </w:rPr>
        <w:t>immer besser</w:t>
      </w:r>
      <w:r w:rsidR="00B2131A">
        <w:rPr>
          <w:rFonts w:ascii="Arial" w:hAnsi="Arial" w:cs="Arial"/>
          <w:sz w:val="22"/>
          <w:szCs w:val="22"/>
          <w:lang w:val="de-AT"/>
        </w:rPr>
        <w:t>.</w:t>
      </w:r>
      <w:r w:rsidR="008128F7">
        <w:rPr>
          <w:rFonts w:ascii="Arial" w:hAnsi="Arial" w:cs="Arial"/>
          <w:sz w:val="22"/>
          <w:szCs w:val="22"/>
          <w:lang w:val="de-AT"/>
        </w:rPr>
        <w:t>“</w:t>
      </w:r>
      <w:r w:rsidR="00B2131A">
        <w:rPr>
          <w:rFonts w:ascii="Arial" w:hAnsi="Arial" w:cs="Arial"/>
          <w:sz w:val="22"/>
          <w:szCs w:val="22"/>
          <w:lang w:val="de-AT"/>
        </w:rPr>
        <w:t xml:space="preserve"> </w:t>
      </w:r>
    </w:p>
    <w:p w14:paraId="48D53802" w14:textId="77777777" w:rsidR="0079642C" w:rsidRPr="000A0924" w:rsidRDefault="0079642C" w:rsidP="0079642C">
      <w:pPr>
        <w:autoSpaceDE w:val="0"/>
        <w:autoSpaceDN w:val="0"/>
        <w:adjustRightInd w:val="0"/>
        <w:spacing w:before="120" w:line="312" w:lineRule="auto"/>
        <w:rPr>
          <w:rFonts w:ascii="Arial" w:hAnsi="Arial" w:cs="Arial"/>
          <w:b/>
          <w:color w:val="0070C0"/>
          <w:szCs w:val="22"/>
          <w:lang w:val="de-AT"/>
        </w:rPr>
      </w:pPr>
      <w:r w:rsidRPr="000A0924">
        <w:rPr>
          <w:rFonts w:ascii="Arial" w:hAnsi="Arial" w:cs="Arial"/>
          <w:b/>
          <w:color w:val="0070C0"/>
          <w:szCs w:val="22"/>
          <w:lang w:val="de-AT"/>
        </w:rPr>
        <w:t>Prävention als Schlüssel zur Stabilität</w:t>
      </w:r>
    </w:p>
    <w:p w14:paraId="3BECF326" w14:textId="1F1318DB" w:rsidR="00B2131A" w:rsidRDefault="00A663DA" w:rsidP="00B2131A">
      <w:pPr>
        <w:autoSpaceDE w:val="0"/>
        <w:autoSpaceDN w:val="0"/>
        <w:adjustRightInd w:val="0"/>
        <w:spacing w:after="120" w:line="312" w:lineRule="auto"/>
        <w:rPr>
          <w:rFonts w:ascii="Arial" w:hAnsi="Arial" w:cs="Arial"/>
          <w:sz w:val="22"/>
          <w:szCs w:val="22"/>
          <w:lang w:val="de-AT"/>
        </w:rPr>
      </w:pPr>
      <w:r>
        <w:rPr>
          <w:rFonts w:ascii="Arial" w:hAnsi="Arial" w:cs="Arial"/>
          <w:sz w:val="22"/>
          <w:szCs w:val="22"/>
          <w:lang w:val="de-AT"/>
        </w:rPr>
        <w:t>M</w:t>
      </w:r>
      <w:r w:rsidR="00B2131A" w:rsidRPr="000A0924">
        <w:rPr>
          <w:rFonts w:ascii="Arial" w:hAnsi="Arial" w:cs="Arial"/>
          <w:sz w:val="22"/>
          <w:szCs w:val="22"/>
          <w:lang w:val="de-AT"/>
        </w:rPr>
        <w:t xml:space="preserve">oderne COPD-Therapie zielt </w:t>
      </w:r>
      <w:r w:rsidR="00753682">
        <w:rPr>
          <w:rFonts w:ascii="Arial" w:hAnsi="Arial" w:cs="Arial"/>
          <w:sz w:val="22"/>
          <w:szCs w:val="22"/>
          <w:lang w:val="de-AT"/>
        </w:rPr>
        <w:t xml:space="preserve">also </w:t>
      </w:r>
      <w:r w:rsidR="00B2131A" w:rsidRPr="000A0924">
        <w:rPr>
          <w:rFonts w:ascii="Arial" w:hAnsi="Arial" w:cs="Arial"/>
          <w:sz w:val="22"/>
          <w:szCs w:val="22"/>
          <w:lang w:val="de-AT"/>
        </w:rPr>
        <w:t>nicht nur auf Symptom</w:t>
      </w:r>
      <w:r>
        <w:rPr>
          <w:rFonts w:ascii="Arial" w:hAnsi="Arial" w:cs="Arial"/>
          <w:sz w:val="22"/>
          <w:szCs w:val="22"/>
          <w:lang w:val="de-AT"/>
        </w:rPr>
        <w:t>kontrolle</w:t>
      </w:r>
      <w:r w:rsidR="00B2131A">
        <w:rPr>
          <w:rFonts w:ascii="Arial" w:hAnsi="Arial" w:cs="Arial"/>
          <w:sz w:val="22"/>
          <w:szCs w:val="22"/>
          <w:lang w:val="de-AT"/>
        </w:rPr>
        <w:t xml:space="preserve"> </w:t>
      </w:r>
      <w:r w:rsidR="00B2131A" w:rsidRPr="000A0924">
        <w:rPr>
          <w:rFonts w:ascii="Arial" w:hAnsi="Arial" w:cs="Arial"/>
          <w:sz w:val="22"/>
          <w:szCs w:val="22"/>
          <w:lang w:val="de-AT"/>
        </w:rPr>
        <w:t xml:space="preserve">ab, sondern </w:t>
      </w:r>
      <w:r w:rsidR="00B04794">
        <w:rPr>
          <w:rFonts w:ascii="Arial" w:hAnsi="Arial" w:cs="Arial"/>
          <w:sz w:val="22"/>
          <w:szCs w:val="22"/>
          <w:lang w:val="de-AT"/>
        </w:rPr>
        <w:t xml:space="preserve">auch </w:t>
      </w:r>
      <w:r w:rsidR="00B2131A" w:rsidRPr="000A0924">
        <w:rPr>
          <w:rFonts w:ascii="Arial" w:hAnsi="Arial" w:cs="Arial"/>
          <w:sz w:val="22"/>
          <w:szCs w:val="22"/>
          <w:lang w:val="de-AT"/>
        </w:rPr>
        <w:t xml:space="preserve">auf die Vermeidung </w:t>
      </w:r>
      <w:r w:rsidR="00B04794">
        <w:rPr>
          <w:rFonts w:ascii="Arial" w:hAnsi="Arial" w:cs="Arial"/>
          <w:sz w:val="22"/>
          <w:szCs w:val="22"/>
          <w:lang w:val="de-AT"/>
        </w:rPr>
        <w:t>von Exazerbationen</w:t>
      </w:r>
      <w:r w:rsidR="00B2131A" w:rsidRPr="000A0924">
        <w:rPr>
          <w:rFonts w:ascii="Arial" w:hAnsi="Arial" w:cs="Arial"/>
          <w:sz w:val="22"/>
          <w:szCs w:val="22"/>
          <w:lang w:val="de-AT"/>
        </w:rPr>
        <w:t>.</w:t>
      </w:r>
      <w:r w:rsidR="006C50E9">
        <w:rPr>
          <w:rFonts w:ascii="Arial" w:hAnsi="Arial" w:cs="Arial"/>
          <w:sz w:val="22"/>
          <w:szCs w:val="22"/>
          <w:lang w:val="de-AT"/>
        </w:rPr>
        <w:t xml:space="preserve"> Und </w:t>
      </w:r>
      <w:r w:rsidR="00E43685">
        <w:rPr>
          <w:rFonts w:ascii="Arial" w:hAnsi="Arial" w:cs="Arial"/>
          <w:sz w:val="22"/>
          <w:szCs w:val="22"/>
          <w:lang w:val="de-AT"/>
        </w:rPr>
        <w:t>dabei spielen</w:t>
      </w:r>
      <w:r w:rsidR="006C50E9">
        <w:rPr>
          <w:rFonts w:ascii="Arial" w:hAnsi="Arial" w:cs="Arial"/>
          <w:sz w:val="22"/>
          <w:szCs w:val="22"/>
          <w:lang w:val="de-AT"/>
        </w:rPr>
        <w:t xml:space="preserve">, neben </w:t>
      </w:r>
      <w:r w:rsidR="00F513DD">
        <w:rPr>
          <w:rFonts w:ascii="Arial" w:hAnsi="Arial" w:cs="Arial"/>
          <w:sz w:val="22"/>
          <w:szCs w:val="22"/>
          <w:lang w:val="de-AT"/>
        </w:rPr>
        <w:t xml:space="preserve">individuellen medikamentösen </w:t>
      </w:r>
      <w:r w:rsidR="00F513DD" w:rsidRPr="000A0924">
        <w:rPr>
          <w:rFonts w:ascii="Arial" w:hAnsi="Arial" w:cs="Arial"/>
          <w:sz w:val="22"/>
          <w:szCs w:val="22"/>
          <w:lang w:val="de-AT"/>
        </w:rPr>
        <w:t>Kombinationstherapie</w:t>
      </w:r>
      <w:r w:rsidR="000D3D28">
        <w:rPr>
          <w:rFonts w:ascii="Arial" w:hAnsi="Arial" w:cs="Arial"/>
          <w:sz w:val="22"/>
          <w:szCs w:val="22"/>
          <w:lang w:val="de-AT"/>
        </w:rPr>
        <w:t>n</w:t>
      </w:r>
      <w:r w:rsidR="00F513DD" w:rsidRPr="000A0924">
        <w:rPr>
          <w:rFonts w:ascii="Arial" w:hAnsi="Arial" w:cs="Arial"/>
          <w:sz w:val="22"/>
          <w:szCs w:val="22"/>
          <w:lang w:val="de-AT"/>
        </w:rPr>
        <w:t xml:space="preserve"> mit inhalativen Bronchodilatatoren (LABA/LAMA) und gegebenenfalls inhalativen Kortikosteroiden (ICS)</w:t>
      </w:r>
      <w:r w:rsidR="00F513DD">
        <w:rPr>
          <w:rFonts w:ascii="Arial" w:hAnsi="Arial" w:cs="Arial"/>
          <w:sz w:val="22"/>
          <w:szCs w:val="22"/>
          <w:lang w:val="de-AT"/>
        </w:rPr>
        <w:t xml:space="preserve"> und </w:t>
      </w:r>
      <w:r w:rsidR="008D5455">
        <w:rPr>
          <w:rFonts w:ascii="Arial" w:hAnsi="Arial" w:cs="Arial"/>
          <w:sz w:val="22"/>
          <w:szCs w:val="22"/>
          <w:lang w:val="de-AT"/>
        </w:rPr>
        <w:t xml:space="preserve">der Gabe von </w:t>
      </w:r>
      <w:r w:rsidR="00F513DD">
        <w:rPr>
          <w:rFonts w:ascii="Arial" w:hAnsi="Arial" w:cs="Arial"/>
          <w:sz w:val="22"/>
          <w:szCs w:val="22"/>
          <w:lang w:val="de-AT"/>
        </w:rPr>
        <w:t>Biologi</w:t>
      </w:r>
      <w:r w:rsidR="00A650CA">
        <w:rPr>
          <w:rFonts w:ascii="Arial" w:hAnsi="Arial" w:cs="Arial"/>
          <w:sz w:val="22"/>
          <w:szCs w:val="22"/>
          <w:lang w:val="de-AT"/>
        </w:rPr>
        <w:t>k</w:t>
      </w:r>
      <w:r w:rsidR="00F513DD">
        <w:rPr>
          <w:rFonts w:ascii="Arial" w:hAnsi="Arial" w:cs="Arial"/>
          <w:sz w:val="22"/>
          <w:szCs w:val="22"/>
          <w:lang w:val="de-AT"/>
        </w:rPr>
        <w:t>a</w:t>
      </w:r>
      <w:r w:rsidR="00C4449B">
        <w:rPr>
          <w:rFonts w:ascii="Arial" w:hAnsi="Arial" w:cs="Arial"/>
          <w:sz w:val="22"/>
          <w:szCs w:val="22"/>
          <w:lang w:val="de-AT"/>
        </w:rPr>
        <w:t xml:space="preserve"> </w:t>
      </w:r>
      <w:r w:rsidR="00FB0147">
        <w:rPr>
          <w:rFonts w:ascii="Arial" w:hAnsi="Arial" w:cs="Arial"/>
          <w:sz w:val="22"/>
          <w:szCs w:val="22"/>
          <w:lang w:val="de-AT"/>
        </w:rPr>
        <w:t xml:space="preserve">noch weitere Faktoren </w:t>
      </w:r>
      <w:r w:rsidR="00F24198">
        <w:rPr>
          <w:rFonts w:ascii="Arial" w:hAnsi="Arial" w:cs="Arial"/>
          <w:sz w:val="22"/>
          <w:szCs w:val="22"/>
          <w:lang w:val="de-AT"/>
        </w:rPr>
        <w:t xml:space="preserve">eine </w:t>
      </w:r>
      <w:r w:rsidR="00F24198" w:rsidRPr="000A0924">
        <w:rPr>
          <w:rFonts w:ascii="Arial" w:hAnsi="Arial" w:cs="Arial"/>
          <w:sz w:val="22"/>
          <w:szCs w:val="22"/>
          <w:lang w:val="de-AT"/>
        </w:rPr>
        <w:t xml:space="preserve">entscheidende </w:t>
      </w:r>
      <w:r w:rsidR="00F24198">
        <w:rPr>
          <w:rFonts w:ascii="Arial" w:hAnsi="Arial" w:cs="Arial"/>
          <w:sz w:val="22"/>
          <w:szCs w:val="22"/>
          <w:lang w:val="de-AT"/>
        </w:rPr>
        <w:t xml:space="preserve">Rolle: </w:t>
      </w:r>
      <w:r w:rsidR="001B41F0">
        <w:rPr>
          <w:rFonts w:ascii="Arial" w:hAnsi="Arial" w:cs="Arial"/>
          <w:sz w:val="22"/>
          <w:szCs w:val="22"/>
          <w:lang w:val="de-AT"/>
        </w:rPr>
        <w:t xml:space="preserve">ein Rauchstopp, </w:t>
      </w:r>
      <w:r w:rsidR="001B41F0" w:rsidRPr="000A0924">
        <w:rPr>
          <w:rFonts w:ascii="Arial" w:hAnsi="Arial" w:cs="Arial"/>
          <w:sz w:val="22"/>
          <w:szCs w:val="22"/>
          <w:lang w:val="de-AT"/>
        </w:rPr>
        <w:t>körperliche Aktivität</w:t>
      </w:r>
      <w:r w:rsidR="00E43685">
        <w:rPr>
          <w:rFonts w:ascii="Arial" w:hAnsi="Arial" w:cs="Arial"/>
          <w:sz w:val="22"/>
          <w:szCs w:val="22"/>
          <w:lang w:val="de-AT"/>
        </w:rPr>
        <w:t xml:space="preserve">, </w:t>
      </w:r>
      <w:r w:rsidR="001B41F0" w:rsidRPr="000A0924">
        <w:rPr>
          <w:rFonts w:ascii="Arial" w:hAnsi="Arial" w:cs="Arial"/>
          <w:sz w:val="22"/>
          <w:szCs w:val="22"/>
          <w:lang w:val="de-AT"/>
        </w:rPr>
        <w:t xml:space="preserve">die Behandlung von Begleiterkrankungen </w:t>
      </w:r>
      <w:r w:rsidR="0095754B">
        <w:rPr>
          <w:rFonts w:ascii="Arial" w:hAnsi="Arial" w:cs="Arial"/>
          <w:sz w:val="22"/>
          <w:szCs w:val="22"/>
          <w:lang w:val="de-AT"/>
        </w:rPr>
        <w:t xml:space="preserve">und </w:t>
      </w:r>
      <w:r w:rsidR="0095754B" w:rsidRPr="000A0924">
        <w:rPr>
          <w:rFonts w:ascii="Arial" w:hAnsi="Arial" w:cs="Arial"/>
          <w:sz w:val="22"/>
          <w:szCs w:val="22"/>
          <w:lang w:val="de-AT"/>
        </w:rPr>
        <w:t>Patient</w:t>
      </w:r>
      <w:r w:rsidR="0095754B">
        <w:rPr>
          <w:rFonts w:ascii="Arial" w:hAnsi="Arial" w:cs="Arial"/>
          <w:sz w:val="22"/>
          <w:szCs w:val="22"/>
          <w:lang w:val="de-AT"/>
        </w:rPr>
        <w:t>*</w:t>
      </w:r>
      <w:proofErr w:type="spellStart"/>
      <w:r w:rsidR="0095754B">
        <w:rPr>
          <w:rFonts w:ascii="Arial" w:hAnsi="Arial" w:cs="Arial"/>
          <w:sz w:val="22"/>
          <w:szCs w:val="22"/>
          <w:lang w:val="de-AT"/>
        </w:rPr>
        <w:t>innen</w:t>
      </w:r>
      <w:r w:rsidR="0095754B" w:rsidRPr="000A0924">
        <w:rPr>
          <w:rFonts w:ascii="Arial" w:hAnsi="Arial" w:cs="Arial"/>
          <w:sz w:val="22"/>
          <w:szCs w:val="22"/>
          <w:lang w:val="de-AT"/>
        </w:rPr>
        <w:t>schulung</w:t>
      </w:r>
      <w:r w:rsidR="0095754B">
        <w:rPr>
          <w:rFonts w:ascii="Arial" w:hAnsi="Arial" w:cs="Arial"/>
          <w:sz w:val="22"/>
          <w:szCs w:val="22"/>
          <w:lang w:val="de-AT"/>
        </w:rPr>
        <w:t>en</w:t>
      </w:r>
      <w:proofErr w:type="spellEnd"/>
      <w:r w:rsidR="001B41F0" w:rsidRPr="000A0924">
        <w:rPr>
          <w:rFonts w:ascii="Arial" w:hAnsi="Arial" w:cs="Arial"/>
          <w:sz w:val="22"/>
          <w:szCs w:val="22"/>
          <w:lang w:val="de-AT"/>
        </w:rPr>
        <w:t>.</w:t>
      </w:r>
      <w:r w:rsidR="001B41F0">
        <w:rPr>
          <w:rFonts w:ascii="Arial" w:hAnsi="Arial" w:cs="Arial"/>
          <w:sz w:val="22"/>
          <w:szCs w:val="22"/>
          <w:lang w:val="de-AT"/>
        </w:rPr>
        <w:t xml:space="preserve"> </w:t>
      </w:r>
      <w:r w:rsidR="00B2131A" w:rsidRPr="000A0924">
        <w:rPr>
          <w:rFonts w:ascii="Arial" w:hAnsi="Arial" w:cs="Arial"/>
          <w:sz w:val="22"/>
          <w:szCs w:val="22"/>
          <w:lang w:val="de-AT"/>
        </w:rPr>
        <w:t xml:space="preserve">„Je besser </w:t>
      </w:r>
      <w:r w:rsidR="0084224E">
        <w:rPr>
          <w:rFonts w:ascii="Arial" w:hAnsi="Arial" w:cs="Arial"/>
          <w:sz w:val="22"/>
          <w:szCs w:val="22"/>
          <w:lang w:val="de-AT"/>
        </w:rPr>
        <w:t xml:space="preserve">Betroffene </w:t>
      </w:r>
      <w:r w:rsidR="00B2131A" w:rsidRPr="000A0924">
        <w:rPr>
          <w:rFonts w:ascii="Arial" w:hAnsi="Arial" w:cs="Arial"/>
          <w:sz w:val="22"/>
          <w:szCs w:val="22"/>
          <w:lang w:val="de-AT"/>
        </w:rPr>
        <w:t xml:space="preserve">ihre Erkrankung </w:t>
      </w:r>
      <w:r w:rsidR="00B2131A" w:rsidRPr="000A0924">
        <w:rPr>
          <w:rFonts w:ascii="Arial" w:hAnsi="Arial" w:cs="Arial"/>
          <w:sz w:val="22"/>
          <w:szCs w:val="22"/>
          <w:lang w:val="de-AT"/>
        </w:rPr>
        <w:lastRenderedPageBreak/>
        <w:t xml:space="preserve">verstehen und aktiv mitwirken, desto geringer ist das Risiko für Exazerbationen“, </w:t>
      </w:r>
      <w:r w:rsidR="00B84003">
        <w:rPr>
          <w:rFonts w:ascii="Arial" w:hAnsi="Arial" w:cs="Arial"/>
          <w:sz w:val="22"/>
          <w:szCs w:val="22"/>
          <w:lang w:val="de-AT"/>
        </w:rPr>
        <w:t xml:space="preserve">führt </w:t>
      </w:r>
      <w:r w:rsidR="00B2131A">
        <w:rPr>
          <w:rFonts w:ascii="Arial" w:hAnsi="Arial" w:cs="Arial"/>
          <w:sz w:val="22"/>
          <w:szCs w:val="22"/>
          <w:lang w:val="de-AT"/>
        </w:rPr>
        <w:t>Lamprecht</w:t>
      </w:r>
      <w:r w:rsidR="00B84003">
        <w:rPr>
          <w:rFonts w:ascii="Arial" w:hAnsi="Arial" w:cs="Arial"/>
          <w:sz w:val="22"/>
          <w:szCs w:val="22"/>
          <w:lang w:val="de-AT"/>
        </w:rPr>
        <w:t xml:space="preserve"> aus</w:t>
      </w:r>
      <w:r w:rsidR="00B2131A">
        <w:rPr>
          <w:rFonts w:ascii="Arial" w:hAnsi="Arial" w:cs="Arial"/>
          <w:sz w:val="22"/>
          <w:szCs w:val="22"/>
          <w:lang w:val="de-AT"/>
        </w:rPr>
        <w:t>.</w:t>
      </w:r>
      <w:r w:rsidR="0084224E">
        <w:rPr>
          <w:rFonts w:ascii="Arial" w:hAnsi="Arial" w:cs="Arial"/>
          <w:sz w:val="22"/>
          <w:szCs w:val="22"/>
          <w:lang w:val="de-AT"/>
        </w:rPr>
        <w:t xml:space="preserve"> </w:t>
      </w:r>
    </w:p>
    <w:p w14:paraId="12AC6E1A" w14:textId="77777777" w:rsidR="000A0924" w:rsidRPr="00D95631" w:rsidRDefault="000A0924" w:rsidP="00D95631">
      <w:pPr>
        <w:autoSpaceDE w:val="0"/>
        <w:autoSpaceDN w:val="0"/>
        <w:adjustRightInd w:val="0"/>
        <w:spacing w:before="120" w:line="312" w:lineRule="auto"/>
        <w:rPr>
          <w:rFonts w:ascii="Arial" w:hAnsi="Arial" w:cs="Arial"/>
          <w:b/>
          <w:color w:val="0070C0"/>
          <w:szCs w:val="22"/>
          <w:lang w:val="de-AT"/>
        </w:rPr>
      </w:pPr>
      <w:r w:rsidRPr="00D95631">
        <w:rPr>
          <w:rFonts w:ascii="Arial" w:hAnsi="Arial" w:cs="Arial"/>
          <w:b/>
          <w:color w:val="0070C0"/>
          <w:szCs w:val="22"/>
          <w:lang w:val="de-AT"/>
        </w:rPr>
        <w:t>Früherkennung und kontinuierliche Betreuung</w:t>
      </w:r>
    </w:p>
    <w:p w14:paraId="7C089284" w14:textId="02FDDBEC" w:rsidR="000A0924" w:rsidRPr="000A0924" w:rsidRDefault="000A0924" w:rsidP="000A0924">
      <w:pPr>
        <w:autoSpaceDE w:val="0"/>
        <w:autoSpaceDN w:val="0"/>
        <w:adjustRightInd w:val="0"/>
        <w:spacing w:after="120" w:line="312" w:lineRule="auto"/>
        <w:rPr>
          <w:rFonts w:ascii="Arial" w:hAnsi="Arial" w:cs="Arial"/>
          <w:sz w:val="22"/>
          <w:szCs w:val="22"/>
          <w:lang w:val="de-AT"/>
        </w:rPr>
      </w:pPr>
      <w:r w:rsidRPr="000A0924">
        <w:rPr>
          <w:rFonts w:ascii="Arial" w:hAnsi="Arial" w:cs="Arial"/>
          <w:sz w:val="22"/>
          <w:szCs w:val="22"/>
          <w:lang w:val="de-AT"/>
        </w:rPr>
        <w:t xml:space="preserve">Neben der medikamentösen Therapie bleibt die Früherkennung </w:t>
      </w:r>
      <w:r w:rsidR="00753682">
        <w:rPr>
          <w:rFonts w:ascii="Arial" w:hAnsi="Arial" w:cs="Arial"/>
          <w:sz w:val="22"/>
          <w:szCs w:val="22"/>
          <w:lang w:val="de-AT"/>
        </w:rPr>
        <w:t xml:space="preserve">von COPD </w:t>
      </w:r>
      <w:r w:rsidRPr="000A0924">
        <w:rPr>
          <w:rFonts w:ascii="Arial" w:hAnsi="Arial" w:cs="Arial"/>
          <w:sz w:val="22"/>
          <w:szCs w:val="22"/>
          <w:lang w:val="de-AT"/>
        </w:rPr>
        <w:t xml:space="preserve">essenziell. Viele Menschen bemerken die Symptome erst, wenn die Erkrankung bereits fortgeschritten ist. Regelmäßige Lungenfunktionsmessungen bei Risikopersonen – insbesondere </w:t>
      </w:r>
      <w:r w:rsidR="00C73074">
        <w:rPr>
          <w:rFonts w:ascii="Arial" w:hAnsi="Arial" w:cs="Arial"/>
          <w:sz w:val="22"/>
          <w:szCs w:val="22"/>
          <w:lang w:val="de-AT"/>
        </w:rPr>
        <w:t xml:space="preserve">aktive </w:t>
      </w:r>
      <w:r w:rsidRPr="000A0924">
        <w:rPr>
          <w:rFonts w:ascii="Arial" w:hAnsi="Arial" w:cs="Arial"/>
          <w:sz w:val="22"/>
          <w:szCs w:val="22"/>
          <w:lang w:val="de-AT"/>
        </w:rPr>
        <w:t>Raucher</w:t>
      </w:r>
      <w:r w:rsidR="00C73074">
        <w:rPr>
          <w:rFonts w:ascii="Arial" w:hAnsi="Arial" w:cs="Arial"/>
          <w:sz w:val="22"/>
          <w:szCs w:val="22"/>
          <w:lang w:val="de-AT"/>
        </w:rPr>
        <w:t>*</w:t>
      </w:r>
      <w:r w:rsidRPr="000A0924">
        <w:rPr>
          <w:rFonts w:ascii="Arial" w:hAnsi="Arial" w:cs="Arial"/>
          <w:sz w:val="22"/>
          <w:szCs w:val="22"/>
          <w:lang w:val="de-AT"/>
        </w:rPr>
        <w:t>innen und ehemalige Raucher</w:t>
      </w:r>
      <w:r w:rsidR="00C73074">
        <w:rPr>
          <w:rFonts w:ascii="Arial" w:hAnsi="Arial" w:cs="Arial"/>
          <w:sz w:val="22"/>
          <w:szCs w:val="22"/>
          <w:lang w:val="de-AT"/>
        </w:rPr>
        <w:t>*</w:t>
      </w:r>
      <w:r w:rsidRPr="000A0924">
        <w:rPr>
          <w:rFonts w:ascii="Arial" w:hAnsi="Arial" w:cs="Arial"/>
          <w:sz w:val="22"/>
          <w:szCs w:val="22"/>
          <w:lang w:val="de-AT"/>
        </w:rPr>
        <w:t>innen über 40 Jahre – können helfen, COPD frühzeitig zu erkennen.</w:t>
      </w:r>
    </w:p>
    <w:p w14:paraId="6FE9BF32" w14:textId="22BAD791" w:rsidR="000A0924" w:rsidRPr="000A0924" w:rsidRDefault="000A0924" w:rsidP="000A0924">
      <w:pPr>
        <w:autoSpaceDE w:val="0"/>
        <w:autoSpaceDN w:val="0"/>
        <w:adjustRightInd w:val="0"/>
        <w:spacing w:after="120" w:line="312" w:lineRule="auto"/>
        <w:rPr>
          <w:rFonts w:ascii="Arial" w:hAnsi="Arial" w:cs="Arial"/>
          <w:sz w:val="22"/>
          <w:szCs w:val="22"/>
          <w:lang w:val="de-AT"/>
        </w:rPr>
      </w:pPr>
      <w:r w:rsidRPr="000A0924">
        <w:rPr>
          <w:rFonts w:ascii="Arial" w:hAnsi="Arial" w:cs="Arial"/>
          <w:sz w:val="22"/>
          <w:szCs w:val="22"/>
          <w:lang w:val="de-AT"/>
        </w:rPr>
        <w:t xml:space="preserve">Ebenso wichtig ist eine strukturierte Langzeitbetreuung: </w:t>
      </w:r>
      <w:proofErr w:type="spellStart"/>
      <w:r w:rsidRPr="000A0924">
        <w:rPr>
          <w:rFonts w:ascii="Arial" w:hAnsi="Arial" w:cs="Arial"/>
          <w:sz w:val="22"/>
          <w:szCs w:val="22"/>
          <w:lang w:val="de-AT"/>
        </w:rPr>
        <w:t>Hausärzt</w:t>
      </w:r>
      <w:proofErr w:type="spellEnd"/>
      <w:r w:rsidR="003E00EE">
        <w:rPr>
          <w:rFonts w:ascii="Arial" w:hAnsi="Arial" w:cs="Arial"/>
          <w:sz w:val="22"/>
          <w:szCs w:val="22"/>
          <w:lang w:val="de-AT"/>
        </w:rPr>
        <w:t>*</w:t>
      </w:r>
      <w:r w:rsidRPr="000A0924">
        <w:rPr>
          <w:rFonts w:ascii="Arial" w:hAnsi="Arial" w:cs="Arial"/>
          <w:sz w:val="22"/>
          <w:szCs w:val="22"/>
          <w:lang w:val="de-AT"/>
        </w:rPr>
        <w:t>innen, Pneumolog</w:t>
      </w:r>
      <w:r w:rsidR="000D3D28">
        <w:rPr>
          <w:rFonts w:ascii="Arial" w:hAnsi="Arial" w:cs="Arial"/>
          <w:sz w:val="22"/>
          <w:szCs w:val="22"/>
          <w:lang w:val="de-AT"/>
        </w:rPr>
        <w:t>*</w:t>
      </w:r>
      <w:r w:rsidRPr="000A0924">
        <w:rPr>
          <w:rFonts w:ascii="Arial" w:hAnsi="Arial" w:cs="Arial"/>
          <w:sz w:val="22"/>
          <w:szCs w:val="22"/>
          <w:lang w:val="de-AT"/>
        </w:rPr>
        <w:t>innen und spezialisierte COPD-Ambulanzen arbeiten Hand in Hand, um Exazerbationen vorzubeugen und rechtzeitig gegenzusteuern.</w:t>
      </w:r>
    </w:p>
    <w:p w14:paraId="12B40B3E" w14:textId="0AD528CB" w:rsidR="000A0924" w:rsidRPr="000A0924" w:rsidRDefault="000A0924" w:rsidP="000A0924">
      <w:pPr>
        <w:autoSpaceDE w:val="0"/>
        <w:autoSpaceDN w:val="0"/>
        <w:adjustRightInd w:val="0"/>
        <w:spacing w:after="120" w:line="312" w:lineRule="auto"/>
        <w:rPr>
          <w:rFonts w:ascii="Arial" w:hAnsi="Arial" w:cs="Arial"/>
          <w:sz w:val="22"/>
          <w:szCs w:val="22"/>
          <w:lang w:val="de-AT"/>
        </w:rPr>
      </w:pPr>
      <w:r w:rsidRPr="000A0924">
        <w:rPr>
          <w:rFonts w:ascii="Arial" w:hAnsi="Arial" w:cs="Arial"/>
          <w:sz w:val="22"/>
          <w:szCs w:val="22"/>
          <w:lang w:val="de-AT"/>
        </w:rPr>
        <w:t xml:space="preserve">„Jede verhinderte Exazerbation ist ein Erfolg – für den einzelnen </w:t>
      </w:r>
      <w:r w:rsidR="00A650CA">
        <w:rPr>
          <w:rFonts w:ascii="Arial" w:hAnsi="Arial" w:cs="Arial"/>
          <w:sz w:val="22"/>
          <w:szCs w:val="22"/>
          <w:lang w:val="de-AT"/>
        </w:rPr>
        <w:t>Betroffenen</w:t>
      </w:r>
      <w:r w:rsidRPr="000A0924">
        <w:rPr>
          <w:rFonts w:ascii="Arial" w:hAnsi="Arial" w:cs="Arial"/>
          <w:sz w:val="22"/>
          <w:szCs w:val="22"/>
          <w:lang w:val="de-AT"/>
        </w:rPr>
        <w:t xml:space="preserve"> ebenso wie für die Gesellschaft“, fasst </w:t>
      </w:r>
      <w:r w:rsidR="00D869B9">
        <w:rPr>
          <w:rFonts w:ascii="Arial" w:hAnsi="Arial" w:cs="Arial"/>
          <w:sz w:val="22"/>
          <w:szCs w:val="22"/>
          <w:lang w:val="de-AT"/>
        </w:rPr>
        <w:t xml:space="preserve">Lamprecht </w:t>
      </w:r>
      <w:r w:rsidRPr="000A0924">
        <w:rPr>
          <w:rFonts w:ascii="Arial" w:hAnsi="Arial" w:cs="Arial"/>
          <w:sz w:val="22"/>
          <w:szCs w:val="22"/>
          <w:lang w:val="de-AT"/>
        </w:rPr>
        <w:t>zusammen. „COPD ist behandelbar – wenn wir rechtzeitig handeln und alle verfügbaren Möglichkeiten ausschöpfen.“</w:t>
      </w:r>
    </w:p>
    <w:p w14:paraId="169FE257" w14:textId="1022D78F" w:rsidR="003E00EE" w:rsidRDefault="003E00EE" w:rsidP="003E00EE">
      <w:pPr>
        <w:autoSpaceDE w:val="0"/>
        <w:autoSpaceDN w:val="0"/>
        <w:adjustRightInd w:val="0"/>
        <w:spacing w:after="120" w:line="312" w:lineRule="auto"/>
        <w:rPr>
          <w:rFonts w:ascii="Arial" w:hAnsi="Arial" w:cs="Arial"/>
          <w:sz w:val="22"/>
          <w:szCs w:val="22"/>
          <w:lang w:val="de-AT"/>
        </w:rPr>
      </w:pPr>
      <w:r>
        <w:rPr>
          <w:rFonts w:ascii="Arial" w:eastAsiaTheme="minorHAnsi" w:hAnsi="Arial" w:cs="Arial"/>
          <w:sz w:val="22"/>
          <w:szCs w:val="22"/>
          <w:lang w:val="de-AT"/>
        </w:rPr>
        <w:t xml:space="preserve">Abschließend betonte Lamprecht </w:t>
      </w:r>
      <w:r w:rsidR="00751F51">
        <w:rPr>
          <w:rFonts w:ascii="Arial" w:eastAsiaTheme="minorHAnsi" w:hAnsi="Arial" w:cs="Arial"/>
          <w:sz w:val="22"/>
          <w:szCs w:val="22"/>
          <w:lang w:val="de-AT"/>
        </w:rPr>
        <w:t>noch</w:t>
      </w:r>
      <w:r w:rsidR="00DE3756">
        <w:rPr>
          <w:rFonts w:ascii="Arial" w:eastAsiaTheme="minorHAnsi" w:hAnsi="Arial" w:cs="Arial"/>
          <w:sz w:val="22"/>
          <w:szCs w:val="22"/>
          <w:lang w:val="de-AT"/>
        </w:rPr>
        <w:t>mals</w:t>
      </w:r>
      <w:r w:rsidR="00751F51">
        <w:rPr>
          <w:rFonts w:ascii="Arial" w:eastAsiaTheme="minorHAnsi" w:hAnsi="Arial" w:cs="Arial"/>
          <w:sz w:val="22"/>
          <w:szCs w:val="22"/>
          <w:lang w:val="de-AT"/>
        </w:rPr>
        <w:t xml:space="preserve"> </w:t>
      </w:r>
      <w:r>
        <w:rPr>
          <w:rFonts w:ascii="Arial" w:eastAsiaTheme="minorHAnsi" w:hAnsi="Arial" w:cs="Arial"/>
          <w:sz w:val="22"/>
          <w:szCs w:val="22"/>
          <w:lang w:val="de-AT"/>
        </w:rPr>
        <w:t xml:space="preserve">die Wichtigkeit der Prävention: „An erster Stelle steht natürlich der Rauchstopp, denn </w:t>
      </w:r>
      <w:r>
        <w:rPr>
          <w:rFonts w:ascii="Arial" w:hAnsi="Arial" w:cs="Arial"/>
          <w:sz w:val="22"/>
          <w:szCs w:val="22"/>
          <w:lang w:val="de-AT"/>
        </w:rPr>
        <w:t xml:space="preserve">die </w:t>
      </w:r>
      <w:r w:rsidRPr="00194502">
        <w:rPr>
          <w:rFonts w:ascii="Arial" w:hAnsi="Arial" w:cs="Arial"/>
          <w:sz w:val="22"/>
          <w:szCs w:val="22"/>
          <w:lang w:val="de-AT"/>
        </w:rPr>
        <w:t xml:space="preserve">Mehrzahl aller COPD-Patienten sind </w:t>
      </w:r>
      <w:r>
        <w:rPr>
          <w:rFonts w:ascii="Arial" w:hAnsi="Arial" w:cs="Arial"/>
          <w:sz w:val="22"/>
          <w:szCs w:val="22"/>
          <w:lang w:val="de-AT"/>
        </w:rPr>
        <w:t xml:space="preserve">aktive oder ehemalige </w:t>
      </w:r>
      <w:r w:rsidRPr="00194502">
        <w:rPr>
          <w:rFonts w:ascii="Arial" w:hAnsi="Arial" w:cs="Arial"/>
          <w:sz w:val="22"/>
          <w:szCs w:val="22"/>
          <w:lang w:val="de-AT"/>
        </w:rPr>
        <w:t>Raucher</w:t>
      </w:r>
      <w:r>
        <w:rPr>
          <w:rFonts w:ascii="Arial" w:eastAsiaTheme="minorHAnsi" w:hAnsi="Arial" w:cs="Arial"/>
          <w:sz w:val="22"/>
          <w:szCs w:val="22"/>
          <w:lang w:val="de-AT"/>
        </w:rPr>
        <w:t>. An zweiter Stelle aber stehen</w:t>
      </w:r>
      <w:r w:rsidR="00A650CA">
        <w:rPr>
          <w:rFonts w:ascii="Arial" w:eastAsiaTheme="minorHAnsi" w:hAnsi="Arial" w:cs="Arial"/>
          <w:sz w:val="22"/>
          <w:szCs w:val="22"/>
          <w:lang w:val="de-AT"/>
        </w:rPr>
        <w:t xml:space="preserve"> weitere Maßnahmen wie</w:t>
      </w:r>
      <w:r>
        <w:rPr>
          <w:rFonts w:ascii="Arial" w:eastAsiaTheme="minorHAnsi" w:hAnsi="Arial" w:cs="Arial"/>
          <w:sz w:val="22"/>
          <w:szCs w:val="22"/>
          <w:lang w:val="de-AT"/>
        </w:rPr>
        <w:t xml:space="preserve"> Schutzimpfungen</w:t>
      </w:r>
      <w:r w:rsidR="00BC5491">
        <w:rPr>
          <w:rFonts w:ascii="Arial" w:eastAsiaTheme="minorHAnsi" w:hAnsi="Arial" w:cs="Arial"/>
          <w:sz w:val="22"/>
          <w:szCs w:val="22"/>
          <w:lang w:val="de-AT"/>
        </w:rPr>
        <w:t xml:space="preserve"> – und j</w:t>
      </w:r>
      <w:r>
        <w:rPr>
          <w:rFonts w:ascii="Arial" w:eastAsiaTheme="minorHAnsi" w:hAnsi="Arial" w:cs="Arial"/>
          <w:sz w:val="22"/>
          <w:szCs w:val="22"/>
          <w:lang w:val="de-AT"/>
        </w:rPr>
        <w:t xml:space="preserve">etzt ist genau der richtige Zeitpunkt, sich gegen </w:t>
      </w:r>
      <w:r w:rsidR="0034786D">
        <w:rPr>
          <w:rFonts w:ascii="Arial" w:eastAsiaTheme="minorHAnsi" w:hAnsi="Arial" w:cs="Arial"/>
          <w:sz w:val="22"/>
          <w:szCs w:val="22"/>
          <w:lang w:val="de-AT"/>
        </w:rPr>
        <w:t xml:space="preserve">Covid, </w:t>
      </w:r>
      <w:r>
        <w:rPr>
          <w:rFonts w:ascii="Arial" w:hAnsi="Arial" w:cs="Arial"/>
          <w:sz w:val="22"/>
          <w:szCs w:val="22"/>
          <w:lang w:val="de-AT"/>
        </w:rPr>
        <w:t>Influenza und Pneumokokken impfen zu lassen.“</w:t>
      </w:r>
    </w:p>
    <w:p w14:paraId="01FE7F12" w14:textId="77777777" w:rsidR="00873503" w:rsidRPr="001F6EE9" w:rsidRDefault="00873503" w:rsidP="007F618A">
      <w:pPr>
        <w:spacing w:after="120" w:line="312" w:lineRule="auto"/>
        <w:rPr>
          <w:rFonts w:ascii="Arial" w:hAnsi="Arial" w:cs="Arial"/>
          <w:lang w:val="de-AT"/>
        </w:rPr>
      </w:pPr>
    </w:p>
    <w:p w14:paraId="1B5D9741" w14:textId="77777777" w:rsidR="007F618A" w:rsidRPr="00A12CED" w:rsidRDefault="007F618A" w:rsidP="007F618A">
      <w:pPr>
        <w:spacing w:after="120" w:line="312" w:lineRule="auto"/>
        <w:rPr>
          <w:rFonts w:ascii="Arial" w:hAnsi="Arial" w:cs="Arial"/>
          <w:b/>
          <w:bCs/>
          <w:sz w:val="22"/>
          <w:szCs w:val="22"/>
          <w:u w:val="single"/>
        </w:rPr>
      </w:pPr>
      <w:r w:rsidRPr="00A12CED">
        <w:rPr>
          <w:rFonts w:ascii="Arial" w:hAnsi="Arial" w:cs="Arial"/>
          <w:b/>
          <w:bCs/>
          <w:sz w:val="22"/>
          <w:szCs w:val="22"/>
          <w:u w:val="single"/>
        </w:rPr>
        <w:t>Kontakt</w:t>
      </w:r>
    </w:p>
    <w:p w14:paraId="4DD36396" w14:textId="77777777" w:rsidR="00D143A2" w:rsidRPr="00F822C2" w:rsidRDefault="00D143A2" w:rsidP="00D143A2">
      <w:pPr>
        <w:shd w:val="clear" w:color="auto" w:fill="FFFFFF"/>
        <w:rPr>
          <w:rFonts w:ascii="Arial" w:hAnsi="Arial" w:cs="Arial"/>
          <w:b/>
          <w:color w:val="222222"/>
          <w:sz w:val="22"/>
          <w:szCs w:val="22"/>
          <w:lang w:val="sv-SE"/>
        </w:rPr>
      </w:pPr>
      <w:r w:rsidRPr="00F822C2">
        <w:rPr>
          <w:rFonts w:ascii="Arial" w:hAnsi="Arial" w:cs="Arial"/>
          <w:b/>
          <w:color w:val="222222"/>
          <w:sz w:val="22"/>
          <w:szCs w:val="22"/>
          <w:lang w:val="sv-SE"/>
        </w:rPr>
        <w:t xml:space="preserve">Prim. </w:t>
      </w:r>
      <w:r>
        <w:rPr>
          <w:rFonts w:ascii="Arial" w:hAnsi="Arial" w:cs="Arial"/>
          <w:b/>
          <w:color w:val="222222"/>
          <w:sz w:val="22"/>
          <w:szCs w:val="22"/>
          <w:lang w:val="sv-SE"/>
        </w:rPr>
        <w:t>Univ</w:t>
      </w:r>
      <w:r w:rsidRPr="00F822C2">
        <w:rPr>
          <w:rFonts w:ascii="Arial" w:hAnsi="Arial" w:cs="Arial"/>
          <w:b/>
          <w:color w:val="222222"/>
          <w:sz w:val="22"/>
          <w:szCs w:val="22"/>
          <w:lang w:val="sv-SE"/>
        </w:rPr>
        <w:t>.-</w:t>
      </w:r>
      <w:r>
        <w:rPr>
          <w:rFonts w:ascii="Arial" w:hAnsi="Arial" w:cs="Arial"/>
          <w:b/>
          <w:color w:val="222222"/>
          <w:sz w:val="22"/>
          <w:szCs w:val="22"/>
          <w:lang w:val="sv-SE"/>
        </w:rPr>
        <w:t>Prof</w:t>
      </w:r>
      <w:r w:rsidRPr="00F822C2">
        <w:rPr>
          <w:rFonts w:ascii="Arial" w:hAnsi="Arial" w:cs="Arial"/>
          <w:b/>
          <w:color w:val="222222"/>
          <w:sz w:val="22"/>
          <w:szCs w:val="22"/>
          <w:lang w:val="sv-SE"/>
        </w:rPr>
        <w:t>. Dr. Bernd Lamprecht</w:t>
      </w:r>
    </w:p>
    <w:p w14:paraId="41A05B37" w14:textId="77777777" w:rsidR="00D143A2" w:rsidRPr="00384A04" w:rsidRDefault="00D143A2" w:rsidP="00D143A2">
      <w:pPr>
        <w:shd w:val="clear" w:color="auto" w:fill="FFFFFF"/>
        <w:rPr>
          <w:rFonts w:ascii="Arial" w:hAnsi="Arial" w:cs="Arial"/>
          <w:color w:val="222222"/>
          <w:sz w:val="22"/>
          <w:szCs w:val="22"/>
          <w:lang w:val="sv-SE"/>
        </w:rPr>
      </w:pPr>
      <w:r>
        <w:rPr>
          <w:rFonts w:ascii="Arial" w:hAnsi="Arial" w:cs="Arial"/>
          <w:color w:val="222222"/>
          <w:sz w:val="22"/>
          <w:szCs w:val="22"/>
          <w:lang w:val="sv-SE"/>
        </w:rPr>
        <w:t xml:space="preserve">Präsident </w:t>
      </w:r>
      <w:r w:rsidRPr="00384A04">
        <w:rPr>
          <w:rFonts w:ascii="Arial" w:hAnsi="Arial" w:cs="Arial"/>
          <w:color w:val="222222"/>
          <w:sz w:val="22"/>
          <w:szCs w:val="22"/>
          <w:lang w:val="sv-SE"/>
        </w:rPr>
        <w:t>der Österreichischen Gesellschaft für Pneumologie</w:t>
      </w:r>
    </w:p>
    <w:p w14:paraId="3FD83222" w14:textId="77777777" w:rsidR="00D143A2" w:rsidRPr="00384A04" w:rsidRDefault="00D143A2" w:rsidP="00D143A2">
      <w:pPr>
        <w:shd w:val="clear" w:color="auto" w:fill="FFFFFF"/>
        <w:rPr>
          <w:rFonts w:ascii="Arial" w:hAnsi="Arial" w:cs="Arial"/>
          <w:color w:val="222222"/>
          <w:sz w:val="22"/>
          <w:szCs w:val="22"/>
          <w:lang w:val="sv-SE"/>
        </w:rPr>
      </w:pPr>
      <w:r w:rsidRPr="007F618A">
        <w:rPr>
          <w:rFonts w:ascii="Arial" w:hAnsi="Arial" w:cs="Arial"/>
          <w:color w:val="222222"/>
          <w:sz w:val="22"/>
          <w:szCs w:val="22"/>
          <w:lang w:val="sv-SE"/>
        </w:rPr>
        <w:t>Dekan für Lehre und Studierende, Medizinische Fakultät, Johannes Kepler Universität</w:t>
      </w:r>
    </w:p>
    <w:p w14:paraId="6408246E" w14:textId="77777777" w:rsidR="00D143A2" w:rsidRDefault="00D143A2" w:rsidP="00D143A2">
      <w:pPr>
        <w:shd w:val="clear" w:color="auto" w:fill="FFFFFF"/>
        <w:rPr>
          <w:rFonts w:ascii="Arial" w:hAnsi="Arial" w:cs="Arial"/>
          <w:color w:val="222222"/>
          <w:sz w:val="22"/>
          <w:szCs w:val="22"/>
          <w:lang w:val="sv-SE"/>
        </w:rPr>
      </w:pPr>
      <w:r w:rsidRPr="005C3555">
        <w:rPr>
          <w:rFonts w:ascii="Arial" w:hAnsi="Arial" w:cs="Arial"/>
          <w:color w:val="222222"/>
          <w:sz w:val="22"/>
          <w:szCs w:val="22"/>
          <w:lang w:val="sv-SE"/>
        </w:rPr>
        <w:t>Vorstand der Universitätsklinik für Innere Medizin mit Schwerpunkt Pneumologie</w:t>
      </w:r>
    </w:p>
    <w:p w14:paraId="276A8740" w14:textId="77777777" w:rsidR="00D143A2" w:rsidRPr="00A12CED" w:rsidRDefault="00D143A2" w:rsidP="00D143A2">
      <w:pPr>
        <w:shd w:val="clear" w:color="auto" w:fill="FFFFFF"/>
        <w:rPr>
          <w:rFonts w:ascii="Arial" w:hAnsi="Arial" w:cs="Arial"/>
          <w:color w:val="222222"/>
          <w:sz w:val="22"/>
          <w:szCs w:val="22"/>
          <w:lang w:val="sv-SE"/>
        </w:rPr>
      </w:pPr>
      <w:r w:rsidRPr="00384A04">
        <w:rPr>
          <w:rFonts w:ascii="Arial" w:hAnsi="Arial" w:cs="Arial"/>
          <w:color w:val="222222"/>
          <w:sz w:val="22"/>
          <w:szCs w:val="22"/>
          <w:lang w:val="sv-SE"/>
        </w:rPr>
        <w:t>Kepler Universitätsklinikum</w:t>
      </w:r>
      <w:r w:rsidRPr="00A12CED">
        <w:rPr>
          <w:rFonts w:ascii="Arial" w:hAnsi="Arial" w:cs="Arial"/>
          <w:color w:val="222222"/>
          <w:sz w:val="22"/>
          <w:szCs w:val="22"/>
          <w:lang w:val="sv-SE"/>
        </w:rPr>
        <w:br/>
        <w:t>Med Campus III.</w:t>
      </w:r>
      <w:r w:rsidRPr="00A12CED">
        <w:rPr>
          <w:rFonts w:ascii="Arial" w:hAnsi="Arial" w:cs="Arial"/>
          <w:color w:val="222222"/>
          <w:sz w:val="22"/>
          <w:szCs w:val="22"/>
          <w:lang w:val="sv-SE"/>
        </w:rPr>
        <w:br/>
        <w:t>Krankenhausstraße 9</w:t>
      </w:r>
      <w:r w:rsidRPr="00A12CED">
        <w:rPr>
          <w:rFonts w:ascii="Arial" w:hAnsi="Arial" w:cs="Arial"/>
          <w:color w:val="222222"/>
          <w:sz w:val="22"/>
          <w:szCs w:val="22"/>
          <w:lang w:val="sv-SE"/>
        </w:rPr>
        <w:br/>
        <w:t>4021 Linz</w:t>
      </w:r>
      <w:r w:rsidRPr="00A12CED">
        <w:rPr>
          <w:rFonts w:ascii="Arial" w:hAnsi="Arial" w:cs="Arial"/>
          <w:color w:val="222222"/>
          <w:sz w:val="22"/>
          <w:szCs w:val="22"/>
          <w:lang w:val="sv-SE"/>
        </w:rPr>
        <w:br/>
        <w:t xml:space="preserve">T </w:t>
      </w:r>
      <w:hyperlink r:id="rId17" w:history="1">
        <w:r w:rsidRPr="00A12CED">
          <w:rPr>
            <w:rFonts w:ascii="Arial" w:hAnsi="Arial" w:cs="Arial"/>
            <w:color w:val="222222"/>
            <w:sz w:val="22"/>
            <w:szCs w:val="22"/>
            <w:lang w:val="sv-SE"/>
          </w:rPr>
          <w:t>+43 (0)5 7680 83 – 0</w:t>
        </w:r>
      </w:hyperlink>
    </w:p>
    <w:p w14:paraId="3CD35C52" w14:textId="77777777" w:rsidR="00D143A2" w:rsidRPr="00A12CED" w:rsidRDefault="00D143A2" w:rsidP="00D143A2">
      <w:pPr>
        <w:spacing w:line="312" w:lineRule="auto"/>
        <w:rPr>
          <w:rFonts w:ascii="Arial" w:hAnsi="Arial" w:cs="Arial"/>
          <w:b/>
          <w:bCs/>
          <w:sz w:val="22"/>
          <w:szCs w:val="22"/>
          <w:u w:val="single"/>
        </w:rPr>
      </w:pPr>
    </w:p>
    <w:p w14:paraId="093E2DAD" w14:textId="77777777" w:rsidR="007F618A" w:rsidRPr="00A12CED" w:rsidRDefault="007F618A" w:rsidP="007F618A">
      <w:pPr>
        <w:spacing w:line="312" w:lineRule="auto"/>
        <w:rPr>
          <w:rFonts w:ascii="Arial" w:hAnsi="Arial" w:cs="Arial"/>
          <w:b/>
          <w:bCs/>
          <w:sz w:val="22"/>
          <w:szCs w:val="22"/>
          <w:u w:val="single"/>
        </w:rPr>
      </w:pPr>
    </w:p>
    <w:p w14:paraId="316AE924" w14:textId="77777777" w:rsidR="007F618A" w:rsidRPr="00245107" w:rsidRDefault="007F618A" w:rsidP="007F618A">
      <w:pPr>
        <w:spacing w:line="312" w:lineRule="auto"/>
        <w:rPr>
          <w:rFonts w:ascii="Arial" w:hAnsi="Arial" w:cs="Arial"/>
          <w:b/>
          <w:bCs/>
          <w:sz w:val="22"/>
          <w:szCs w:val="22"/>
          <w:u w:val="single"/>
        </w:rPr>
      </w:pPr>
      <w:r w:rsidRPr="00245107">
        <w:rPr>
          <w:rFonts w:ascii="Arial" w:hAnsi="Arial" w:cs="Arial"/>
          <w:b/>
          <w:bCs/>
          <w:sz w:val="22"/>
          <w:szCs w:val="22"/>
          <w:u w:val="single"/>
        </w:rPr>
        <w:t>Rückfragen Presse</w:t>
      </w:r>
    </w:p>
    <w:p w14:paraId="6D7ED2C2" w14:textId="77777777" w:rsidR="007F618A" w:rsidRPr="00FC48AC" w:rsidRDefault="007F618A" w:rsidP="007F618A">
      <w:pPr>
        <w:shd w:val="clear" w:color="auto" w:fill="FFFFFF"/>
        <w:spacing w:line="312" w:lineRule="auto"/>
        <w:rPr>
          <w:rFonts w:ascii="Arial" w:hAnsi="Arial" w:cs="Arial"/>
          <w:b/>
          <w:bCs/>
          <w:color w:val="222222"/>
          <w:sz w:val="22"/>
          <w:szCs w:val="22"/>
        </w:rPr>
      </w:pPr>
      <w:r w:rsidRPr="00FC48AC">
        <w:rPr>
          <w:rFonts w:ascii="Arial" w:hAnsi="Arial" w:cs="Arial"/>
          <w:b/>
          <w:bCs/>
          <w:color w:val="222222"/>
          <w:sz w:val="22"/>
          <w:szCs w:val="22"/>
        </w:rPr>
        <w:t>Urban &amp; Schenk medical media consulting</w:t>
      </w:r>
    </w:p>
    <w:p w14:paraId="35683DA9" w14:textId="77777777" w:rsidR="007F618A" w:rsidRPr="00A12CED" w:rsidRDefault="007F618A" w:rsidP="007F618A">
      <w:pPr>
        <w:shd w:val="clear" w:color="auto" w:fill="FFFFFF"/>
        <w:spacing w:line="312" w:lineRule="auto"/>
        <w:rPr>
          <w:rStyle w:val="Internetlink"/>
          <w:rFonts w:ascii="Arial" w:hAnsi="Arial" w:cs="Arial"/>
          <w:b/>
          <w:bCs/>
          <w:color w:val="1155CC"/>
          <w:sz w:val="22"/>
          <w:szCs w:val="22"/>
          <w:lang w:val="sv-SE"/>
        </w:rPr>
      </w:pPr>
      <w:r w:rsidRPr="00A12CED">
        <w:rPr>
          <w:rFonts w:ascii="Arial" w:hAnsi="Arial" w:cs="Arial"/>
          <w:color w:val="222222"/>
          <w:sz w:val="22"/>
          <w:szCs w:val="22"/>
          <w:lang w:val="sv-SE"/>
        </w:rPr>
        <w:t xml:space="preserve">Barbara Urban: +43 664/41 69 4 59, </w:t>
      </w:r>
      <w:hyperlink r:id="rId18">
        <w:r w:rsidRPr="00A12CED">
          <w:rPr>
            <w:rStyle w:val="Internetlink"/>
            <w:rFonts w:ascii="Arial" w:hAnsi="Arial" w:cs="Arial"/>
            <w:color w:val="1155CC"/>
            <w:sz w:val="22"/>
            <w:szCs w:val="22"/>
            <w:lang w:val="sv-SE"/>
          </w:rPr>
          <w:t>barbara.urban@medical-media-consulting.at</w:t>
        </w:r>
      </w:hyperlink>
    </w:p>
    <w:p w14:paraId="7B12467F" w14:textId="77777777" w:rsidR="007F618A" w:rsidRPr="00FC48AC" w:rsidRDefault="007F618A" w:rsidP="007F618A">
      <w:pPr>
        <w:shd w:val="clear" w:color="auto" w:fill="FFFFFF"/>
        <w:spacing w:line="312" w:lineRule="auto"/>
      </w:pPr>
      <w:r w:rsidRPr="00FC48AC">
        <w:rPr>
          <w:rFonts w:ascii="Arial" w:hAnsi="Arial" w:cs="Arial"/>
          <w:color w:val="222222"/>
          <w:sz w:val="22"/>
          <w:szCs w:val="22"/>
        </w:rPr>
        <w:t xml:space="preserve">Mag. Harald Schenk: +43 664/160 75 99, </w:t>
      </w:r>
      <w:hyperlink r:id="rId19">
        <w:r w:rsidRPr="00FC48AC">
          <w:rPr>
            <w:rStyle w:val="Internetlink"/>
            <w:rFonts w:ascii="Arial" w:hAnsi="Arial" w:cs="Arial"/>
            <w:color w:val="1155CC"/>
            <w:sz w:val="22"/>
            <w:szCs w:val="22"/>
          </w:rPr>
          <w:t>harald.schenk@medical-media-consulting.at</w:t>
        </w:r>
      </w:hyperlink>
    </w:p>
    <w:p w14:paraId="072768A2" w14:textId="77777777" w:rsidR="007F618A" w:rsidRDefault="007F618A" w:rsidP="007F618A">
      <w:pPr>
        <w:shd w:val="clear" w:color="auto" w:fill="FFFFFF"/>
        <w:spacing w:line="312" w:lineRule="auto"/>
        <w:rPr>
          <w:rFonts w:ascii="Arial" w:hAnsi="Arial" w:cs="Arial"/>
          <w:color w:val="222222"/>
          <w:sz w:val="20"/>
          <w:lang w:val="sv-SE"/>
        </w:rPr>
      </w:pPr>
    </w:p>
    <w:p w14:paraId="0DE5B0F3" w14:textId="77777777" w:rsidR="00877819" w:rsidRPr="00770C12" w:rsidRDefault="00877819" w:rsidP="00877819">
      <w:pPr>
        <w:spacing w:after="40" w:line="288" w:lineRule="auto"/>
        <w:rPr>
          <w:rFonts w:ascii="Arial" w:hAnsi="Arial" w:cs="Arial"/>
          <w:i/>
          <w:sz w:val="22"/>
          <w:szCs w:val="22"/>
        </w:rPr>
      </w:pPr>
      <w:r w:rsidRPr="00144B87">
        <w:rPr>
          <w:rFonts w:ascii="Arial" w:hAnsi="Arial" w:cs="Arial"/>
          <w:b/>
          <w:sz w:val="20"/>
          <w:szCs w:val="22"/>
        </w:rPr>
        <w:t xml:space="preserve">* </w:t>
      </w:r>
      <w:r w:rsidRPr="00144B87">
        <w:rPr>
          <w:rFonts w:ascii="Arial" w:hAnsi="Arial" w:cs="Arial"/>
          <w:i/>
          <w:sz w:val="20"/>
          <w:szCs w:val="22"/>
        </w:rPr>
        <w:t xml:space="preserve">Aus Gründen der besseren Lesbarkeit wurde im Text auf eine </w:t>
      </w:r>
      <w:r>
        <w:rPr>
          <w:rFonts w:ascii="Arial" w:hAnsi="Arial" w:cs="Arial"/>
          <w:i/>
          <w:sz w:val="20"/>
          <w:szCs w:val="22"/>
        </w:rPr>
        <w:t xml:space="preserve">durchgehende </w:t>
      </w:r>
      <w:r w:rsidRPr="00144B87">
        <w:rPr>
          <w:rFonts w:ascii="Arial" w:hAnsi="Arial" w:cs="Arial"/>
          <w:i/>
          <w:sz w:val="20"/>
          <w:szCs w:val="22"/>
        </w:rPr>
        <w:t>gendergerechte Schreibweise verzichtet. Sofern nicht anders vermerkt, gelten alle Bezeichnungen für alle Geschlechter.</w:t>
      </w:r>
    </w:p>
    <w:p w14:paraId="3FC20031" w14:textId="77777777" w:rsidR="007F618A" w:rsidRDefault="007F618A"/>
    <w:sectPr w:rsidR="007F618A" w:rsidSect="000F351B">
      <w:footerReference w:type="even" r:id="rId20"/>
      <w:footerReference w:type="default" r:id="rId21"/>
      <w:headerReference w:type="first" r:id="rId22"/>
      <w:footerReference w:type="first" r:id="rId23"/>
      <w:footnotePr>
        <w:pos w:val="beneathText"/>
      </w:footnotePr>
      <w:endnotePr>
        <w:numFmt w:val="decimal"/>
      </w:endnotePr>
      <w:pgSz w:w="11906" w:h="16838"/>
      <w:pgMar w:top="1418" w:right="1418" w:bottom="1134" w:left="1418" w:header="96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7E9BF" w14:textId="77777777" w:rsidR="00067E53" w:rsidRDefault="00067E53">
      <w:r>
        <w:separator/>
      </w:r>
    </w:p>
  </w:endnote>
  <w:endnote w:type="continuationSeparator" w:id="0">
    <w:p w14:paraId="3E7B68A1" w14:textId="77777777" w:rsidR="00067E53" w:rsidRDefault="00067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00E60" w14:textId="77777777" w:rsidR="00194502" w:rsidRDefault="0020675B" w:rsidP="000704A7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194502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0F351B">
      <w:rPr>
        <w:rStyle w:val="Seitenzahl"/>
        <w:noProof/>
      </w:rPr>
      <w:t>2</w:t>
    </w:r>
    <w:r>
      <w:rPr>
        <w:rStyle w:val="Seitenzahl"/>
      </w:rPr>
      <w:fldChar w:fldCharType="end"/>
    </w:r>
  </w:p>
  <w:p w14:paraId="1984369E" w14:textId="77777777" w:rsidR="00194502" w:rsidRDefault="00194502" w:rsidP="00F40E54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E7C8F" w14:textId="77777777" w:rsidR="00194502" w:rsidRPr="002F062C" w:rsidRDefault="0020675B" w:rsidP="000704A7">
    <w:pPr>
      <w:pStyle w:val="Fuzeile"/>
      <w:framePr w:wrap="around" w:vAnchor="text" w:hAnchor="margin" w:xAlign="right" w:y="1"/>
      <w:rPr>
        <w:rStyle w:val="Seitenzahl"/>
        <w:rFonts w:ascii="Arial" w:hAnsi="Arial" w:cs="Arial"/>
        <w:sz w:val="18"/>
        <w:szCs w:val="18"/>
      </w:rPr>
    </w:pPr>
    <w:r w:rsidRPr="002F062C">
      <w:rPr>
        <w:rStyle w:val="Seitenzahl"/>
        <w:rFonts w:ascii="Arial" w:hAnsi="Arial" w:cs="Arial"/>
        <w:sz w:val="18"/>
        <w:szCs w:val="18"/>
      </w:rPr>
      <w:fldChar w:fldCharType="begin"/>
    </w:r>
    <w:r w:rsidR="00194502" w:rsidRPr="002F062C">
      <w:rPr>
        <w:rStyle w:val="Seitenzahl"/>
        <w:rFonts w:ascii="Arial" w:hAnsi="Arial" w:cs="Arial"/>
        <w:sz w:val="18"/>
        <w:szCs w:val="18"/>
      </w:rPr>
      <w:instrText xml:space="preserve">PAGE  </w:instrText>
    </w:r>
    <w:r w:rsidRPr="002F062C">
      <w:rPr>
        <w:rStyle w:val="Seitenzahl"/>
        <w:rFonts w:ascii="Arial" w:hAnsi="Arial" w:cs="Arial"/>
        <w:sz w:val="18"/>
        <w:szCs w:val="18"/>
      </w:rPr>
      <w:fldChar w:fldCharType="separate"/>
    </w:r>
    <w:r w:rsidR="00873503">
      <w:rPr>
        <w:rStyle w:val="Seitenzahl"/>
        <w:rFonts w:ascii="Arial" w:hAnsi="Arial" w:cs="Arial"/>
        <w:noProof/>
        <w:sz w:val="18"/>
        <w:szCs w:val="18"/>
      </w:rPr>
      <w:t>3</w:t>
    </w:r>
    <w:r w:rsidRPr="002F062C">
      <w:rPr>
        <w:rStyle w:val="Seitenzahl"/>
        <w:rFonts w:ascii="Arial" w:hAnsi="Arial" w:cs="Arial"/>
        <w:sz w:val="18"/>
        <w:szCs w:val="18"/>
      </w:rPr>
      <w:fldChar w:fldCharType="end"/>
    </w:r>
  </w:p>
  <w:p w14:paraId="226D5524" w14:textId="77777777" w:rsidR="00194502" w:rsidRDefault="00194502" w:rsidP="00F40E54">
    <w:pPr>
      <w:pStyle w:val="Fuzeile"/>
      <w:ind w:right="360"/>
      <w:rPr>
        <w:rFonts w:ascii="Arial" w:hAnsi="Arial" w:cs="Arial"/>
        <w:sz w:val="20"/>
      </w:rPr>
    </w:pP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7482F" w14:textId="42D13239" w:rsidR="00194502" w:rsidRPr="002F062C" w:rsidRDefault="00194502" w:rsidP="00194502">
    <w:pPr>
      <w:pStyle w:val="Fuzeile"/>
      <w:rPr>
        <w:rStyle w:val="Seitenzahl"/>
        <w:rFonts w:ascii="Arial" w:hAnsi="Arial" w:cs="Arial"/>
        <w:sz w:val="18"/>
        <w:szCs w:val="18"/>
      </w:rPr>
    </w:pPr>
    <w:r>
      <w:rPr>
        <w:rFonts w:asciiTheme="minorBidi" w:hAnsiTheme="minorBidi" w:cstheme="minorBidi"/>
        <w:bCs/>
        <w:sz w:val="18"/>
        <w:szCs w:val="18"/>
        <w:lang w:val="de-AT"/>
      </w:rPr>
      <w:t>-----------------------------------------------------------------------------------------------------------------------------------------------------</w:t>
    </w:r>
    <w:r w:rsidRPr="00D552BB">
      <w:rPr>
        <w:rFonts w:ascii="Arial" w:hAnsi="Arial" w:cs="Arial"/>
        <w:bCs/>
        <w:sz w:val="18"/>
        <w:szCs w:val="18"/>
        <w:lang w:val="de-AT"/>
      </w:rPr>
      <w:t xml:space="preserve"> </w:t>
    </w:r>
    <w:r>
      <w:rPr>
        <w:rFonts w:ascii="Arial" w:hAnsi="Arial" w:cs="Arial"/>
        <w:bCs/>
        <w:sz w:val="18"/>
        <w:szCs w:val="18"/>
        <w:lang w:val="de-AT"/>
      </w:rPr>
      <w:t>4</w:t>
    </w:r>
    <w:r w:rsidR="00E62548">
      <w:rPr>
        <w:rFonts w:ascii="Arial" w:hAnsi="Arial" w:cs="Arial"/>
        <w:bCs/>
        <w:sz w:val="18"/>
        <w:szCs w:val="18"/>
        <w:lang w:val="de-AT"/>
      </w:rPr>
      <w:t>9</w:t>
    </w:r>
    <w:r>
      <w:rPr>
        <w:rFonts w:ascii="Arial" w:hAnsi="Arial" w:cs="Arial"/>
        <w:bCs/>
        <w:sz w:val="18"/>
        <w:szCs w:val="18"/>
        <w:lang w:val="de-AT"/>
      </w:rPr>
      <w:t>. Jahrestagung der Österreichischen Gesellschaft für Pneumologie (ÖGP)</w:t>
    </w:r>
    <w:r w:rsidR="00607682">
      <w:rPr>
        <w:rFonts w:ascii="Arial" w:hAnsi="Arial" w:cs="Arial"/>
        <w:bCs/>
        <w:sz w:val="18"/>
        <w:szCs w:val="18"/>
        <w:lang w:val="de-AT"/>
      </w:rPr>
      <w:br/>
    </w:r>
    <w:r w:rsidR="00AB3C8D">
      <w:rPr>
        <w:rFonts w:ascii="Arial" w:hAnsi="Arial" w:cs="Arial"/>
        <w:bCs/>
        <w:sz w:val="18"/>
        <w:szCs w:val="18"/>
        <w:lang w:val="de-AT"/>
      </w:rPr>
      <w:t xml:space="preserve">16. – 18. Oktober </w:t>
    </w:r>
    <w:r w:rsidR="001C752C">
      <w:rPr>
        <w:rFonts w:ascii="Arial" w:hAnsi="Arial" w:cs="Arial"/>
        <w:bCs/>
        <w:sz w:val="18"/>
        <w:szCs w:val="18"/>
        <w:lang w:val="de-AT"/>
      </w:rPr>
      <w:t>2025 Design Center Linz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6F8CD" w14:textId="77777777" w:rsidR="00067E53" w:rsidRDefault="00067E53">
      <w:r>
        <w:separator/>
      </w:r>
    </w:p>
  </w:footnote>
  <w:footnote w:type="continuationSeparator" w:id="0">
    <w:p w14:paraId="276625D5" w14:textId="77777777" w:rsidR="00067E53" w:rsidRDefault="00067E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2D78F" w14:textId="480C54EF" w:rsidR="005619B4" w:rsidRDefault="00C47642">
    <w:pPr>
      <w:pStyle w:val="Kopfzeile"/>
    </w:pPr>
    <w:r>
      <w:rPr>
        <w:noProof/>
      </w:rPr>
      <w:drawing>
        <wp:inline distT="0" distB="0" distL="0" distR="0" wp14:anchorId="1C23387B" wp14:editId="0E3A907E">
          <wp:extent cx="3013200" cy="867600"/>
          <wp:effectExtent l="0" t="0" r="0" b="8890"/>
          <wp:docPr id="1150354426" name="Grafik 1" descr="Ein Bild, das Text, Himmel, Wasser, Screenshot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0354426" name="Grafik 1" descr="Ein Bild, das Text, Himmel, Wasser, Screenshot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3200" cy="86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619B4">
      <w:rPr>
        <w:rFonts w:ascii="Arial" w:hAnsi="Arial" w:cs="Arial"/>
        <w:caps/>
        <w:noProof/>
      </w:rPr>
      <w:drawing>
        <wp:anchor distT="0" distB="0" distL="114300" distR="114300" simplePos="0" relativeHeight="251659264" behindDoc="1" locked="0" layoutInCell="1" allowOverlap="1" wp14:anchorId="169854A7" wp14:editId="3697762E">
          <wp:simplePos x="0" y="0"/>
          <wp:positionH relativeFrom="margin">
            <wp:posOffset>103422</wp:posOffset>
          </wp:positionH>
          <wp:positionV relativeFrom="page">
            <wp:posOffset>619346</wp:posOffset>
          </wp:positionV>
          <wp:extent cx="2095200" cy="604800"/>
          <wp:effectExtent l="0" t="0" r="635" b="5080"/>
          <wp:wrapTight wrapText="bothSides">
            <wp:wrapPolygon edited="0">
              <wp:start x="2161" y="0"/>
              <wp:lineTo x="0" y="8849"/>
              <wp:lineTo x="0" y="21101"/>
              <wp:lineTo x="14535" y="21101"/>
              <wp:lineTo x="21410" y="17697"/>
              <wp:lineTo x="21410" y="12252"/>
              <wp:lineTo x="11196" y="10891"/>
              <wp:lineTo x="12178" y="5445"/>
              <wp:lineTo x="11000" y="4084"/>
              <wp:lineTo x="3339" y="0"/>
              <wp:lineTo x="2161" y="0"/>
            </wp:wrapPolygon>
          </wp:wrapTight>
          <wp:docPr id="1" name="Grafik 0" descr="4C-fu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4C-full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5200" cy="60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DF260B4" w14:textId="77777777" w:rsidR="005619B4" w:rsidRDefault="005619B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9CE228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511CFD88"/>
    <w:lvl w:ilvl="0">
      <w:numFmt w:val="bullet"/>
      <w:pStyle w:val="jbTableau"/>
      <w:lvlText w:val="*"/>
      <w:lvlJc w:val="left"/>
    </w:lvl>
  </w:abstractNum>
  <w:abstractNum w:abstractNumId="2" w15:restartNumberingAfterBreak="0">
    <w:nsid w:val="000434EA"/>
    <w:multiLevelType w:val="hybridMultilevel"/>
    <w:tmpl w:val="067AB3A2"/>
    <w:lvl w:ilvl="0" w:tplc="6F82484C">
      <w:start w:val="7"/>
      <w:numFmt w:val="bullet"/>
      <w:lvlText w:val=""/>
      <w:lvlJc w:val="left"/>
      <w:pPr>
        <w:tabs>
          <w:tab w:val="num" w:pos="735"/>
        </w:tabs>
        <w:ind w:left="735" w:hanging="375"/>
      </w:pPr>
      <w:rPr>
        <w:rFonts w:ascii="Symbol" w:eastAsia="Times New Roman" w:hAnsi="Symbol" w:cs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04070D"/>
    <w:multiLevelType w:val="hybridMultilevel"/>
    <w:tmpl w:val="3A6A5B3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3550C3"/>
    <w:multiLevelType w:val="multilevel"/>
    <w:tmpl w:val="68948210"/>
    <w:lvl w:ilvl="0">
      <w:start w:val="1"/>
      <w:numFmt w:val="decimal"/>
      <w:suff w:val="space"/>
      <w:lvlText w:val="%1"/>
      <w:lvlJc w:val="left"/>
      <w:pPr>
        <w:ind w:left="2771" w:hanging="360"/>
      </w:pPr>
      <w:rPr>
        <w:rFonts w:hint="default"/>
      </w:rPr>
    </w:lvl>
    <w:lvl w:ilvl="1">
      <w:start w:val="1"/>
      <w:numFmt w:val="decimal"/>
      <w:pStyle w:val="jbTitre1-1"/>
      <w:suff w:val="space"/>
      <w:lvlText w:val="%1.%2"/>
      <w:lvlJc w:val="left"/>
      <w:pPr>
        <w:ind w:left="3131" w:hanging="360"/>
      </w:pPr>
      <w:rPr>
        <w:rFonts w:hint="default"/>
      </w:rPr>
    </w:lvl>
    <w:lvl w:ilvl="2">
      <w:start w:val="1"/>
      <w:numFmt w:val="decimal"/>
      <w:pStyle w:val="jbTitre1-1-1"/>
      <w:suff w:val="space"/>
      <w:lvlText w:val="%1.%2.%3"/>
      <w:lvlJc w:val="left"/>
      <w:pPr>
        <w:ind w:left="3196" w:hanging="360"/>
      </w:pPr>
      <w:rPr>
        <w:rFonts w:hint="default"/>
      </w:rPr>
    </w:lvl>
    <w:lvl w:ilvl="3">
      <w:start w:val="1"/>
      <w:numFmt w:val="decimal"/>
      <w:pStyle w:val="jbTitre1-1-1-1"/>
      <w:suff w:val="space"/>
      <w:lvlText w:val="%1.%2.%3.%4"/>
      <w:lvlJc w:val="left"/>
      <w:pPr>
        <w:ind w:left="1495" w:hanging="36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2771" w:hanging="360"/>
      </w:pPr>
      <w:rPr>
        <w:rFonts w:hint="default"/>
      </w:rPr>
    </w:lvl>
    <w:lvl w:ilvl="5">
      <w:start w:val="1"/>
      <w:numFmt w:val="decimal"/>
      <w:pStyle w:val="jbTitre1-1-1-1-1-1"/>
      <w:suff w:val="space"/>
      <w:lvlText w:val="%1.%2.%3.%4.%5.%6"/>
      <w:lvlJc w:val="left"/>
      <w:pPr>
        <w:ind w:left="4571" w:hanging="360"/>
      </w:pPr>
      <w:rPr>
        <w:rFonts w:hint="default"/>
      </w:rPr>
    </w:lvl>
    <w:lvl w:ilvl="6">
      <w:start w:val="1"/>
      <w:numFmt w:val="bullet"/>
      <w:lvlText w:val=""/>
      <w:lvlJc w:val="left"/>
      <w:pPr>
        <w:tabs>
          <w:tab w:val="num" w:pos="4931"/>
        </w:tabs>
        <w:ind w:left="4931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5291"/>
        </w:tabs>
        <w:ind w:left="5291" w:hanging="360"/>
      </w:pPr>
      <w:rPr>
        <w:rFonts w:ascii="Symbol" w:eastAsia="Times New Roman" w:hAnsi="Symbol" w:hint="default"/>
      </w:rPr>
    </w:lvl>
    <w:lvl w:ilvl="8">
      <w:start w:val="1"/>
      <w:numFmt w:val="bullet"/>
      <w:lvlText w:val=""/>
      <w:lvlJc w:val="left"/>
      <w:pPr>
        <w:tabs>
          <w:tab w:val="num" w:pos="5651"/>
        </w:tabs>
        <w:ind w:left="5651" w:hanging="360"/>
      </w:pPr>
      <w:rPr>
        <w:rFonts w:ascii="Symbol" w:eastAsia="Times New Roman" w:hAnsi="Symbol" w:hint="default"/>
      </w:rPr>
    </w:lvl>
  </w:abstractNum>
  <w:abstractNum w:abstractNumId="5" w15:restartNumberingAfterBreak="0">
    <w:nsid w:val="0AE65A18"/>
    <w:multiLevelType w:val="hybridMultilevel"/>
    <w:tmpl w:val="14A8DE0E"/>
    <w:lvl w:ilvl="0" w:tplc="0C070001">
      <w:start w:val="1"/>
      <w:numFmt w:val="bullet"/>
      <w:lvlText w:val=""/>
      <w:lvlJc w:val="left"/>
      <w:pPr>
        <w:tabs>
          <w:tab w:val="num" w:pos="2844"/>
        </w:tabs>
        <w:ind w:left="2844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3564"/>
        </w:tabs>
        <w:ind w:left="3564" w:hanging="360"/>
      </w:pPr>
      <w:rPr>
        <w:rFonts w:ascii="Courier New" w:hAnsi="Courier New" w:cs="Arial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4284"/>
        </w:tabs>
        <w:ind w:left="4284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5004"/>
        </w:tabs>
        <w:ind w:left="5004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5724"/>
        </w:tabs>
        <w:ind w:left="5724" w:hanging="360"/>
      </w:pPr>
      <w:rPr>
        <w:rFonts w:ascii="Courier New" w:hAnsi="Courier New" w:cs="Arial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6444"/>
        </w:tabs>
        <w:ind w:left="6444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7164"/>
        </w:tabs>
        <w:ind w:left="7164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7884"/>
        </w:tabs>
        <w:ind w:left="7884" w:hanging="360"/>
      </w:pPr>
      <w:rPr>
        <w:rFonts w:ascii="Courier New" w:hAnsi="Courier New" w:cs="Arial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8604"/>
        </w:tabs>
        <w:ind w:left="8604" w:hanging="360"/>
      </w:pPr>
      <w:rPr>
        <w:rFonts w:ascii="Wingdings" w:hAnsi="Wingdings" w:hint="default"/>
      </w:rPr>
    </w:lvl>
  </w:abstractNum>
  <w:abstractNum w:abstractNumId="6" w15:restartNumberingAfterBreak="0">
    <w:nsid w:val="0C582F91"/>
    <w:multiLevelType w:val="hybridMultilevel"/>
    <w:tmpl w:val="EECC9C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AB1D04"/>
    <w:multiLevelType w:val="hybridMultilevel"/>
    <w:tmpl w:val="D6FAB938"/>
    <w:lvl w:ilvl="0" w:tplc="06E25AA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5C1D49"/>
    <w:multiLevelType w:val="hybridMultilevel"/>
    <w:tmpl w:val="C8BC9242"/>
    <w:lvl w:ilvl="0" w:tplc="D7FC9342">
      <w:start w:val="201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Calibri" w:hAnsi="Symbol" w:cs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9E4E0B"/>
    <w:multiLevelType w:val="hybridMultilevel"/>
    <w:tmpl w:val="5BD6AA48"/>
    <w:lvl w:ilvl="0" w:tplc="F6A81A94">
      <w:start w:val="16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eastAsia="Times New Roman" w:hAnsi="Symbol" w:cs="Arial" w:hint="default"/>
        <w:sz w:val="21"/>
      </w:rPr>
    </w:lvl>
    <w:lvl w:ilvl="1" w:tplc="0C07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0" w15:restartNumberingAfterBreak="0">
    <w:nsid w:val="17F078F0"/>
    <w:multiLevelType w:val="hybridMultilevel"/>
    <w:tmpl w:val="2DE0418C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B15642"/>
    <w:multiLevelType w:val="hybridMultilevel"/>
    <w:tmpl w:val="28B62BE4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2345E1"/>
    <w:multiLevelType w:val="hybridMultilevel"/>
    <w:tmpl w:val="3FC02902"/>
    <w:lvl w:ilvl="0" w:tplc="AD182168">
      <w:start w:val="1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427F72"/>
    <w:multiLevelType w:val="hybridMultilevel"/>
    <w:tmpl w:val="168A2A3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8B246A"/>
    <w:multiLevelType w:val="hybridMultilevel"/>
    <w:tmpl w:val="7884DBD2"/>
    <w:lvl w:ilvl="0" w:tplc="0C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9560D84"/>
    <w:multiLevelType w:val="hybridMultilevel"/>
    <w:tmpl w:val="9E689356"/>
    <w:lvl w:ilvl="0" w:tplc="5A34FF3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7A3D8F"/>
    <w:multiLevelType w:val="hybridMultilevel"/>
    <w:tmpl w:val="2BEECBCC"/>
    <w:lvl w:ilvl="0" w:tplc="165C1B2A">
      <w:start w:val="19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2E291B"/>
    <w:multiLevelType w:val="hybridMultilevel"/>
    <w:tmpl w:val="68889E20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DE2665C"/>
    <w:multiLevelType w:val="multilevel"/>
    <w:tmpl w:val="0F72DEC2"/>
    <w:lvl w:ilvl="0">
      <w:start w:val="1"/>
      <w:numFmt w:val="decimal"/>
      <w:suff w:val="space"/>
      <w:lvlText w:val="Table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pStyle w:val="jbTitre1-1-1-1-1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37CB2C63"/>
    <w:multiLevelType w:val="hybridMultilevel"/>
    <w:tmpl w:val="8A9C2DDE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9775C4"/>
    <w:multiLevelType w:val="hybridMultilevel"/>
    <w:tmpl w:val="76F897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C077B4"/>
    <w:multiLevelType w:val="hybridMultilevel"/>
    <w:tmpl w:val="50D4484E"/>
    <w:lvl w:ilvl="0" w:tplc="C0AC0AA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D0708A"/>
    <w:multiLevelType w:val="hybridMultilevel"/>
    <w:tmpl w:val="602E2F56"/>
    <w:lvl w:ilvl="0" w:tplc="0C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2421838"/>
    <w:multiLevelType w:val="hybridMultilevel"/>
    <w:tmpl w:val="BD9A4AAE"/>
    <w:lvl w:ilvl="0" w:tplc="165C1B2A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545C92"/>
    <w:multiLevelType w:val="hybridMultilevel"/>
    <w:tmpl w:val="646E4E9C"/>
    <w:lvl w:ilvl="0" w:tplc="0C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E67E7C"/>
    <w:multiLevelType w:val="multilevel"/>
    <w:tmpl w:val="60CCE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7EC7DB5"/>
    <w:multiLevelType w:val="hybridMultilevel"/>
    <w:tmpl w:val="6D96750A"/>
    <w:lvl w:ilvl="0" w:tplc="0C07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FDE4C05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95B85DDA">
      <w:start w:val="26"/>
      <w:numFmt w:val="bullet"/>
      <w:lvlText w:val=""/>
      <w:lvlJc w:val="left"/>
      <w:pPr>
        <w:tabs>
          <w:tab w:val="num" w:pos="2550"/>
        </w:tabs>
        <w:ind w:left="2550" w:hanging="750"/>
      </w:pPr>
      <w:rPr>
        <w:rFonts w:ascii="Symbol" w:eastAsia="Times New Roman" w:hAnsi="Symbol" w:cs="Times New Roman" w:hint="default"/>
        <w:b/>
      </w:rPr>
    </w:lvl>
    <w:lvl w:ilvl="3" w:tplc="0C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1B04D0"/>
    <w:multiLevelType w:val="hybridMultilevel"/>
    <w:tmpl w:val="BA8E5D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D112CE"/>
    <w:multiLevelType w:val="hybridMultilevel"/>
    <w:tmpl w:val="73865062"/>
    <w:lvl w:ilvl="0" w:tplc="165C1B2A">
      <w:start w:val="1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6F0C33"/>
    <w:multiLevelType w:val="hybridMultilevel"/>
    <w:tmpl w:val="096AAAD8"/>
    <w:lvl w:ilvl="0" w:tplc="4B06A940">
      <w:start w:val="87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561A01"/>
    <w:multiLevelType w:val="hybridMultilevel"/>
    <w:tmpl w:val="B7EEA6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D12CCF"/>
    <w:multiLevelType w:val="hybridMultilevel"/>
    <w:tmpl w:val="8FFE7CE2"/>
    <w:lvl w:ilvl="0" w:tplc="0C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4427D06"/>
    <w:multiLevelType w:val="hybridMultilevel"/>
    <w:tmpl w:val="5E5416E6"/>
    <w:lvl w:ilvl="0" w:tplc="0C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65C1B2A">
      <w:start w:val="5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Symbol" w:hint="default"/>
      </w:rPr>
    </w:lvl>
    <w:lvl w:ilvl="2" w:tplc="0C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55F4B7D"/>
    <w:multiLevelType w:val="hybridMultilevel"/>
    <w:tmpl w:val="9266F426"/>
    <w:lvl w:ilvl="0" w:tplc="4B06A940">
      <w:start w:val="1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Symbol" w:hint="default"/>
      </w:rPr>
    </w:lvl>
    <w:lvl w:ilvl="1" w:tplc="C3FE5C7A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Symbol" w:hint="default"/>
        <w:b w:val="0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C07772"/>
    <w:multiLevelType w:val="hybridMultilevel"/>
    <w:tmpl w:val="9C54E67A"/>
    <w:lvl w:ilvl="0" w:tplc="91CCBE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ED4412"/>
    <w:multiLevelType w:val="hybridMultilevel"/>
    <w:tmpl w:val="EADE0706"/>
    <w:lvl w:ilvl="0" w:tplc="80E0B2B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900696"/>
    <w:multiLevelType w:val="hybridMultilevel"/>
    <w:tmpl w:val="6BCAAB52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E33842"/>
    <w:multiLevelType w:val="hybridMultilevel"/>
    <w:tmpl w:val="45121FC6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8020427">
    <w:abstractNumId w:val="1"/>
    <w:lvlOverride w:ilvl="0">
      <w:lvl w:ilvl="0">
        <w:numFmt w:val="bullet"/>
        <w:pStyle w:val="jbTableau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818842102">
    <w:abstractNumId w:val="0"/>
  </w:num>
  <w:num w:numId="3" w16cid:durableId="1915043024">
    <w:abstractNumId w:val="18"/>
  </w:num>
  <w:num w:numId="4" w16cid:durableId="1517381641">
    <w:abstractNumId w:val="4"/>
  </w:num>
  <w:num w:numId="5" w16cid:durableId="1936590324">
    <w:abstractNumId w:val="29"/>
  </w:num>
  <w:num w:numId="6" w16cid:durableId="251209190">
    <w:abstractNumId w:val="33"/>
  </w:num>
  <w:num w:numId="7" w16cid:durableId="1983996254">
    <w:abstractNumId w:val="26"/>
  </w:num>
  <w:num w:numId="8" w16cid:durableId="692918981">
    <w:abstractNumId w:val="5"/>
  </w:num>
  <w:num w:numId="9" w16cid:durableId="1248924125">
    <w:abstractNumId w:val="12"/>
  </w:num>
  <w:num w:numId="10" w16cid:durableId="246114218">
    <w:abstractNumId w:val="2"/>
  </w:num>
  <w:num w:numId="11" w16cid:durableId="455176291">
    <w:abstractNumId w:val="8"/>
  </w:num>
  <w:num w:numId="12" w16cid:durableId="287050298">
    <w:abstractNumId w:val="17"/>
  </w:num>
  <w:num w:numId="13" w16cid:durableId="2021152231">
    <w:abstractNumId w:val="35"/>
  </w:num>
  <w:num w:numId="14" w16cid:durableId="501895810">
    <w:abstractNumId w:val="24"/>
  </w:num>
  <w:num w:numId="15" w16cid:durableId="121971724">
    <w:abstractNumId w:val="25"/>
  </w:num>
  <w:num w:numId="16" w16cid:durableId="487140441">
    <w:abstractNumId w:val="28"/>
  </w:num>
  <w:num w:numId="17" w16cid:durableId="1763909966">
    <w:abstractNumId w:val="16"/>
  </w:num>
  <w:num w:numId="18" w16cid:durableId="634257918">
    <w:abstractNumId w:val="23"/>
  </w:num>
  <w:num w:numId="19" w16cid:durableId="286008840">
    <w:abstractNumId w:val="22"/>
  </w:num>
  <w:num w:numId="20" w16cid:durableId="2139446609">
    <w:abstractNumId w:val="14"/>
  </w:num>
  <w:num w:numId="21" w16cid:durableId="1915625982">
    <w:abstractNumId w:val="32"/>
  </w:num>
  <w:num w:numId="22" w16cid:durableId="740762189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27116401">
    <w:abstractNumId w:val="9"/>
  </w:num>
  <w:num w:numId="24" w16cid:durableId="1135678721">
    <w:abstractNumId w:val="3"/>
  </w:num>
  <w:num w:numId="25" w16cid:durableId="1533034434">
    <w:abstractNumId w:val="13"/>
  </w:num>
  <w:num w:numId="26" w16cid:durableId="479225378">
    <w:abstractNumId w:val="6"/>
  </w:num>
  <w:num w:numId="27" w16cid:durableId="2058552534">
    <w:abstractNumId w:val="19"/>
  </w:num>
  <w:num w:numId="28" w16cid:durableId="548030271">
    <w:abstractNumId w:val="37"/>
  </w:num>
  <w:num w:numId="29" w16cid:durableId="649873179">
    <w:abstractNumId w:val="11"/>
  </w:num>
  <w:num w:numId="30" w16cid:durableId="260644560">
    <w:abstractNumId w:val="10"/>
  </w:num>
  <w:num w:numId="31" w16cid:durableId="902645684">
    <w:abstractNumId w:val="36"/>
  </w:num>
  <w:num w:numId="32" w16cid:durableId="992443705">
    <w:abstractNumId w:val="7"/>
  </w:num>
  <w:num w:numId="33" w16cid:durableId="887693061">
    <w:abstractNumId w:val="21"/>
  </w:num>
  <w:num w:numId="34" w16cid:durableId="720985355">
    <w:abstractNumId w:val="15"/>
  </w:num>
  <w:num w:numId="35" w16cid:durableId="265967578">
    <w:abstractNumId w:val="27"/>
  </w:num>
  <w:num w:numId="36" w16cid:durableId="823861058">
    <w:abstractNumId w:val="34"/>
  </w:num>
  <w:num w:numId="37" w16cid:durableId="1833713139">
    <w:abstractNumId w:val="20"/>
  </w:num>
  <w:num w:numId="38" w16cid:durableId="1856529129">
    <w:abstractNumId w:val="3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Formatting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899"/>
    <w:rsid w:val="00000B14"/>
    <w:rsid w:val="00001260"/>
    <w:rsid w:val="000058CF"/>
    <w:rsid w:val="00005AAF"/>
    <w:rsid w:val="00006010"/>
    <w:rsid w:val="00006580"/>
    <w:rsid w:val="00006CB4"/>
    <w:rsid w:val="00007AEA"/>
    <w:rsid w:val="000127BA"/>
    <w:rsid w:val="00012A8C"/>
    <w:rsid w:val="0001309F"/>
    <w:rsid w:val="00013A7A"/>
    <w:rsid w:val="00014FEC"/>
    <w:rsid w:val="00015D2A"/>
    <w:rsid w:val="00015F63"/>
    <w:rsid w:val="00017AEC"/>
    <w:rsid w:val="00020008"/>
    <w:rsid w:val="00020009"/>
    <w:rsid w:val="000235A8"/>
    <w:rsid w:val="00025735"/>
    <w:rsid w:val="000260EC"/>
    <w:rsid w:val="000263D8"/>
    <w:rsid w:val="000269F1"/>
    <w:rsid w:val="00027F84"/>
    <w:rsid w:val="00031AC1"/>
    <w:rsid w:val="000328DB"/>
    <w:rsid w:val="00032A9E"/>
    <w:rsid w:val="00033643"/>
    <w:rsid w:val="00034A18"/>
    <w:rsid w:val="0003640B"/>
    <w:rsid w:val="00036AD8"/>
    <w:rsid w:val="00037364"/>
    <w:rsid w:val="00037E20"/>
    <w:rsid w:val="0004004A"/>
    <w:rsid w:val="0004281A"/>
    <w:rsid w:val="00042B2D"/>
    <w:rsid w:val="000442A6"/>
    <w:rsid w:val="00044950"/>
    <w:rsid w:val="00046120"/>
    <w:rsid w:val="000478D8"/>
    <w:rsid w:val="00047D82"/>
    <w:rsid w:val="000504A8"/>
    <w:rsid w:val="00050DA8"/>
    <w:rsid w:val="00050F83"/>
    <w:rsid w:val="00053A1F"/>
    <w:rsid w:val="00054044"/>
    <w:rsid w:val="0005508B"/>
    <w:rsid w:val="0005776E"/>
    <w:rsid w:val="00057802"/>
    <w:rsid w:val="0006093A"/>
    <w:rsid w:val="00060E2C"/>
    <w:rsid w:val="00060FBE"/>
    <w:rsid w:val="00060FE3"/>
    <w:rsid w:val="00063720"/>
    <w:rsid w:val="00063B04"/>
    <w:rsid w:val="0006413F"/>
    <w:rsid w:val="00064AF0"/>
    <w:rsid w:val="000654DB"/>
    <w:rsid w:val="000667AA"/>
    <w:rsid w:val="00066F55"/>
    <w:rsid w:val="000677A6"/>
    <w:rsid w:val="00067E53"/>
    <w:rsid w:val="000704A7"/>
    <w:rsid w:val="00070603"/>
    <w:rsid w:val="00072025"/>
    <w:rsid w:val="000725EC"/>
    <w:rsid w:val="000728A3"/>
    <w:rsid w:val="000728EE"/>
    <w:rsid w:val="00072995"/>
    <w:rsid w:val="00073822"/>
    <w:rsid w:val="00075F4D"/>
    <w:rsid w:val="0007704D"/>
    <w:rsid w:val="000771C0"/>
    <w:rsid w:val="00077F5C"/>
    <w:rsid w:val="00081CCE"/>
    <w:rsid w:val="00082FE1"/>
    <w:rsid w:val="00083452"/>
    <w:rsid w:val="00083F66"/>
    <w:rsid w:val="00084379"/>
    <w:rsid w:val="00084838"/>
    <w:rsid w:val="00085026"/>
    <w:rsid w:val="00086415"/>
    <w:rsid w:val="0008791D"/>
    <w:rsid w:val="000910FE"/>
    <w:rsid w:val="000912E6"/>
    <w:rsid w:val="00091E64"/>
    <w:rsid w:val="000921D4"/>
    <w:rsid w:val="0009371D"/>
    <w:rsid w:val="0009693D"/>
    <w:rsid w:val="000A0539"/>
    <w:rsid w:val="000A0895"/>
    <w:rsid w:val="000A0924"/>
    <w:rsid w:val="000A1ABC"/>
    <w:rsid w:val="000A1DD3"/>
    <w:rsid w:val="000A4238"/>
    <w:rsid w:val="000A56D3"/>
    <w:rsid w:val="000A58B3"/>
    <w:rsid w:val="000A597A"/>
    <w:rsid w:val="000A6166"/>
    <w:rsid w:val="000A63B5"/>
    <w:rsid w:val="000A73C0"/>
    <w:rsid w:val="000A760C"/>
    <w:rsid w:val="000A7C69"/>
    <w:rsid w:val="000A7D74"/>
    <w:rsid w:val="000B0461"/>
    <w:rsid w:val="000B322C"/>
    <w:rsid w:val="000B34F6"/>
    <w:rsid w:val="000B3F2C"/>
    <w:rsid w:val="000B5412"/>
    <w:rsid w:val="000B5835"/>
    <w:rsid w:val="000B64DD"/>
    <w:rsid w:val="000C0442"/>
    <w:rsid w:val="000C0951"/>
    <w:rsid w:val="000C4895"/>
    <w:rsid w:val="000C56AC"/>
    <w:rsid w:val="000C5AAA"/>
    <w:rsid w:val="000C657A"/>
    <w:rsid w:val="000C6738"/>
    <w:rsid w:val="000C715A"/>
    <w:rsid w:val="000C79E2"/>
    <w:rsid w:val="000D0B4B"/>
    <w:rsid w:val="000D284E"/>
    <w:rsid w:val="000D2C35"/>
    <w:rsid w:val="000D3D28"/>
    <w:rsid w:val="000D3DE1"/>
    <w:rsid w:val="000D5282"/>
    <w:rsid w:val="000D56F0"/>
    <w:rsid w:val="000D7679"/>
    <w:rsid w:val="000E1416"/>
    <w:rsid w:val="000E2F7F"/>
    <w:rsid w:val="000E3774"/>
    <w:rsid w:val="000E45B6"/>
    <w:rsid w:val="000E5532"/>
    <w:rsid w:val="000E5A59"/>
    <w:rsid w:val="000F0B95"/>
    <w:rsid w:val="000F0C49"/>
    <w:rsid w:val="000F351B"/>
    <w:rsid w:val="000F3749"/>
    <w:rsid w:val="000F39BB"/>
    <w:rsid w:val="000F3DD5"/>
    <w:rsid w:val="000F5402"/>
    <w:rsid w:val="0010052E"/>
    <w:rsid w:val="00101304"/>
    <w:rsid w:val="001029E2"/>
    <w:rsid w:val="00102FFB"/>
    <w:rsid w:val="001035C4"/>
    <w:rsid w:val="00103DD2"/>
    <w:rsid w:val="00103EBE"/>
    <w:rsid w:val="00104AAC"/>
    <w:rsid w:val="00110B5E"/>
    <w:rsid w:val="0011115E"/>
    <w:rsid w:val="00111CC2"/>
    <w:rsid w:val="00112019"/>
    <w:rsid w:val="00112A5F"/>
    <w:rsid w:val="00114553"/>
    <w:rsid w:val="0011591C"/>
    <w:rsid w:val="001161AE"/>
    <w:rsid w:val="00116230"/>
    <w:rsid w:val="001169B1"/>
    <w:rsid w:val="00120819"/>
    <w:rsid w:val="00120B3E"/>
    <w:rsid w:val="0012102A"/>
    <w:rsid w:val="00121996"/>
    <w:rsid w:val="00121B20"/>
    <w:rsid w:val="00121C2C"/>
    <w:rsid w:val="00122663"/>
    <w:rsid w:val="00122B30"/>
    <w:rsid w:val="00122F1F"/>
    <w:rsid w:val="00125891"/>
    <w:rsid w:val="00126CE4"/>
    <w:rsid w:val="00131263"/>
    <w:rsid w:val="00131EA6"/>
    <w:rsid w:val="001334FB"/>
    <w:rsid w:val="00134B58"/>
    <w:rsid w:val="0013573F"/>
    <w:rsid w:val="001367C7"/>
    <w:rsid w:val="00137C2F"/>
    <w:rsid w:val="001402B8"/>
    <w:rsid w:val="00141017"/>
    <w:rsid w:val="00141C58"/>
    <w:rsid w:val="001421A6"/>
    <w:rsid w:val="00142719"/>
    <w:rsid w:val="001431F0"/>
    <w:rsid w:val="00143D8D"/>
    <w:rsid w:val="00147278"/>
    <w:rsid w:val="001512B3"/>
    <w:rsid w:val="001514F3"/>
    <w:rsid w:val="00151F22"/>
    <w:rsid w:val="001528CE"/>
    <w:rsid w:val="001536BF"/>
    <w:rsid w:val="00153B9E"/>
    <w:rsid w:val="00156E0B"/>
    <w:rsid w:val="00156E15"/>
    <w:rsid w:val="0016014F"/>
    <w:rsid w:val="001608F9"/>
    <w:rsid w:val="00161353"/>
    <w:rsid w:val="00162846"/>
    <w:rsid w:val="001638D8"/>
    <w:rsid w:val="001644B4"/>
    <w:rsid w:val="00165509"/>
    <w:rsid w:val="0016712D"/>
    <w:rsid w:val="00167C7A"/>
    <w:rsid w:val="00170D83"/>
    <w:rsid w:val="001736EC"/>
    <w:rsid w:val="001738C8"/>
    <w:rsid w:val="00176230"/>
    <w:rsid w:val="0017689A"/>
    <w:rsid w:val="00177D60"/>
    <w:rsid w:val="001805E4"/>
    <w:rsid w:val="00182AA5"/>
    <w:rsid w:val="00183B3E"/>
    <w:rsid w:val="00183D14"/>
    <w:rsid w:val="001840D9"/>
    <w:rsid w:val="001851AC"/>
    <w:rsid w:val="00185442"/>
    <w:rsid w:val="001858E3"/>
    <w:rsid w:val="00186EB3"/>
    <w:rsid w:val="00187AB7"/>
    <w:rsid w:val="0019068D"/>
    <w:rsid w:val="0019313C"/>
    <w:rsid w:val="00193697"/>
    <w:rsid w:val="001943A6"/>
    <w:rsid w:val="00194502"/>
    <w:rsid w:val="001956B6"/>
    <w:rsid w:val="00195A5F"/>
    <w:rsid w:val="00195F42"/>
    <w:rsid w:val="00195FE3"/>
    <w:rsid w:val="00196963"/>
    <w:rsid w:val="00197145"/>
    <w:rsid w:val="00197DCE"/>
    <w:rsid w:val="001A0EC4"/>
    <w:rsid w:val="001A0F31"/>
    <w:rsid w:val="001A1562"/>
    <w:rsid w:val="001A1C9B"/>
    <w:rsid w:val="001A2898"/>
    <w:rsid w:val="001A3D16"/>
    <w:rsid w:val="001A4356"/>
    <w:rsid w:val="001A4839"/>
    <w:rsid w:val="001A641D"/>
    <w:rsid w:val="001A7B1F"/>
    <w:rsid w:val="001A7B75"/>
    <w:rsid w:val="001B0A13"/>
    <w:rsid w:val="001B0F4B"/>
    <w:rsid w:val="001B1452"/>
    <w:rsid w:val="001B2425"/>
    <w:rsid w:val="001B3715"/>
    <w:rsid w:val="001B39D0"/>
    <w:rsid w:val="001B41F0"/>
    <w:rsid w:val="001B56FE"/>
    <w:rsid w:val="001B6C42"/>
    <w:rsid w:val="001C1192"/>
    <w:rsid w:val="001C160D"/>
    <w:rsid w:val="001C752C"/>
    <w:rsid w:val="001C7D49"/>
    <w:rsid w:val="001D0FAF"/>
    <w:rsid w:val="001D3D5D"/>
    <w:rsid w:val="001D4C04"/>
    <w:rsid w:val="001D4D31"/>
    <w:rsid w:val="001D5998"/>
    <w:rsid w:val="001D5EE1"/>
    <w:rsid w:val="001D72FF"/>
    <w:rsid w:val="001D7DC5"/>
    <w:rsid w:val="001D7E15"/>
    <w:rsid w:val="001E1BFE"/>
    <w:rsid w:val="001E1CA9"/>
    <w:rsid w:val="001E27C9"/>
    <w:rsid w:val="001E66F0"/>
    <w:rsid w:val="001E6C00"/>
    <w:rsid w:val="001E6C4B"/>
    <w:rsid w:val="001E76CB"/>
    <w:rsid w:val="001F2873"/>
    <w:rsid w:val="001F28C5"/>
    <w:rsid w:val="001F2CF1"/>
    <w:rsid w:val="001F441D"/>
    <w:rsid w:val="001F533F"/>
    <w:rsid w:val="001F6EE9"/>
    <w:rsid w:val="001F7D0B"/>
    <w:rsid w:val="001F7EA2"/>
    <w:rsid w:val="00200FC0"/>
    <w:rsid w:val="0020104F"/>
    <w:rsid w:val="00201C02"/>
    <w:rsid w:val="00202C98"/>
    <w:rsid w:val="00203A55"/>
    <w:rsid w:val="00203CAE"/>
    <w:rsid w:val="002040E7"/>
    <w:rsid w:val="00204B1D"/>
    <w:rsid w:val="0020675B"/>
    <w:rsid w:val="00207893"/>
    <w:rsid w:val="00211BCC"/>
    <w:rsid w:val="00211CBB"/>
    <w:rsid w:val="00211F68"/>
    <w:rsid w:val="00212C48"/>
    <w:rsid w:val="002137C8"/>
    <w:rsid w:val="0021443C"/>
    <w:rsid w:val="002149C6"/>
    <w:rsid w:val="00214BB5"/>
    <w:rsid w:val="00214E26"/>
    <w:rsid w:val="00216242"/>
    <w:rsid w:val="002202FD"/>
    <w:rsid w:val="00220CAB"/>
    <w:rsid w:val="00221EBF"/>
    <w:rsid w:val="00222C8A"/>
    <w:rsid w:val="00222EB8"/>
    <w:rsid w:val="00223109"/>
    <w:rsid w:val="00225952"/>
    <w:rsid w:val="00230CE1"/>
    <w:rsid w:val="00233333"/>
    <w:rsid w:val="002343AC"/>
    <w:rsid w:val="0023788B"/>
    <w:rsid w:val="00237B54"/>
    <w:rsid w:val="00237BED"/>
    <w:rsid w:val="00241FC1"/>
    <w:rsid w:val="0024257E"/>
    <w:rsid w:val="00242B8B"/>
    <w:rsid w:val="0024342C"/>
    <w:rsid w:val="00245107"/>
    <w:rsid w:val="00246038"/>
    <w:rsid w:val="002504AF"/>
    <w:rsid w:val="002512A9"/>
    <w:rsid w:val="00252733"/>
    <w:rsid w:val="00252A7E"/>
    <w:rsid w:val="00252E92"/>
    <w:rsid w:val="00253561"/>
    <w:rsid w:val="00254ADA"/>
    <w:rsid w:val="00257701"/>
    <w:rsid w:val="00257B65"/>
    <w:rsid w:val="00261AF0"/>
    <w:rsid w:val="00263AD9"/>
    <w:rsid w:val="00263E29"/>
    <w:rsid w:val="002641A7"/>
    <w:rsid w:val="00264A02"/>
    <w:rsid w:val="00265607"/>
    <w:rsid w:val="00265630"/>
    <w:rsid w:val="00265DAB"/>
    <w:rsid w:val="002670A9"/>
    <w:rsid w:val="0026778F"/>
    <w:rsid w:val="00270547"/>
    <w:rsid w:val="0027151E"/>
    <w:rsid w:val="0027251D"/>
    <w:rsid w:val="0027291D"/>
    <w:rsid w:val="00272EEA"/>
    <w:rsid w:val="00274335"/>
    <w:rsid w:val="0027444A"/>
    <w:rsid w:val="0027471F"/>
    <w:rsid w:val="002748C2"/>
    <w:rsid w:val="00274FBA"/>
    <w:rsid w:val="002756A0"/>
    <w:rsid w:val="0027573C"/>
    <w:rsid w:val="00275796"/>
    <w:rsid w:val="002773B2"/>
    <w:rsid w:val="00280964"/>
    <w:rsid w:val="00281BF4"/>
    <w:rsid w:val="00282804"/>
    <w:rsid w:val="00283314"/>
    <w:rsid w:val="002841BD"/>
    <w:rsid w:val="00284B42"/>
    <w:rsid w:val="002903C3"/>
    <w:rsid w:val="00290C5B"/>
    <w:rsid w:val="00291610"/>
    <w:rsid w:val="0029416A"/>
    <w:rsid w:val="00294415"/>
    <w:rsid w:val="002952C4"/>
    <w:rsid w:val="00296ABA"/>
    <w:rsid w:val="00296CEA"/>
    <w:rsid w:val="00297A59"/>
    <w:rsid w:val="00297E83"/>
    <w:rsid w:val="00297FEE"/>
    <w:rsid w:val="002A0718"/>
    <w:rsid w:val="002A0BF3"/>
    <w:rsid w:val="002A221C"/>
    <w:rsid w:val="002A2995"/>
    <w:rsid w:val="002A4201"/>
    <w:rsid w:val="002A510C"/>
    <w:rsid w:val="002A5880"/>
    <w:rsid w:val="002A62D3"/>
    <w:rsid w:val="002A6DA3"/>
    <w:rsid w:val="002A7173"/>
    <w:rsid w:val="002B027E"/>
    <w:rsid w:val="002B0ECE"/>
    <w:rsid w:val="002B1A4F"/>
    <w:rsid w:val="002B2300"/>
    <w:rsid w:val="002B235A"/>
    <w:rsid w:val="002B4F33"/>
    <w:rsid w:val="002B5CB4"/>
    <w:rsid w:val="002B5DA3"/>
    <w:rsid w:val="002B619B"/>
    <w:rsid w:val="002B7B8E"/>
    <w:rsid w:val="002C0124"/>
    <w:rsid w:val="002C04F9"/>
    <w:rsid w:val="002C0BBD"/>
    <w:rsid w:val="002C0E4A"/>
    <w:rsid w:val="002C1DED"/>
    <w:rsid w:val="002C30B9"/>
    <w:rsid w:val="002C33FF"/>
    <w:rsid w:val="002C357E"/>
    <w:rsid w:val="002C3582"/>
    <w:rsid w:val="002C399C"/>
    <w:rsid w:val="002C3FD5"/>
    <w:rsid w:val="002C448B"/>
    <w:rsid w:val="002C48F8"/>
    <w:rsid w:val="002C5E04"/>
    <w:rsid w:val="002C6772"/>
    <w:rsid w:val="002C73D9"/>
    <w:rsid w:val="002C7DDE"/>
    <w:rsid w:val="002D0392"/>
    <w:rsid w:val="002D2894"/>
    <w:rsid w:val="002D2D44"/>
    <w:rsid w:val="002D3392"/>
    <w:rsid w:val="002D3AA8"/>
    <w:rsid w:val="002D3F15"/>
    <w:rsid w:val="002D6B24"/>
    <w:rsid w:val="002D734E"/>
    <w:rsid w:val="002E0D52"/>
    <w:rsid w:val="002E0E69"/>
    <w:rsid w:val="002E0F9E"/>
    <w:rsid w:val="002E229C"/>
    <w:rsid w:val="002E361A"/>
    <w:rsid w:val="002E3A8B"/>
    <w:rsid w:val="002E3F0F"/>
    <w:rsid w:val="002E441C"/>
    <w:rsid w:val="002E4737"/>
    <w:rsid w:val="002E4B2B"/>
    <w:rsid w:val="002E55A1"/>
    <w:rsid w:val="002E6AF4"/>
    <w:rsid w:val="002E705D"/>
    <w:rsid w:val="002E78D6"/>
    <w:rsid w:val="002E78FA"/>
    <w:rsid w:val="002F0177"/>
    <w:rsid w:val="002F0469"/>
    <w:rsid w:val="002F062C"/>
    <w:rsid w:val="002F0CCF"/>
    <w:rsid w:val="002F1817"/>
    <w:rsid w:val="002F3518"/>
    <w:rsid w:val="002F3E70"/>
    <w:rsid w:val="002F3F86"/>
    <w:rsid w:val="002F4579"/>
    <w:rsid w:val="002F478E"/>
    <w:rsid w:val="002F59AE"/>
    <w:rsid w:val="00301F80"/>
    <w:rsid w:val="00302FC9"/>
    <w:rsid w:val="00303936"/>
    <w:rsid w:val="00304A81"/>
    <w:rsid w:val="00305497"/>
    <w:rsid w:val="003103FC"/>
    <w:rsid w:val="003117C3"/>
    <w:rsid w:val="00313172"/>
    <w:rsid w:val="00314BA2"/>
    <w:rsid w:val="00316999"/>
    <w:rsid w:val="00317E52"/>
    <w:rsid w:val="00320598"/>
    <w:rsid w:val="003220D8"/>
    <w:rsid w:val="003228DC"/>
    <w:rsid w:val="003249F9"/>
    <w:rsid w:val="00325BAB"/>
    <w:rsid w:val="0033412F"/>
    <w:rsid w:val="0033453D"/>
    <w:rsid w:val="00335208"/>
    <w:rsid w:val="0033536F"/>
    <w:rsid w:val="00335763"/>
    <w:rsid w:val="0033747C"/>
    <w:rsid w:val="0033774C"/>
    <w:rsid w:val="0034110A"/>
    <w:rsid w:val="0034198D"/>
    <w:rsid w:val="00341DCB"/>
    <w:rsid w:val="003424AE"/>
    <w:rsid w:val="00343142"/>
    <w:rsid w:val="00345C1E"/>
    <w:rsid w:val="00345C99"/>
    <w:rsid w:val="003464A8"/>
    <w:rsid w:val="0034786D"/>
    <w:rsid w:val="00347F43"/>
    <w:rsid w:val="003503FE"/>
    <w:rsid w:val="00350F69"/>
    <w:rsid w:val="00350F9C"/>
    <w:rsid w:val="003543E3"/>
    <w:rsid w:val="003560C3"/>
    <w:rsid w:val="00356112"/>
    <w:rsid w:val="00356F5C"/>
    <w:rsid w:val="00356FC6"/>
    <w:rsid w:val="0035712D"/>
    <w:rsid w:val="003603D4"/>
    <w:rsid w:val="00360A3C"/>
    <w:rsid w:val="00361F92"/>
    <w:rsid w:val="00362A13"/>
    <w:rsid w:val="00362E61"/>
    <w:rsid w:val="00362EFF"/>
    <w:rsid w:val="00362FE8"/>
    <w:rsid w:val="0036352E"/>
    <w:rsid w:val="003637CF"/>
    <w:rsid w:val="00363B3B"/>
    <w:rsid w:val="00364B49"/>
    <w:rsid w:val="0036521B"/>
    <w:rsid w:val="003675FF"/>
    <w:rsid w:val="00367BA5"/>
    <w:rsid w:val="0037032A"/>
    <w:rsid w:val="0037376D"/>
    <w:rsid w:val="00375385"/>
    <w:rsid w:val="00376347"/>
    <w:rsid w:val="00380886"/>
    <w:rsid w:val="00381102"/>
    <w:rsid w:val="00381B49"/>
    <w:rsid w:val="00382498"/>
    <w:rsid w:val="00382DB2"/>
    <w:rsid w:val="00383014"/>
    <w:rsid w:val="00383560"/>
    <w:rsid w:val="00384A04"/>
    <w:rsid w:val="0038503F"/>
    <w:rsid w:val="00385B88"/>
    <w:rsid w:val="00387E75"/>
    <w:rsid w:val="00390E5E"/>
    <w:rsid w:val="00391760"/>
    <w:rsid w:val="00391AF8"/>
    <w:rsid w:val="00391DD1"/>
    <w:rsid w:val="00391FCC"/>
    <w:rsid w:val="003926F0"/>
    <w:rsid w:val="00392DB9"/>
    <w:rsid w:val="00393A88"/>
    <w:rsid w:val="003944B8"/>
    <w:rsid w:val="00394581"/>
    <w:rsid w:val="00395308"/>
    <w:rsid w:val="0039593B"/>
    <w:rsid w:val="00396702"/>
    <w:rsid w:val="00396CEC"/>
    <w:rsid w:val="003970A0"/>
    <w:rsid w:val="003975D2"/>
    <w:rsid w:val="003A104C"/>
    <w:rsid w:val="003A1447"/>
    <w:rsid w:val="003A2CE7"/>
    <w:rsid w:val="003A2E63"/>
    <w:rsid w:val="003A3EEA"/>
    <w:rsid w:val="003A4221"/>
    <w:rsid w:val="003A4B4E"/>
    <w:rsid w:val="003A5050"/>
    <w:rsid w:val="003A56DB"/>
    <w:rsid w:val="003A5FFD"/>
    <w:rsid w:val="003A7CED"/>
    <w:rsid w:val="003B00AD"/>
    <w:rsid w:val="003B172F"/>
    <w:rsid w:val="003B202D"/>
    <w:rsid w:val="003B29CE"/>
    <w:rsid w:val="003B2E1F"/>
    <w:rsid w:val="003B31E3"/>
    <w:rsid w:val="003B42FA"/>
    <w:rsid w:val="003B47DC"/>
    <w:rsid w:val="003B5921"/>
    <w:rsid w:val="003B63F5"/>
    <w:rsid w:val="003B6659"/>
    <w:rsid w:val="003B6C88"/>
    <w:rsid w:val="003C0140"/>
    <w:rsid w:val="003C09F2"/>
    <w:rsid w:val="003C0E63"/>
    <w:rsid w:val="003C12D8"/>
    <w:rsid w:val="003C2D02"/>
    <w:rsid w:val="003C5AC2"/>
    <w:rsid w:val="003C62C7"/>
    <w:rsid w:val="003C6570"/>
    <w:rsid w:val="003C7779"/>
    <w:rsid w:val="003D01BF"/>
    <w:rsid w:val="003D13F0"/>
    <w:rsid w:val="003D1847"/>
    <w:rsid w:val="003D1FCE"/>
    <w:rsid w:val="003D2346"/>
    <w:rsid w:val="003D2623"/>
    <w:rsid w:val="003D2701"/>
    <w:rsid w:val="003D5627"/>
    <w:rsid w:val="003D6559"/>
    <w:rsid w:val="003D7BFA"/>
    <w:rsid w:val="003E00EE"/>
    <w:rsid w:val="003E05BA"/>
    <w:rsid w:val="003E2A11"/>
    <w:rsid w:val="003E2F95"/>
    <w:rsid w:val="003E5023"/>
    <w:rsid w:val="003E671F"/>
    <w:rsid w:val="003E6E6E"/>
    <w:rsid w:val="003E78E8"/>
    <w:rsid w:val="003F01A3"/>
    <w:rsid w:val="003F0435"/>
    <w:rsid w:val="003F1190"/>
    <w:rsid w:val="003F11F3"/>
    <w:rsid w:val="003F3FD8"/>
    <w:rsid w:val="003F5A6F"/>
    <w:rsid w:val="003F5E6A"/>
    <w:rsid w:val="003F7722"/>
    <w:rsid w:val="003F78F5"/>
    <w:rsid w:val="00400285"/>
    <w:rsid w:val="00401B0A"/>
    <w:rsid w:val="004025B2"/>
    <w:rsid w:val="00403354"/>
    <w:rsid w:val="00404136"/>
    <w:rsid w:val="00405805"/>
    <w:rsid w:val="004059B4"/>
    <w:rsid w:val="00406D69"/>
    <w:rsid w:val="00407061"/>
    <w:rsid w:val="00410F4B"/>
    <w:rsid w:val="00411348"/>
    <w:rsid w:val="00411DC8"/>
    <w:rsid w:val="00411F20"/>
    <w:rsid w:val="00412467"/>
    <w:rsid w:val="0041326B"/>
    <w:rsid w:val="00413B1C"/>
    <w:rsid w:val="00414BBA"/>
    <w:rsid w:val="00414D9B"/>
    <w:rsid w:val="004163AC"/>
    <w:rsid w:val="004169CD"/>
    <w:rsid w:val="004177EE"/>
    <w:rsid w:val="00420316"/>
    <w:rsid w:val="00421AAB"/>
    <w:rsid w:val="00421BAE"/>
    <w:rsid w:val="00422BCF"/>
    <w:rsid w:val="00424076"/>
    <w:rsid w:val="00424EFB"/>
    <w:rsid w:val="004257D8"/>
    <w:rsid w:val="004266F4"/>
    <w:rsid w:val="0042685F"/>
    <w:rsid w:val="00427620"/>
    <w:rsid w:val="004279F8"/>
    <w:rsid w:val="0043077E"/>
    <w:rsid w:val="0043299D"/>
    <w:rsid w:val="00432CB9"/>
    <w:rsid w:val="0043312D"/>
    <w:rsid w:val="00433F8E"/>
    <w:rsid w:val="004359D5"/>
    <w:rsid w:val="004406F5"/>
    <w:rsid w:val="0044167B"/>
    <w:rsid w:val="00441DF2"/>
    <w:rsid w:val="00443B9A"/>
    <w:rsid w:val="00445493"/>
    <w:rsid w:val="004463DE"/>
    <w:rsid w:val="0044667E"/>
    <w:rsid w:val="0045022B"/>
    <w:rsid w:val="004502EF"/>
    <w:rsid w:val="00450BC4"/>
    <w:rsid w:val="004518B9"/>
    <w:rsid w:val="004560B1"/>
    <w:rsid w:val="004563D2"/>
    <w:rsid w:val="00457541"/>
    <w:rsid w:val="00457DBD"/>
    <w:rsid w:val="00460EC4"/>
    <w:rsid w:val="0046138D"/>
    <w:rsid w:val="004630CE"/>
    <w:rsid w:val="00463314"/>
    <w:rsid w:val="00463B7D"/>
    <w:rsid w:val="00463EEB"/>
    <w:rsid w:val="00464394"/>
    <w:rsid w:val="00464424"/>
    <w:rsid w:val="00470AB3"/>
    <w:rsid w:val="00470F64"/>
    <w:rsid w:val="00471E09"/>
    <w:rsid w:val="0047283D"/>
    <w:rsid w:val="00472949"/>
    <w:rsid w:val="00472B73"/>
    <w:rsid w:val="004739CE"/>
    <w:rsid w:val="00473B98"/>
    <w:rsid w:val="004741BD"/>
    <w:rsid w:val="00474F00"/>
    <w:rsid w:val="00475635"/>
    <w:rsid w:val="00475ABF"/>
    <w:rsid w:val="0047680F"/>
    <w:rsid w:val="00480041"/>
    <w:rsid w:val="0048036B"/>
    <w:rsid w:val="0048093B"/>
    <w:rsid w:val="00483714"/>
    <w:rsid w:val="00483B49"/>
    <w:rsid w:val="0048450C"/>
    <w:rsid w:val="004850B3"/>
    <w:rsid w:val="0048578A"/>
    <w:rsid w:val="004859D1"/>
    <w:rsid w:val="0049105C"/>
    <w:rsid w:val="00491D5B"/>
    <w:rsid w:val="0049220C"/>
    <w:rsid w:val="00493AAB"/>
    <w:rsid w:val="00493D07"/>
    <w:rsid w:val="004941A0"/>
    <w:rsid w:val="00494526"/>
    <w:rsid w:val="00494A2E"/>
    <w:rsid w:val="00495CEA"/>
    <w:rsid w:val="004963F1"/>
    <w:rsid w:val="00496F04"/>
    <w:rsid w:val="004A0027"/>
    <w:rsid w:val="004A07A2"/>
    <w:rsid w:val="004A0DC0"/>
    <w:rsid w:val="004A165D"/>
    <w:rsid w:val="004A2B44"/>
    <w:rsid w:val="004A3A84"/>
    <w:rsid w:val="004A4582"/>
    <w:rsid w:val="004A4AAF"/>
    <w:rsid w:val="004A4AD0"/>
    <w:rsid w:val="004A583C"/>
    <w:rsid w:val="004A7A06"/>
    <w:rsid w:val="004A7CC4"/>
    <w:rsid w:val="004B2DE3"/>
    <w:rsid w:val="004B341E"/>
    <w:rsid w:val="004B34DF"/>
    <w:rsid w:val="004B5C20"/>
    <w:rsid w:val="004B7840"/>
    <w:rsid w:val="004B7882"/>
    <w:rsid w:val="004B78B6"/>
    <w:rsid w:val="004C10B2"/>
    <w:rsid w:val="004C263E"/>
    <w:rsid w:val="004C399B"/>
    <w:rsid w:val="004C3BF2"/>
    <w:rsid w:val="004C459A"/>
    <w:rsid w:val="004C4DC4"/>
    <w:rsid w:val="004C64C7"/>
    <w:rsid w:val="004C6776"/>
    <w:rsid w:val="004D1258"/>
    <w:rsid w:val="004D1AA2"/>
    <w:rsid w:val="004D2526"/>
    <w:rsid w:val="004D279A"/>
    <w:rsid w:val="004D33BA"/>
    <w:rsid w:val="004D44AC"/>
    <w:rsid w:val="004E17D1"/>
    <w:rsid w:val="004E1A39"/>
    <w:rsid w:val="004E1ABA"/>
    <w:rsid w:val="004E510A"/>
    <w:rsid w:val="004E550B"/>
    <w:rsid w:val="004E5DFB"/>
    <w:rsid w:val="004E7347"/>
    <w:rsid w:val="004F064A"/>
    <w:rsid w:val="004F2AC8"/>
    <w:rsid w:val="004F3856"/>
    <w:rsid w:val="004F5F71"/>
    <w:rsid w:val="004F660A"/>
    <w:rsid w:val="004F7BB5"/>
    <w:rsid w:val="004F7E37"/>
    <w:rsid w:val="004F7E86"/>
    <w:rsid w:val="0050004C"/>
    <w:rsid w:val="0050055F"/>
    <w:rsid w:val="00500BE9"/>
    <w:rsid w:val="00500EFD"/>
    <w:rsid w:val="00501A2F"/>
    <w:rsid w:val="00501E95"/>
    <w:rsid w:val="005020FE"/>
    <w:rsid w:val="00502B3C"/>
    <w:rsid w:val="00503AC1"/>
    <w:rsid w:val="00505505"/>
    <w:rsid w:val="0050658F"/>
    <w:rsid w:val="00507A29"/>
    <w:rsid w:val="00507F22"/>
    <w:rsid w:val="00510054"/>
    <w:rsid w:val="005110B2"/>
    <w:rsid w:val="00511447"/>
    <w:rsid w:val="00511F2D"/>
    <w:rsid w:val="005126AB"/>
    <w:rsid w:val="0051303E"/>
    <w:rsid w:val="00514655"/>
    <w:rsid w:val="00515917"/>
    <w:rsid w:val="00516F4F"/>
    <w:rsid w:val="005200AB"/>
    <w:rsid w:val="005223DF"/>
    <w:rsid w:val="00522458"/>
    <w:rsid w:val="00522B17"/>
    <w:rsid w:val="005242A2"/>
    <w:rsid w:val="00524C68"/>
    <w:rsid w:val="00525B1D"/>
    <w:rsid w:val="005308FD"/>
    <w:rsid w:val="00531809"/>
    <w:rsid w:val="00532D73"/>
    <w:rsid w:val="005339D6"/>
    <w:rsid w:val="0053595C"/>
    <w:rsid w:val="00535BD3"/>
    <w:rsid w:val="00536E30"/>
    <w:rsid w:val="00537847"/>
    <w:rsid w:val="00540C5C"/>
    <w:rsid w:val="00541632"/>
    <w:rsid w:val="005427C4"/>
    <w:rsid w:val="005500F8"/>
    <w:rsid w:val="005511A0"/>
    <w:rsid w:val="00555993"/>
    <w:rsid w:val="005568ED"/>
    <w:rsid w:val="005615F0"/>
    <w:rsid w:val="005619B4"/>
    <w:rsid w:val="00562D5E"/>
    <w:rsid w:val="00562D82"/>
    <w:rsid w:val="005653AB"/>
    <w:rsid w:val="00565589"/>
    <w:rsid w:val="00566D2B"/>
    <w:rsid w:val="00570D1C"/>
    <w:rsid w:val="0057357C"/>
    <w:rsid w:val="00573A02"/>
    <w:rsid w:val="005756F1"/>
    <w:rsid w:val="005764FE"/>
    <w:rsid w:val="0058056F"/>
    <w:rsid w:val="00580781"/>
    <w:rsid w:val="005823FA"/>
    <w:rsid w:val="0058369B"/>
    <w:rsid w:val="005837A1"/>
    <w:rsid w:val="00583909"/>
    <w:rsid w:val="00583E7A"/>
    <w:rsid w:val="00584E67"/>
    <w:rsid w:val="00585F04"/>
    <w:rsid w:val="0058651E"/>
    <w:rsid w:val="0058659E"/>
    <w:rsid w:val="0058728C"/>
    <w:rsid w:val="00587C0A"/>
    <w:rsid w:val="00592967"/>
    <w:rsid w:val="00593ACC"/>
    <w:rsid w:val="00593C4B"/>
    <w:rsid w:val="0059502A"/>
    <w:rsid w:val="0059521F"/>
    <w:rsid w:val="005966BA"/>
    <w:rsid w:val="00596D73"/>
    <w:rsid w:val="005A006C"/>
    <w:rsid w:val="005A0CA4"/>
    <w:rsid w:val="005A2579"/>
    <w:rsid w:val="005A284D"/>
    <w:rsid w:val="005A4D56"/>
    <w:rsid w:val="005A57FF"/>
    <w:rsid w:val="005A67A1"/>
    <w:rsid w:val="005A6AB3"/>
    <w:rsid w:val="005A73B3"/>
    <w:rsid w:val="005B00A4"/>
    <w:rsid w:val="005B0A39"/>
    <w:rsid w:val="005B113A"/>
    <w:rsid w:val="005B14B1"/>
    <w:rsid w:val="005B2694"/>
    <w:rsid w:val="005B3C5B"/>
    <w:rsid w:val="005B3F3F"/>
    <w:rsid w:val="005B40A7"/>
    <w:rsid w:val="005B4961"/>
    <w:rsid w:val="005B545E"/>
    <w:rsid w:val="005B702D"/>
    <w:rsid w:val="005B7AB2"/>
    <w:rsid w:val="005B7BBC"/>
    <w:rsid w:val="005C07EA"/>
    <w:rsid w:val="005C1E27"/>
    <w:rsid w:val="005C23F2"/>
    <w:rsid w:val="005C300B"/>
    <w:rsid w:val="005C3555"/>
    <w:rsid w:val="005C4150"/>
    <w:rsid w:val="005C4404"/>
    <w:rsid w:val="005C4BFB"/>
    <w:rsid w:val="005C5192"/>
    <w:rsid w:val="005C599B"/>
    <w:rsid w:val="005C7ECC"/>
    <w:rsid w:val="005D0491"/>
    <w:rsid w:val="005D0D7C"/>
    <w:rsid w:val="005D1DBD"/>
    <w:rsid w:val="005D1F30"/>
    <w:rsid w:val="005D2463"/>
    <w:rsid w:val="005D4FFA"/>
    <w:rsid w:val="005D6B48"/>
    <w:rsid w:val="005D743F"/>
    <w:rsid w:val="005D7AD1"/>
    <w:rsid w:val="005E086E"/>
    <w:rsid w:val="005E1E95"/>
    <w:rsid w:val="005E20A8"/>
    <w:rsid w:val="005E210F"/>
    <w:rsid w:val="005E3C12"/>
    <w:rsid w:val="005E3C5F"/>
    <w:rsid w:val="005E537A"/>
    <w:rsid w:val="005E55DC"/>
    <w:rsid w:val="005E577B"/>
    <w:rsid w:val="005E741D"/>
    <w:rsid w:val="005E7CEA"/>
    <w:rsid w:val="005F011F"/>
    <w:rsid w:val="005F1B9B"/>
    <w:rsid w:val="005F1DF0"/>
    <w:rsid w:val="005F1E73"/>
    <w:rsid w:val="005F3237"/>
    <w:rsid w:val="005F4E85"/>
    <w:rsid w:val="00600BF4"/>
    <w:rsid w:val="006016B1"/>
    <w:rsid w:val="00602748"/>
    <w:rsid w:val="006036A3"/>
    <w:rsid w:val="00603AF2"/>
    <w:rsid w:val="00604254"/>
    <w:rsid w:val="0060517E"/>
    <w:rsid w:val="00605289"/>
    <w:rsid w:val="00605534"/>
    <w:rsid w:val="00606902"/>
    <w:rsid w:val="006071CA"/>
    <w:rsid w:val="00607682"/>
    <w:rsid w:val="0060791E"/>
    <w:rsid w:val="0061053E"/>
    <w:rsid w:val="0061147C"/>
    <w:rsid w:val="0061514C"/>
    <w:rsid w:val="00615853"/>
    <w:rsid w:val="00617CA9"/>
    <w:rsid w:val="00620C47"/>
    <w:rsid w:val="0062122D"/>
    <w:rsid w:val="0062124B"/>
    <w:rsid w:val="00621D47"/>
    <w:rsid w:val="0062207E"/>
    <w:rsid w:val="00623009"/>
    <w:rsid w:val="00623114"/>
    <w:rsid w:val="006238D8"/>
    <w:rsid w:val="00623DF7"/>
    <w:rsid w:val="006246CD"/>
    <w:rsid w:val="00624891"/>
    <w:rsid w:val="006248C6"/>
    <w:rsid w:val="00625539"/>
    <w:rsid w:val="00625C3F"/>
    <w:rsid w:val="0062682E"/>
    <w:rsid w:val="00626B4D"/>
    <w:rsid w:val="00626D1F"/>
    <w:rsid w:val="00626DD6"/>
    <w:rsid w:val="0063081E"/>
    <w:rsid w:val="00633161"/>
    <w:rsid w:val="00633A52"/>
    <w:rsid w:val="00636B9E"/>
    <w:rsid w:val="00637DCC"/>
    <w:rsid w:val="00641C5D"/>
    <w:rsid w:val="00643512"/>
    <w:rsid w:val="00643CFC"/>
    <w:rsid w:val="00645E21"/>
    <w:rsid w:val="00647780"/>
    <w:rsid w:val="00651B9D"/>
    <w:rsid w:val="00653FF2"/>
    <w:rsid w:val="006542BB"/>
    <w:rsid w:val="00654EFB"/>
    <w:rsid w:val="00655588"/>
    <w:rsid w:val="00655D90"/>
    <w:rsid w:val="00656394"/>
    <w:rsid w:val="00657D9C"/>
    <w:rsid w:val="00657F20"/>
    <w:rsid w:val="006601EB"/>
    <w:rsid w:val="00664217"/>
    <w:rsid w:val="006659DC"/>
    <w:rsid w:val="00666483"/>
    <w:rsid w:val="0066684E"/>
    <w:rsid w:val="00666E07"/>
    <w:rsid w:val="00667CFF"/>
    <w:rsid w:val="00667FC0"/>
    <w:rsid w:val="006700BA"/>
    <w:rsid w:val="0067013B"/>
    <w:rsid w:val="00670ED2"/>
    <w:rsid w:val="00671561"/>
    <w:rsid w:val="0067354B"/>
    <w:rsid w:val="00674E96"/>
    <w:rsid w:val="00675025"/>
    <w:rsid w:val="0067511D"/>
    <w:rsid w:val="00675BED"/>
    <w:rsid w:val="006771C7"/>
    <w:rsid w:val="00682013"/>
    <w:rsid w:val="006823DE"/>
    <w:rsid w:val="006825C7"/>
    <w:rsid w:val="00682C3E"/>
    <w:rsid w:val="00682F24"/>
    <w:rsid w:val="00683EC4"/>
    <w:rsid w:val="00685A6E"/>
    <w:rsid w:val="00686841"/>
    <w:rsid w:val="00690B09"/>
    <w:rsid w:val="00691BCA"/>
    <w:rsid w:val="006939FF"/>
    <w:rsid w:val="00693D6C"/>
    <w:rsid w:val="006945A6"/>
    <w:rsid w:val="0069567E"/>
    <w:rsid w:val="0069585B"/>
    <w:rsid w:val="0069705B"/>
    <w:rsid w:val="0069749D"/>
    <w:rsid w:val="006978FA"/>
    <w:rsid w:val="006A3DDC"/>
    <w:rsid w:val="006A48EF"/>
    <w:rsid w:val="006A4E62"/>
    <w:rsid w:val="006A5B7E"/>
    <w:rsid w:val="006A5EDA"/>
    <w:rsid w:val="006A6711"/>
    <w:rsid w:val="006A678E"/>
    <w:rsid w:val="006A695C"/>
    <w:rsid w:val="006A6ABE"/>
    <w:rsid w:val="006A6FAB"/>
    <w:rsid w:val="006B20F8"/>
    <w:rsid w:val="006B24E1"/>
    <w:rsid w:val="006B33C4"/>
    <w:rsid w:val="006B3970"/>
    <w:rsid w:val="006B46A8"/>
    <w:rsid w:val="006B46CD"/>
    <w:rsid w:val="006B47B0"/>
    <w:rsid w:val="006B63E4"/>
    <w:rsid w:val="006B7241"/>
    <w:rsid w:val="006B7747"/>
    <w:rsid w:val="006B77F2"/>
    <w:rsid w:val="006B7C72"/>
    <w:rsid w:val="006C18F6"/>
    <w:rsid w:val="006C2EAA"/>
    <w:rsid w:val="006C3D8D"/>
    <w:rsid w:val="006C4183"/>
    <w:rsid w:val="006C4826"/>
    <w:rsid w:val="006C50E9"/>
    <w:rsid w:val="006C5DC3"/>
    <w:rsid w:val="006C631A"/>
    <w:rsid w:val="006C7016"/>
    <w:rsid w:val="006C7D4C"/>
    <w:rsid w:val="006D0D8A"/>
    <w:rsid w:val="006D0DA7"/>
    <w:rsid w:val="006D36E8"/>
    <w:rsid w:val="006D671A"/>
    <w:rsid w:val="006D68C6"/>
    <w:rsid w:val="006D786E"/>
    <w:rsid w:val="006D7A91"/>
    <w:rsid w:val="006E0CF6"/>
    <w:rsid w:val="006E0D01"/>
    <w:rsid w:val="006E0D60"/>
    <w:rsid w:val="006E1C0D"/>
    <w:rsid w:val="006E2249"/>
    <w:rsid w:val="006E3049"/>
    <w:rsid w:val="006E31BB"/>
    <w:rsid w:val="006E3B9B"/>
    <w:rsid w:val="006E6652"/>
    <w:rsid w:val="006E6C50"/>
    <w:rsid w:val="006E7D40"/>
    <w:rsid w:val="006F0822"/>
    <w:rsid w:val="006F0D50"/>
    <w:rsid w:val="006F0D93"/>
    <w:rsid w:val="006F1A95"/>
    <w:rsid w:val="006F248B"/>
    <w:rsid w:val="006F4170"/>
    <w:rsid w:val="006F4A08"/>
    <w:rsid w:val="006F5A6D"/>
    <w:rsid w:val="006F6C12"/>
    <w:rsid w:val="006F6CAB"/>
    <w:rsid w:val="006F6F3F"/>
    <w:rsid w:val="006F709B"/>
    <w:rsid w:val="0070083E"/>
    <w:rsid w:val="00700A82"/>
    <w:rsid w:val="00702862"/>
    <w:rsid w:val="00703E6B"/>
    <w:rsid w:val="00705758"/>
    <w:rsid w:val="00705827"/>
    <w:rsid w:val="00706DB3"/>
    <w:rsid w:val="007076BE"/>
    <w:rsid w:val="0071013A"/>
    <w:rsid w:val="007117F8"/>
    <w:rsid w:val="0071308B"/>
    <w:rsid w:val="00713292"/>
    <w:rsid w:val="00714365"/>
    <w:rsid w:val="00716437"/>
    <w:rsid w:val="00716AB0"/>
    <w:rsid w:val="00716B39"/>
    <w:rsid w:val="007200AA"/>
    <w:rsid w:val="007201EA"/>
    <w:rsid w:val="00721713"/>
    <w:rsid w:val="00721879"/>
    <w:rsid w:val="00721E16"/>
    <w:rsid w:val="00722E93"/>
    <w:rsid w:val="00723058"/>
    <w:rsid w:val="00723D17"/>
    <w:rsid w:val="00727C00"/>
    <w:rsid w:val="00733065"/>
    <w:rsid w:val="007349AD"/>
    <w:rsid w:val="007354CC"/>
    <w:rsid w:val="0073689B"/>
    <w:rsid w:val="00737736"/>
    <w:rsid w:val="00740FA2"/>
    <w:rsid w:val="00741560"/>
    <w:rsid w:val="00741E38"/>
    <w:rsid w:val="007422FF"/>
    <w:rsid w:val="0074232B"/>
    <w:rsid w:val="0074234F"/>
    <w:rsid w:val="0074285A"/>
    <w:rsid w:val="0074448F"/>
    <w:rsid w:val="00745601"/>
    <w:rsid w:val="007457F1"/>
    <w:rsid w:val="00745F90"/>
    <w:rsid w:val="00746F41"/>
    <w:rsid w:val="0074723F"/>
    <w:rsid w:val="0074744B"/>
    <w:rsid w:val="00747BFC"/>
    <w:rsid w:val="007514E9"/>
    <w:rsid w:val="00751F51"/>
    <w:rsid w:val="00752219"/>
    <w:rsid w:val="00752BFF"/>
    <w:rsid w:val="00752C6E"/>
    <w:rsid w:val="00753682"/>
    <w:rsid w:val="007551AB"/>
    <w:rsid w:val="0075525E"/>
    <w:rsid w:val="00755442"/>
    <w:rsid w:val="00755AE9"/>
    <w:rsid w:val="00755CDA"/>
    <w:rsid w:val="00757610"/>
    <w:rsid w:val="007604A1"/>
    <w:rsid w:val="00761220"/>
    <w:rsid w:val="00761D42"/>
    <w:rsid w:val="007655BF"/>
    <w:rsid w:val="007658E4"/>
    <w:rsid w:val="007679AC"/>
    <w:rsid w:val="00774EA9"/>
    <w:rsid w:val="00775BB8"/>
    <w:rsid w:val="00776BD7"/>
    <w:rsid w:val="00776E4A"/>
    <w:rsid w:val="00776F0C"/>
    <w:rsid w:val="007779B4"/>
    <w:rsid w:val="00777F41"/>
    <w:rsid w:val="00781137"/>
    <w:rsid w:val="007811A2"/>
    <w:rsid w:val="00781A96"/>
    <w:rsid w:val="00782382"/>
    <w:rsid w:val="00783019"/>
    <w:rsid w:val="00783279"/>
    <w:rsid w:val="00783D15"/>
    <w:rsid w:val="00784882"/>
    <w:rsid w:val="00784C2F"/>
    <w:rsid w:val="00786B5C"/>
    <w:rsid w:val="007877F3"/>
    <w:rsid w:val="00787B09"/>
    <w:rsid w:val="00787C45"/>
    <w:rsid w:val="00787EE4"/>
    <w:rsid w:val="0079014A"/>
    <w:rsid w:val="007939E4"/>
    <w:rsid w:val="00793C4C"/>
    <w:rsid w:val="0079642C"/>
    <w:rsid w:val="007967E1"/>
    <w:rsid w:val="007974C6"/>
    <w:rsid w:val="00797BC3"/>
    <w:rsid w:val="007A063B"/>
    <w:rsid w:val="007A07CB"/>
    <w:rsid w:val="007A1A7E"/>
    <w:rsid w:val="007A24E7"/>
    <w:rsid w:val="007A3886"/>
    <w:rsid w:val="007A4E3B"/>
    <w:rsid w:val="007A5F5E"/>
    <w:rsid w:val="007A60BA"/>
    <w:rsid w:val="007A639E"/>
    <w:rsid w:val="007B1F45"/>
    <w:rsid w:val="007B2C93"/>
    <w:rsid w:val="007B3186"/>
    <w:rsid w:val="007B45D7"/>
    <w:rsid w:val="007B4D64"/>
    <w:rsid w:val="007B508F"/>
    <w:rsid w:val="007B5396"/>
    <w:rsid w:val="007B704E"/>
    <w:rsid w:val="007B7A93"/>
    <w:rsid w:val="007C2A52"/>
    <w:rsid w:val="007C2C87"/>
    <w:rsid w:val="007C4869"/>
    <w:rsid w:val="007C7431"/>
    <w:rsid w:val="007C74C8"/>
    <w:rsid w:val="007D0773"/>
    <w:rsid w:val="007D118B"/>
    <w:rsid w:val="007D14C1"/>
    <w:rsid w:val="007D4018"/>
    <w:rsid w:val="007D499E"/>
    <w:rsid w:val="007D6F6F"/>
    <w:rsid w:val="007D6F95"/>
    <w:rsid w:val="007D6FD9"/>
    <w:rsid w:val="007D71C4"/>
    <w:rsid w:val="007E2799"/>
    <w:rsid w:val="007E410B"/>
    <w:rsid w:val="007E47F5"/>
    <w:rsid w:val="007E67B7"/>
    <w:rsid w:val="007E769B"/>
    <w:rsid w:val="007F0305"/>
    <w:rsid w:val="007F187C"/>
    <w:rsid w:val="007F18A3"/>
    <w:rsid w:val="007F21D5"/>
    <w:rsid w:val="007F35CA"/>
    <w:rsid w:val="007F618A"/>
    <w:rsid w:val="007F6912"/>
    <w:rsid w:val="007F78A0"/>
    <w:rsid w:val="007F7C7D"/>
    <w:rsid w:val="00801C55"/>
    <w:rsid w:val="00803953"/>
    <w:rsid w:val="008045A3"/>
    <w:rsid w:val="00805BF0"/>
    <w:rsid w:val="008066A7"/>
    <w:rsid w:val="00807F79"/>
    <w:rsid w:val="00811625"/>
    <w:rsid w:val="00811A66"/>
    <w:rsid w:val="00811EC0"/>
    <w:rsid w:val="008128F7"/>
    <w:rsid w:val="00812E78"/>
    <w:rsid w:val="00813B31"/>
    <w:rsid w:val="00813D2E"/>
    <w:rsid w:val="008152C1"/>
    <w:rsid w:val="00817229"/>
    <w:rsid w:val="008176A7"/>
    <w:rsid w:val="00821281"/>
    <w:rsid w:val="00821834"/>
    <w:rsid w:val="00822616"/>
    <w:rsid w:val="008232DB"/>
    <w:rsid w:val="00824D4B"/>
    <w:rsid w:val="00826688"/>
    <w:rsid w:val="00827160"/>
    <w:rsid w:val="00827454"/>
    <w:rsid w:val="0083014E"/>
    <w:rsid w:val="00831E6C"/>
    <w:rsid w:val="008325A0"/>
    <w:rsid w:val="0083299B"/>
    <w:rsid w:val="00835D1C"/>
    <w:rsid w:val="00837D5B"/>
    <w:rsid w:val="008401FE"/>
    <w:rsid w:val="00840FC4"/>
    <w:rsid w:val="00841928"/>
    <w:rsid w:val="0084224E"/>
    <w:rsid w:val="0084260C"/>
    <w:rsid w:val="0084282E"/>
    <w:rsid w:val="00842E91"/>
    <w:rsid w:val="00844C51"/>
    <w:rsid w:val="00845B2B"/>
    <w:rsid w:val="00846DBA"/>
    <w:rsid w:val="00847EB7"/>
    <w:rsid w:val="008501C6"/>
    <w:rsid w:val="0085023F"/>
    <w:rsid w:val="00852CAC"/>
    <w:rsid w:val="00854356"/>
    <w:rsid w:val="0085760B"/>
    <w:rsid w:val="00860422"/>
    <w:rsid w:val="008617AB"/>
    <w:rsid w:val="0086230B"/>
    <w:rsid w:val="00862D49"/>
    <w:rsid w:val="00863D57"/>
    <w:rsid w:val="0086661B"/>
    <w:rsid w:val="00866B27"/>
    <w:rsid w:val="00867110"/>
    <w:rsid w:val="00867331"/>
    <w:rsid w:val="00870CDF"/>
    <w:rsid w:val="00870EB2"/>
    <w:rsid w:val="008734E6"/>
    <w:rsid w:val="00873503"/>
    <w:rsid w:val="00873B81"/>
    <w:rsid w:val="00874EE2"/>
    <w:rsid w:val="0087546C"/>
    <w:rsid w:val="00876A64"/>
    <w:rsid w:val="00876E5C"/>
    <w:rsid w:val="0087724C"/>
    <w:rsid w:val="00877819"/>
    <w:rsid w:val="008800D7"/>
    <w:rsid w:val="00880114"/>
    <w:rsid w:val="0088053A"/>
    <w:rsid w:val="00880823"/>
    <w:rsid w:val="00881177"/>
    <w:rsid w:val="008849A6"/>
    <w:rsid w:val="00884CF8"/>
    <w:rsid w:val="00885D00"/>
    <w:rsid w:val="00885F37"/>
    <w:rsid w:val="008866CF"/>
    <w:rsid w:val="00886A63"/>
    <w:rsid w:val="00886DB3"/>
    <w:rsid w:val="008904C7"/>
    <w:rsid w:val="00890E39"/>
    <w:rsid w:val="00891235"/>
    <w:rsid w:val="008917AD"/>
    <w:rsid w:val="0089211D"/>
    <w:rsid w:val="008921D3"/>
    <w:rsid w:val="00893064"/>
    <w:rsid w:val="00894574"/>
    <w:rsid w:val="008947C3"/>
    <w:rsid w:val="00895745"/>
    <w:rsid w:val="008957A3"/>
    <w:rsid w:val="00896DD7"/>
    <w:rsid w:val="008976C1"/>
    <w:rsid w:val="008A2EDC"/>
    <w:rsid w:val="008A2F2E"/>
    <w:rsid w:val="008A31A1"/>
    <w:rsid w:val="008A6DA5"/>
    <w:rsid w:val="008A72D3"/>
    <w:rsid w:val="008B02B5"/>
    <w:rsid w:val="008B1EC6"/>
    <w:rsid w:val="008B2071"/>
    <w:rsid w:val="008B2341"/>
    <w:rsid w:val="008B7CED"/>
    <w:rsid w:val="008B7E1A"/>
    <w:rsid w:val="008C085D"/>
    <w:rsid w:val="008C224C"/>
    <w:rsid w:val="008C2A5A"/>
    <w:rsid w:val="008C3164"/>
    <w:rsid w:val="008C3682"/>
    <w:rsid w:val="008C545E"/>
    <w:rsid w:val="008C5D0C"/>
    <w:rsid w:val="008C5FFF"/>
    <w:rsid w:val="008D004F"/>
    <w:rsid w:val="008D0DAB"/>
    <w:rsid w:val="008D0E09"/>
    <w:rsid w:val="008D0E6C"/>
    <w:rsid w:val="008D27B9"/>
    <w:rsid w:val="008D2EF0"/>
    <w:rsid w:val="008D4010"/>
    <w:rsid w:val="008D4BDB"/>
    <w:rsid w:val="008D5455"/>
    <w:rsid w:val="008D6747"/>
    <w:rsid w:val="008D6ED7"/>
    <w:rsid w:val="008D72C7"/>
    <w:rsid w:val="008E03FD"/>
    <w:rsid w:val="008E0BA6"/>
    <w:rsid w:val="008E1024"/>
    <w:rsid w:val="008E2186"/>
    <w:rsid w:val="008E3737"/>
    <w:rsid w:val="008E3A12"/>
    <w:rsid w:val="008E70FF"/>
    <w:rsid w:val="008F0915"/>
    <w:rsid w:val="008F0980"/>
    <w:rsid w:val="008F09F7"/>
    <w:rsid w:val="008F0F53"/>
    <w:rsid w:val="008F1EF1"/>
    <w:rsid w:val="008F53BF"/>
    <w:rsid w:val="008F543D"/>
    <w:rsid w:val="009004FE"/>
    <w:rsid w:val="00900AF9"/>
    <w:rsid w:val="00900B6C"/>
    <w:rsid w:val="009014E0"/>
    <w:rsid w:val="00901D05"/>
    <w:rsid w:val="00901F5A"/>
    <w:rsid w:val="00902DE1"/>
    <w:rsid w:val="00904F79"/>
    <w:rsid w:val="00906D99"/>
    <w:rsid w:val="00910CD2"/>
    <w:rsid w:val="00911BAC"/>
    <w:rsid w:val="00915C29"/>
    <w:rsid w:val="009167BA"/>
    <w:rsid w:val="009172CE"/>
    <w:rsid w:val="009176F7"/>
    <w:rsid w:val="0091791C"/>
    <w:rsid w:val="00917FB9"/>
    <w:rsid w:val="009202AF"/>
    <w:rsid w:val="00921D2B"/>
    <w:rsid w:val="00922F28"/>
    <w:rsid w:val="00923391"/>
    <w:rsid w:val="00923484"/>
    <w:rsid w:val="00924D2C"/>
    <w:rsid w:val="00924D8F"/>
    <w:rsid w:val="009254B1"/>
    <w:rsid w:val="0092588C"/>
    <w:rsid w:val="00926236"/>
    <w:rsid w:val="009313A6"/>
    <w:rsid w:val="00932AA2"/>
    <w:rsid w:val="009334A1"/>
    <w:rsid w:val="00936410"/>
    <w:rsid w:val="00940427"/>
    <w:rsid w:val="00940A75"/>
    <w:rsid w:val="00940DF4"/>
    <w:rsid w:val="0094182A"/>
    <w:rsid w:val="00941CD3"/>
    <w:rsid w:val="009425D6"/>
    <w:rsid w:val="009456CB"/>
    <w:rsid w:val="00946944"/>
    <w:rsid w:val="00947C4C"/>
    <w:rsid w:val="009526B9"/>
    <w:rsid w:val="00952D35"/>
    <w:rsid w:val="00953184"/>
    <w:rsid w:val="00953B87"/>
    <w:rsid w:val="00953D67"/>
    <w:rsid w:val="00954FF7"/>
    <w:rsid w:val="009555FF"/>
    <w:rsid w:val="00956F35"/>
    <w:rsid w:val="0095754B"/>
    <w:rsid w:val="0095792D"/>
    <w:rsid w:val="00957CCC"/>
    <w:rsid w:val="0096528D"/>
    <w:rsid w:val="00965D6F"/>
    <w:rsid w:val="00965F85"/>
    <w:rsid w:val="00967AFD"/>
    <w:rsid w:val="00967B73"/>
    <w:rsid w:val="00970968"/>
    <w:rsid w:val="00973269"/>
    <w:rsid w:val="00973992"/>
    <w:rsid w:val="009740FA"/>
    <w:rsid w:val="00974D33"/>
    <w:rsid w:val="00975521"/>
    <w:rsid w:val="009756B9"/>
    <w:rsid w:val="0097597F"/>
    <w:rsid w:val="00975C88"/>
    <w:rsid w:val="009762D9"/>
    <w:rsid w:val="00980984"/>
    <w:rsid w:val="00980F4C"/>
    <w:rsid w:val="009814CE"/>
    <w:rsid w:val="00981D1F"/>
    <w:rsid w:val="00982290"/>
    <w:rsid w:val="00982358"/>
    <w:rsid w:val="00982BBB"/>
    <w:rsid w:val="00983129"/>
    <w:rsid w:val="00984619"/>
    <w:rsid w:val="00986DA8"/>
    <w:rsid w:val="00987791"/>
    <w:rsid w:val="009906A8"/>
    <w:rsid w:val="00990950"/>
    <w:rsid w:val="00990B6A"/>
    <w:rsid w:val="009910BF"/>
    <w:rsid w:val="00991ABF"/>
    <w:rsid w:val="00991ACF"/>
    <w:rsid w:val="00991E9B"/>
    <w:rsid w:val="0099255A"/>
    <w:rsid w:val="00992FAD"/>
    <w:rsid w:val="009939F7"/>
    <w:rsid w:val="009943C1"/>
    <w:rsid w:val="009952B1"/>
    <w:rsid w:val="00995648"/>
    <w:rsid w:val="00995707"/>
    <w:rsid w:val="00995EAE"/>
    <w:rsid w:val="0099643D"/>
    <w:rsid w:val="00997A7C"/>
    <w:rsid w:val="009A096D"/>
    <w:rsid w:val="009A2A99"/>
    <w:rsid w:val="009A2C7B"/>
    <w:rsid w:val="009A531E"/>
    <w:rsid w:val="009A73F2"/>
    <w:rsid w:val="009B068A"/>
    <w:rsid w:val="009B116D"/>
    <w:rsid w:val="009B1C0E"/>
    <w:rsid w:val="009B4031"/>
    <w:rsid w:val="009B4095"/>
    <w:rsid w:val="009B4B73"/>
    <w:rsid w:val="009B521F"/>
    <w:rsid w:val="009B5800"/>
    <w:rsid w:val="009B5A70"/>
    <w:rsid w:val="009B663B"/>
    <w:rsid w:val="009B6806"/>
    <w:rsid w:val="009B6E2B"/>
    <w:rsid w:val="009C0080"/>
    <w:rsid w:val="009C033A"/>
    <w:rsid w:val="009C0599"/>
    <w:rsid w:val="009C2603"/>
    <w:rsid w:val="009C2A91"/>
    <w:rsid w:val="009C2AC4"/>
    <w:rsid w:val="009C2B17"/>
    <w:rsid w:val="009C3351"/>
    <w:rsid w:val="009C41EF"/>
    <w:rsid w:val="009C5198"/>
    <w:rsid w:val="009C5CF3"/>
    <w:rsid w:val="009C7B96"/>
    <w:rsid w:val="009C7C8F"/>
    <w:rsid w:val="009D1159"/>
    <w:rsid w:val="009D14D6"/>
    <w:rsid w:val="009D2458"/>
    <w:rsid w:val="009D2773"/>
    <w:rsid w:val="009D28AC"/>
    <w:rsid w:val="009D35FD"/>
    <w:rsid w:val="009D3A9E"/>
    <w:rsid w:val="009D4DA5"/>
    <w:rsid w:val="009D500F"/>
    <w:rsid w:val="009D60FD"/>
    <w:rsid w:val="009E1552"/>
    <w:rsid w:val="009E3009"/>
    <w:rsid w:val="009E35B5"/>
    <w:rsid w:val="009E4032"/>
    <w:rsid w:val="009E50AE"/>
    <w:rsid w:val="009E77E2"/>
    <w:rsid w:val="009E79E5"/>
    <w:rsid w:val="009F0F79"/>
    <w:rsid w:val="009F1B3D"/>
    <w:rsid w:val="009F3D3D"/>
    <w:rsid w:val="009F4523"/>
    <w:rsid w:val="009F48C7"/>
    <w:rsid w:val="009F5C19"/>
    <w:rsid w:val="00A00B24"/>
    <w:rsid w:val="00A03D6F"/>
    <w:rsid w:val="00A04698"/>
    <w:rsid w:val="00A05A2F"/>
    <w:rsid w:val="00A05DB1"/>
    <w:rsid w:val="00A05EF4"/>
    <w:rsid w:val="00A06A16"/>
    <w:rsid w:val="00A10E73"/>
    <w:rsid w:val="00A1132B"/>
    <w:rsid w:val="00A1215B"/>
    <w:rsid w:val="00A12CED"/>
    <w:rsid w:val="00A14566"/>
    <w:rsid w:val="00A1473A"/>
    <w:rsid w:val="00A152A3"/>
    <w:rsid w:val="00A152AC"/>
    <w:rsid w:val="00A17F22"/>
    <w:rsid w:val="00A20C46"/>
    <w:rsid w:val="00A211C5"/>
    <w:rsid w:val="00A2127F"/>
    <w:rsid w:val="00A21EB0"/>
    <w:rsid w:val="00A232B7"/>
    <w:rsid w:val="00A23303"/>
    <w:rsid w:val="00A235FD"/>
    <w:rsid w:val="00A23C39"/>
    <w:rsid w:val="00A23F45"/>
    <w:rsid w:val="00A23FBE"/>
    <w:rsid w:val="00A24E3D"/>
    <w:rsid w:val="00A2526B"/>
    <w:rsid w:val="00A260C4"/>
    <w:rsid w:val="00A27335"/>
    <w:rsid w:val="00A27790"/>
    <w:rsid w:val="00A31573"/>
    <w:rsid w:val="00A31CC5"/>
    <w:rsid w:val="00A3326F"/>
    <w:rsid w:val="00A336F2"/>
    <w:rsid w:val="00A3394E"/>
    <w:rsid w:val="00A347C8"/>
    <w:rsid w:val="00A34BCE"/>
    <w:rsid w:val="00A356C8"/>
    <w:rsid w:val="00A36EA4"/>
    <w:rsid w:val="00A37360"/>
    <w:rsid w:val="00A40339"/>
    <w:rsid w:val="00A408E0"/>
    <w:rsid w:val="00A40F36"/>
    <w:rsid w:val="00A414C0"/>
    <w:rsid w:val="00A43D3D"/>
    <w:rsid w:val="00A45A3A"/>
    <w:rsid w:val="00A47B53"/>
    <w:rsid w:val="00A47F41"/>
    <w:rsid w:val="00A519FF"/>
    <w:rsid w:val="00A52F78"/>
    <w:rsid w:val="00A54100"/>
    <w:rsid w:val="00A542A5"/>
    <w:rsid w:val="00A5467A"/>
    <w:rsid w:val="00A55132"/>
    <w:rsid w:val="00A55DEC"/>
    <w:rsid w:val="00A5694D"/>
    <w:rsid w:val="00A621C2"/>
    <w:rsid w:val="00A6265C"/>
    <w:rsid w:val="00A64896"/>
    <w:rsid w:val="00A650CA"/>
    <w:rsid w:val="00A65C3F"/>
    <w:rsid w:val="00A663DA"/>
    <w:rsid w:val="00A70205"/>
    <w:rsid w:val="00A70556"/>
    <w:rsid w:val="00A705C2"/>
    <w:rsid w:val="00A711CC"/>
    <w:rsid w:val="00A721CA"/>
    <w:rsid w:val="00A73C7B"/>
    <w:rsid w:val="00A74DE5"/>
    <w:rsid w:val="00A756FD"/>
    <w:rsid w:val="00A7572C"/>
    <w:rsid w:val="00A76460"/>
    <w:rsid w:val="00A772DA"/>
    <w:rsid w:val="00A77932"/>
    <w:rsid w:val="00A8106F"/>
    <w:rsid w:val="00A815BC"/>
    <w:rsid w:val="00A820FD"/>
    <w:rsid w:val="00A82D65"/>
    <w:rsid w:val="00A8381D"/>
    <w:rsid w:val="00A84C62"/>
    <w:rsid w:val="00A87281"/>
    <w:rsid w:val="00A8766B"/>
    <w:rsid w:val="00A87A4E"/>
    <w:rsid w:val="00A87E4A"/>
    <w:rsid w:val="00A90635"/>
    <w:rsid w:val="00A90878"/>
    <w:rsid w:val="00A908A8"/>
    <w:rsid w:val="00A916D7"/>
    <w:rsid w:val="00A91B0C"/>
    <w:rsid w:val="00A944D1"/>
    <w:rsid w:val="00A94A6F"/>
    <w:rsid w:val="00A95A97"/>
    <w:rsid w:val="00A95B31"/>
    <w:rsid w:val="00A97412"/>
    <w:rsid w:val="00AA02E4"/>
    <w:rsid w:val="00AA0ECD"/>
    <w:rsid w:val="00AA131E"/>
    <w:rsid w:val="00AA172A"/>
    <w:rsid w:val="00AA5174"/>
    <w:rsid w:val="00AA681E"/>
    <w:rsid w:val="00AA6A1F"/>
    <w:rsid w:val="00AB0860"/>
    <w:rsid w:val="00AB0EBF"/>
    <w:rsid w:val="00AB1010"/>
    <w:rsid w:val="00AB13A2"/>
    <w:rsid w:val="00AB1802"/>
    <w:rsid w:val="00AB1AD1"/>
    <w:rsid w:val="00AB1FD8"/>
    <w:rsid w:val="00AB2F83"/>
    <w:rsid w:val="00AB3541"/>
    <w:rsid w:val="00AB3998"/>
    <w:rsid w:val="00AB3C8D"/>
    <w:rsid w:val="00AB4287"/>
    <w:rsid w:val="00AB443C"/>
    <w:rsid w:val="00AB61C4"/>
    <w:rsid w:val="00AB6A9B"/>
    <w:rsid w:val="00AB6C11"/>
    <w:rsid w:val="00AC0AD5"/>
    <w:rsid w:val="00AC17B2"/>
    <w:rsid w:val="00AC1D09"/>
    <w:rsid w:val="00AC2AE4"/>
    <w:rsid w:val="00AC3231"/>
    <w:rsid w:val="00AC3827"/>
    <w:rsid w:val="00AC3A7F"/>
    <w:rsid w:val="00AC3D3B"/>
    <w:rsid w:val="00AC4116"/>
    <w:rsid w:val="00AC4D64"/>
    <w:rsid w:val="00AC5160"/>
    <w:rsid w:val="00AC52E4"/>
    <w:rsid w:val="00AC660C"/>
    <w:rsid w:val="00AC6A1A"/>
    <w:rsid w:val="00AC73B5"/>
    <w:rsid w:val="00AC7639"/>
    <w:rsid w:val="00AD1FC1"/>
    <w:rsid w:val="00AD2A36"/>
    <w:rsid w:val="00AD2B8F"/>
    <w:rsid w:val="00AD3064"/>
    <w:rsid w:val="00AD3459"/>
    <w:rsid w:val="00AD3BD2"/>
    <w:rsid w:val="00AD48D0"/>
    <w:rsid w:val="00AD4AF3"/>
    <w:rsid w:val="00AD584C"/>
    <w:rsid w:val="00AD65A2"/>
    <w:rsid w:val="00AE0721"/>
    <w:rsid w:val="00AE22CE"/>
    <w:rsid w:val="00AE2672"/>
    <w:rsid w:val="00AE2E95"/>
    <w:rsid w:val="00AE2F68"/>
    <w:rsid w:val="00AE38D9"/>
    <w:rsid w:val="00AE56B0"/>
    <w:rsid w:val="00AE70C6"/>
    <w:rsid w:val="00AF0BF8"/>
    <w:rsid w:val="00AF0DC5"/>
    <w:rsid w:val="00AF113B"/>
    <w:rsid w:val="00AF1DE0"/>
    <w:rsid w:val="00AF1F0C"/>
    <w:rsid w:val="00AF26B7"/>
    <w:rsid w:val="00AF2736"/>
    <w:rsid w:val="00AF495F"/>
    <w:rsid w:val="00AF4C29"/>
    <w:rsid w:val="00AF4FB6"/>
    <w:rsid w:val="00AF5E62"/>
    <w:rsid w:val="00AF6031"/>
    <w:rsid w:val="00AF6795"/>
    <w:rsid w:val="00AF6EEA"/>
    <w:rsid w:val="00AF7EB1"/>
    <w:rsid w:val="00AF7F0B"/>
    <w:rsid w:val="00B006F5"/>
    <w:rsid w:val="00B00D23"/>
    <w:rsid w:val="00B02A9D"/>
    <w:rsid w:val="00B02B41"/>
    <w:rsid w:val="00B04794"/>
    <w:rsid w:val="00B04F68"/>
    <w:rsid w:val="00B0599D"/>
    <w:rsid w:val="00B076E3"/>
    <w:rsid w:val="00B109A8"/>
    <w:rsid w:val="00B11139"/>
    <w:rsid w:val="00B111A3"/>
    <w:rsid w:val="00B1191D"/>
    <w:rsid w:val="00B11E0A"/>
    <w:rsid w:val="00B11EEB"/>
    <w:rsid w:val="00B1388A"/>
    <w:rsid w:val="00B13BB2"/>
    <w:rsid w:val="00B13DB8"/>
    <w:rsid w:val="00B153FC"/>
    <w:rsid w:val="00B1699E"/>
    <w:rsid w:val="00B17504"/>
    <w:rsid w:val="00B2131A"/>
    <w:rsid w:val="00B22A49"/>
    <w:rsid w:val="00B22B4B"/>
    <w:rsid w:val="00B22FD4"/>
    <w:rsid w:val="00B2476C"/>
    <w:rsid w:val="00B250F8"/>
    <w:rsid w:val="00B25D7A"/>
    <w:rsid w:val="00B2642E"/>
    <w:rsid w:val="00B26543"/>
    <w:rsid w:val="00B267E5"/>
    <w:rsid w:val="00B302CA"/>
    <w:rsid w:val="00B30620"/>
    <w:rsid w:val="00B309FA"/>
    <w:rsid w:val="00B32D2D"/>
    <w:rsid w:val="00B3377A"/>
    <w:rsid w:val="00B33D4D"/>
    <w:rsid w:val="00B34CC1"/>
    <w:rsid w:val="00B36812"/>
    <w:rsid w:val="00B36B62"/>
    <w:rsid w:val="00B373EA"/>
    <w:rsid w:val="00B41DF7"/>
    <w:rsid w:val="00B437E9"/>
    <w:rsid w:val="00B43C3C"/>
    <w:rsid w:val="00B4409E"/>
    <w:rsid w:val="00B45D00"/>
    <w:rsid w:val="00B45D41"/>
    <w:rsid w:val="00B4689E"/>
    <w:rsid w:val="00B46D6E"/>
    <w:rsid w:val="00B521BA"/>
    <w:rsid w:val="00B54063"/>
    <w:rsid w:val="00B54BA8"/>
    <w:rsid w:val="00B55068"/>
    <w:rsid w:val="00B554A4"/>
    <w:rsid w:val="00B62079"/>
    <w:rsid w:val="00B62327"/>
    <w:rsid w:val="00B630E9"/>
    <w:rsid w:val="00B63462"/>
    <w:rsid w:val="00B6366E"/>
    <w:rsid w:val="00B63849"/>
    <w:rsid w:val="00B674DF"/>
    <w:rsid w:val="00B6776E"/>
    <w:rsid w:val="00B70E3E"/>
    <w:rsid w:val="00B7161D"/>
    <w:rsid w:val="00B71988"/>
    <w:rsid w:val="00B720F8"/>
    <w:rsid w:val="00B75276"/>
    <w:rsid w:val="00B7628F"/>
    <w:rsid w:val="00B80A79"/>
    <w:rsid w:val="00B8173A"/>
    <w:rsid w:val="00B82536"/>
    <w:rsid w:val="00B832FA"/>
    <w:rsid w:val="00B84003"/>
    <w:rsid w:val="00B84561"/>
    <w:rsid w:val="00B84920"/>
    <w:rsid w:val="00B87155"/>
    <w:rsid w:val="00B8741B"/>
    <w:rsid w:val="00B8794E"/>
    <w:rsid w:val="00B9047D"/>
    <w:rsid w:val="00B907DE"/>
    <w:rsid w:val="00B91221"/>
    <w:rsid w:val="00B913A7"/>
    <w:rsid w:val="00B92148"/>
    <w:rsid w:val="00B92382"/>
    <w:rsid w:val="00B936B7"/>
    <w:rsid w:val="00B936CE"/>
    <w:rsid w:val="00B93A05"/>
    <w:rsid w:val="00B93CBD"/>
    <w:rsid w:val="00B93F70"/>
    <w:rsid w:val="00B946B8"/>
    <w:rsid w:val="00B96557"/>
    <w:rsid w:val="00B96BED"/>
    <w:rsid w:val="00B96EBC"/>
    <w:rsid w:val="00BA0583"/>
    <w:rsid w:val="00BA48CD"/>
    <w:rsid w:val="00BA4F68"/>
    <w:rsid w:val="00BA67C6"/>
    <w:rsid w:val="00BA688A"/>
    <w:rsid w:val="00BB050A"/>
    <w:rsid w:val="00BB0835"/>
    <w:rsid w:val="00BB20E4"/>
    <w:rsid w:val="00BB27AA"/>
    <w:rsid w:val="00BB2BDA"/>
    <w:rsid w:val="00BB2D0F"/>
    <w:rsid w:val="00BB345F"/>
    <w:rsid w:val="00BB4DA0"/>
    <w:rsid w:val="00BB5E8D"/>
    <w:rsid w:val="00BB7390"/>
    <w:rsid w:val="00BB7DD5"/>
    <w:rsid w:val="00BC091E"/>
    <w:rsid w:val="00BC15D5"/>
    <w:rsid w:val="00BC1B87"/>
    <w:rsid w:val="00BC50AB"/>
    <w:rsid w:val="00BC5491"/>
    <w:rsid w:val="00BC61CC"/>
    <w:rsid w:val="00BC694F"/>
    <w:rsid w:val="00BD004F"/>
    <w:rsid w:val="00BD0537"/>
    <w:rsid w:val="00BD08F2"/>
    <w:rsid w:val="00BD1088"/>
    <w:rsid w:val="00BD2390"/>
    <w:rsid w:val="00BD2C96"/>
    <w:rsid w:val="00BD2CB4"/>
    <w:rsid w:val="00BD4228"/>
    <w:rsid w:val="00BD44A4"/>
    <w:rsid w:val="00BD4E80"/>
    <w:rsid w:val="00BD6C1F"/>
    <w:rsid w:val="00BE01A7"/>
    <w:rsid w:val="00BE1FDA"/>
    <w:rsid w:val="00BE37EA"/>
    <w:rsid w:val="00BE3D3A"/>
    <w:rsid w:val="00BE3D84"/>
    <w:rsid w:val="00BE40E3"/>
    <w:rsid w:val="00BE4905"/>
    <w:rsid w:val="00BE51E6"/>
    <w:rsid w:val="00BE56C2"/>
    <w:rsid w:val="00BE5EA4"/>
    <w:rsid w:val="00BE61C7"/>
    <w:rsid w:val="00BE6BDE"/>
    <w:rsid w:val="00BE6F47"/>
    <w:rsid w:val="00BF0478"/>
    <w:rsid w:val="00BF159A"/>
    <w:rsid w:val="00BF1859"/>
    <w:rsid w:val="00BF1D71"/>
    <w:rsid w:val="00BF22CE"/>
    <w:rsid w:val="00BF2C77"/>
    <w:rsid w:val="00BF658B"/>
    <w:rsid w:val="00BF6612"/>
    <w:rsid w:val="00BF6766"/>
    <w:rsid w:val="00BF7704"/>
    <w:rsid w:val="00C0026B"/>
    <w:rsid w:val="00C009CB"/>
    <w:rsid w:val="00C00E49"/>
    <w:rsid w:val="00C016FD"/>
    <w:rsid w:val="00C02237"/>
    <w:rsid w:val="00C02F76"/>
    <w:rsid w:val="00C0350E"/>
    <w:rsid w:val="00C05F1A"/>
    <w:rsid w:val="00C10CCC"/>
    <w:rsid w:val="00C10E9D"/>
    <w:rsid w:val="00C1106F"/>
    <w:rsid w:val="00C117B3"/>
    <w:rsid w:val="00C12388"/>
    <w:rsid w:val="00C13E0F"/>
    <w:rsid w:val="00C1602F"/>
    <w:rsid w:val="00C1613C"/>
    <w:rsid w:val="00C16F54"/>
    <w:rsid w:val="00C17A95"/>
    <w:rsid w:val="00C201BE"/>
    <w:rsid w:val="00C233A8"/>
    <w:rsid w:val="00C2402F"/>
    <w:rsid w:val="00C243AA"/>
    <w:rsid w:val="00C252FC"/>
    <w:rsid w:val="00C26021"/>
    <w:rsid w:val="00C273FC"/>
    <w:rsid w:val="00C30D8E"/>
    <w:rsid w:val="00C3316B"/>
    <w:rsid w:val="00C3354A"/>
    <w:rsid w:val="00C33BD7"/>
    <w:rsid w:val="00C344CA"/>
    <w:rsid w:val="00C34BA1"/>
    <w:rsid w:val="00C3653E"/>
    <w:rsid w:val="00C36943"/>
    <w:rsid w:val="00C423F7"/>
    <w:rsid w:val="00C4375D"/>
    <w:rsid w:val="00C43A6C"/>
    <w:rsid w:val="00C4449B"/>
    <w:rsid w:val="00C458F7"/>
    <w:rsid w:val="00C45E06"/>
    <w:rsid w:val="00C45FA8"/>
    <w:rsid w:val="00C46F31"/>
    <w:rsid w:val="00C47642"/>
    <w:rsid w:val="00C50224"/>
    <w:rsid w:val="00C50CB6"/>
    <w:rsid w:val="00C510BD"/>
    <w:rsid w:val="00C5206F"/>
    <w:rsid w:val="00C52B8D"/>
    <w:rsid w:val="00C54986"/>
    <w:rsid w:val="00C55533"/>
    <w:rsid w:val="00C55C18"/>
    <w:rsid w:val="00C57494"/>
    <w:rsid w:val="00C603D0"/>
    <w:rsid w:val="00C61785"/>
    <w:rsid w:val="00C629E5"/>
    <w:rsid w:val="00C62FA4"/>
    <w:rsid w:val="00C6368D"/>
    <w:rsid w:val="00C643DB"/>
    <w:rsid w:val="00C6457C"/>
    <w:rsid w:val="00C65513"/>
    <w:rsid w:val="00C655FB"/>
    <w:rsid w:val="00C65813"/>
    <w:rsid w:val="00C65899"/>
    <w:rsid w:val="00C660D0"/>
    <w:rsid w:val="00C663E3"/>
    <w:rsid w:val="00C665E2"/>
    <w:rsid w:val="00C66AEA"/>
    <w:rsid w:val="00C675D6"/>
    <w:rsid w:val="00C677FA"/>
    <w:rsid w:val="00C70030"/>
    <w:rsid w:val="00C70B4C"/>
    <w:rsid w:val="00C717CD"/>
    <w:rsid w:val="00C73074"/>
    <w:rsid w:val="00C73C35"/>
    <w:rsid w:val="00C753FC"/>
    <w:rsid w:val="00C75C89"/>
    <w:rsid w:val="00C76790"/>
    <w:rsid w:val="00C76C45"/>
    <w:rsid w:val="00C76D54"/>
    <w:rsid w:val="00C8061C"/>
    <w:rsid w:val="00C8268D"/>
    <w:rsid w:val="00C83179"/>
    <w:rsid w:val="00C83CDB"/>
    <w:rsid w:val="00C844E7"/>
    <w:rsid w:val="00C84671"/>
    <w:rsid w:val="00C847C8"/>
    <w:rsid w:val="00C86D9E"/>
    <w:rsid w:val="00C87917"/>
    <w:rsid w:val="00C87E76"/>
    <w:rsid w:val="00C91210"/>
    <w:rsid w:val="00C9152B"/>
    <w:rsid w:val="00C928CE"/>
    <w:rsid w:val="00C92FEA"/>
    <w:rsid w:val="00C94435"/>
    <w:rsid w:val="00C9514F"/>
    <w:rsid w:val="00C9535A"/>
    <w:rsid w:val="00C95913"/>
    <w:rsid w:val="00C95AE4"/>
    <w:rsid w:val="00C9655C"/>
    <w:rsid w:val="00C96D53"/>
    <w:rsid w:val="00CA181F"/>
    <w:rsid w:val="00CA3A3D"/>
    <w:rsid w:val="00CA3D14"/>
    <w:rsid w:val="00CA5D44"/>
    <w:rsid w:val="00CA5EB5"/>
    <w:rsid w:val="00CA7238"/>
    <w:rsid w:val="00CA7394"/>
    <w:rsid w:val="00CA7BDD"/>
    <w:rsid w:val="00CB0683"/>
    <w:rsid w:val="00CB15DB"/>
    <w:rsid w:val="00CB18B6"/>
    <w:rsid w:val="00CB2311"/>
    <w:rsid w:val="00CB2FF3"/>
    <w:rsid w:val="00CB3044"/>
    <w:rsid w:val="00CB39B0"/>
    <w:rsid w:val="00CB3A72"/>
    <w:rsid w:val="00CB4CB7"/>
    <w:rsid w:val="00CB4D62"/>
    <w:rsid w:val="00CB5293"/>
    <w:rsid w:val="00CB6339"/>
    <w:rsid w:val="00CB79C0"/>
    <w:rsid w:val="00CB7C62"/>
    <w:rsid w:val="00CC1262"/>
    <w:rsid w:val="00CC2357"/>
    <w:rsid w:val="00CC2643"/>
    <w:rsid w:val="00CC3C1A"/>
    <w:rsid w:val="00CC4461"/>
    <w:rsid w:val="00CC621F"/>
    <w:rsid w:val="00CC6A54"/>
    <w:rsid w:val="00CC7E93"/>
    <w:rsid w:val="00CD038A"/>
    <w:rsid w:val="00CD03E8"/>
    <w:rsid w:val="00CD11BF"/>
    <w:rsid w:val="00CD1B24"/>
    <w:rsid w:val="00CD1CEC"/>
    <w:rsid w:val="00CD2EEC"/>
    <w:rsid w:val="00CD5DE0"/>
    <w:rsid w:val="00CD5EAE"/>
    <w:rsid w:val="00CD6A47"/>
    <w:rsid w:val="00CD71D4"/>
    <w:rsid w:val="00CD770D"/>
    <w:rsid w:val="00CE1DA0"/>
    <w:rsid w:val="00CE2CBB"/>
    <w:rsid w:val="00CE3234"/>
    <w:rsid w:val="00CE32BC"/>
    <w:rsid w:val="00CE47DD"/>
    <w:rsid w:val="00CE70E5"/>
    <w:rsid w:val="00CE7565"/>
    <w:rsid w:val="00CE7C68"/>
    <w:rsid w:val="00CF5113"/>
    <w:rsid w:val="00CF5B63"/>
    <w:rsid w:val="00CF5CB9"/>
    <w:rsid w:val="00D01ED4"/>
    <w:rsid w:val="00D02356"/>
    <w:rsid w:val="00D02747"/>
    <w:rsid w:val="00D032B1"/>
    <w:rsid w:val="00D041C2"/>
    <w:rsid w:val="00D048C1"/>
    <w:rsid w:val="00D04B8A"/>
    <w:rsid w:val="00D04DDB"/>
    <w:rsid w:val="00D05FDA"/>
    <w:rsid w:val="00D07F49"/>
    <w:rsid w:val="00D101C1"/>
    <w:rsid w:val="00D109BC"/>
    <w:rsid w:val="00D10AB3"/>
    <w:rsid w:val="00D11A02"/>
    <w:rsid w:val="00D13B7E"/>
    <w:rsid w:val="00D143A2"/>
    <w:rsid w:val="00D14AAB"/>
    <w:rsid w:val="00D15C95"/>
    <w:rsid w:val="00D15ED0"/>
    <w:rsid w:val="00D1635D"/>
    <w:rsid w:val="00D1687C"/>
    <w:rsid w:val="00D173AE"/>
    <w:rsid w:val="00D177E6"/>
    <w:rsid w:val="00D20068"/>
    <w:rsid w:val="00D22819"/>
    <w:rsid w:val="00D229E3"/>
    <w:rsid w:val="00D22EBE"/>
    <w:rsid w:val="00D233BC"/>
    <w:rsid w:val="00D235FE"/>
    <w:rsid w:val="00D2555E"/>
    <w:rsid w:val="00D25EB2"/>
    <w:rsid w:val="00D26FC2"/>
    <w:rsid w:val="00D31788"/>
    <w:rsid w:val="00D32439"/>
    <w:rsid w:val="00D32A36"/>
    <w:rsid w:val="00D33C20"/>
    <w:rsid w:val="00D35885"/>
    <w:rsid w:val="00D35F68"/>
    <w:rsid w:val="00D36AB2"/>
    <w:rsid w:val="00D4073D"/>
    <w:rsid w:val="00D414BF"/>
    <w:rsid w:val="00D41A7A"/>
    <w:rsid w:val="00D41A8F"/>
    <w:rsid w:val="00D41F13"/>
    <w:rsid w:val="00D43889"/>
    <w:rsid w:val="00D43C3C"/>
    <w:rsid w:val="00D4518E"/>
    <w:rsid w:val="00D4720B"/>
    <w:rsid w:val="00D50A92"/>
    <w:rsid w:val="00D551B5"/>
    <w:rsid w:val="00D56CB4"/>
    <w:rsid w:val="00D57752"/>
    <w:rsid w:val="00D601FD"/>
    <w:rsid w:val="00D603A9"/>
    <w:rsid w:val="00D612EF"/>
    <w:rsid w:val="00D61A22"/>
    <w:rsid w:val="00D63742"/>
    <w:rsid w:val="00D646F2"/>
    <w:rsid w:val="00D649DA"/>
    <w:rsid w:val="00D651F8"/>
    <w:rsid w:val="00D65917"/>
    <w:rsid w:val="00D66BE8"/>
    <w:rsid w:val="00D67163"/>
    <w:rsid w:val="00D6716D"/>
    <w:rsid w:val="00D70A78"/>
    <w:rsid w:val="00D71994"/>
    <w:rsid w:val="00D72F02"/>
    <w:rsid w:val="00D74433"/>
    <w:rsid w:val="00D7568A"/>
    <w:rsid w:val="00D779FE"/>
    <w:rsid w:val="00D80648"/>
    <w:rsid w:val="00D80E13"/>
    <w:rsid w:val="00D81161"/>
    <w:rsid w:val="00D81D06"/>
    <w:rsid w:val="00D823BA"/>
    <w:rsid w:val="00D829EE"/>
    <w:rsid w:val="00D83FBA"/>
    <w:rsid w:val="00D84F89"/>
    <w:rsid w:val="00D850D3"/>
    <w:rsid w:val="00D85750"/>
    <w:rsid w:val="00D869B9"/>
    <w:rsid w:val="00D869DB"/>
    <w:rsid w:val="00D869EC"/>
    <w:rsid w:val="00D87451"/>
    <w:rsid w:val="00D90456"/>
    <w:rsid w:val="00D9047A"/>
    <w:rsid w:val="00D90741"/>
    <w:rsid w:val="00D93060"/>
    <w:rsid w:val="00D934AC"/>
    <w:rsid w:val="00D944A7"/>
    <w:rsid w:val="00D95631"/>
    <w:rsid w:val="00D96682"/>
    <w:rsid w:val="00DA10AC"/>
    <w:rsid w:val="00DA26D2"/>
    <w:rsid w:val="00DA3E30"/>
    <w:rsid w:val="00DA3F54"/>
    <w:rsid w:val="00DA501E"/>
    <w:rsid w:val="00DA763C"/>
    <w:rsid w:val="00DB050E"/>
    <w:rsid w:val="00DB0C33"/>
    <w:rsid w:val="00DB2226"/>
    <w:rsid w:val="00DB5874"/>
    <w:rsid w:val="00DB67E6"/>
    <w:rsid w:val="00DB7B22"/>
    <w:rsid w:val="00DC08B7"/>
    <w:rsid w:val="00DC117F"/>
    <w:rsid w:val="00DC21CC"/>
    <w:rsid w:val="00DC39C0"/>
    <w:rsid w:val="00DC3B5B"/>
    <w:rsid w:val="00DC446F"/>
    <w:rsid w:val="00DC58E2"/>
    <w:rsid w:val="00DC65A1"/>
    <w:rsid w:val="00DD18A5"/>
    <w:rsid w:val="00DD2600"/>
    <w:rsid w:val="00DD2CAD"/>
    <w:rsid w:val="00DD2F3E"/>
    <w:rsid w:val="00DD42E4"/>
    <w:rsid w:val="00DD5174"/>
    <w:rsid w:val="00DD53F9"/>
    <w:rsid w:val="00DD59EC"/>
    <w:rsid w:val="00DD5BA4"/>
    <w:rsid w:val="00DD710E"/>
    <w:rsid w:val="00DD716E"/>
    <w:rsid w:val="00DE0DB0"/>
    <w:rsid w:val="00DE2015"/>
    <w:rsid w:val="00DE2387"/>
    <w:rsid w:val="00DE3756"/>
    <w:rsid w:val="00DE4AAF"/>
    <w:rsid w:val="00DE4ABA"/>
    <w:rsid w:val="00DE53F0"/>
    <w:rsid w:val="00DE5B1A"/>
    <w:rsid w:val="00DE6967"/>
    <w:rsid w:val="00DE6F98"/>
    <w:rsid w:val="00DE7D4D"/>
    <w:rsid w:val="00DF1464"/>
    <w:rsid w:val="00DF2756"/>
    <w:rsid w:val="00DF27CF"/>
    <w:rsid w:val="00DF41D0"/>
    <w:rsid w:val="00DF467E"/>
    <w:rsid w:val="00DF4E09"/>
    <w:rsid w:val="00DF5B6C"/>
    <w:rsid w:val="00DF5CDB"/>
    <w:rsid w:val="00E004C4"/>
    <w:rsid w:val="00E019E8"/>
    <w:rsid w:val="00E01B4F"/>
    <w:rsid w:val="00E01BCB"/>
    <w:rsid w:val="00E01C52"/>
    <w:rsid w:val="00E033D8"/>
    <w:rsid w:val="00E05417"/>
    <w:rsid w:val="00E061AA"/>
    <w:rsid w:val="00E06862"/>
    <w:rsid w:val="00E07851"/>
    <w:rsid w:val="00E101AE"/>
    <w:rsid w:val="00E10E73"/>
    <w:rsid w:val="00E11DBF"/>
    <w:rsid w:val="00E11E71"/>
    <w:rsid w:val="00E12DF8"/>
    <w:rsid w:val="00E1363D"/>
    <w:rsid w:val="00E15606"/>
    <w:rsid w:val="00E17DC6"/>
    <w:rsid w:val="00E204DB"/>
    <w:rsid w:val="00E211D0"/>
    <w:rsid w:val="00E21471"/>
    <w:rsid w:val="00E220EA"/>
    <w:rsid w:val="00E22133"/>
    <w:rsid w:val="00E22CA0"/>
    <w:rsid w:val="00E22F88"/>
    <w:rsid w:val="00E2328D"/>
    <w:rsid w:val="00E24157"/>
    <w:rsid w:val="00E244E9"/>
    <w:rsid w:val="00E246AB"/>
    <w:rsid w:val="00E248EE"/>
    <w:rsid w:val="00E27CC8"/>
    <w:rsid w:val="00E30836"/>
    <w:rsid w:val="00E30B24"/>
    <w:rsid w:val="00E32209"/>
    <w:rsid w:val="00E327CD"/>
    <w:rsid w:val="00E331F5"/>
    <w:rsid w:val="00E3371F"/>
    <w:rsid w:val="00E34955"/>
    <w:rsid w:val="00E36264"/>
    <w:rsid w:val="00E366DC"/>
    <w:rsid w:val="00E36C0E"/>
    <w:rsid w:val="00E401E1"/>
    <w:rsid w:val="00E4046C"/>
    <w:rsid w:val="00E41B57"/>
    <w:rsid w:val="00E41DF7"/>
    <w:rsid w:val="00E426E4"/>
    <w:rsid w:val="00E42B50"/>
    <w:rsid w:val="00E42B75"/>
    <w:rsid w:val="00E4322C"/>
    <w:rsid w:val="00E43685"/>
    <w:rsid w:val="00E448D9"/>
    <w:rsid w:val="00E46023"/>
    <w:rsid w:val="00E46629"/>
    <w:rsid w:val="00E46C71"/>
    <w:rsid w:val="00E506DF"/>
    <w:rsid w:val="00E50C79"/>
    <w:rsid w:val="00E54157"/>
    <w:rsid w:val="00E54F0D"/>
    <w:rsid w:val="00E563A4"/>
    <w:rsid w:val="00E56693"/>
    <w:rsid w:val="00E57317"/>
    <w:rsid w:val="00E60DFC"/>
    <w:rsid w:val="00E60E65"/>
    <w:rsid w:val="00E62548"/>
    <w:rsid w:val="00E62CA2"/>
    <w:rsid w:val="00E6300A"/>
    <w:rsid w:val="00E64188"/>
    <w:rsid w:val="00E66792"/>
    <w:rsid w:val="00E67356"/>
    <w:rsid w:val="00E67D51"/>
    <w:rsid w:val="00E7041D"/>
    <w:rsid w:val="00E70DD7"/>
    <w:rsid w:val="00E735FC"/>
    <w:rsid w:val="00E801A4"/>
    <w:rsid w:val="00E8053F"/>
    <w:rsid w:val="00E80D9C"/>
    <w:rsid w:val="00E80EBD"/>
    <w:rsid w:val="00E822DE"/>
    <w:rsid w:val="00E83D26"/>
    <w:rsid w:val="00E84529"/>
    <w:rsid w:val="00E8471D"/>
    <w:rsid w:val="00E84930"/>
    <w:rsid w:val="00E84F42"/>
    <w:rsid w:val="00E867B7"/>
    <w:rsid w:val="00E874EC"/>
    <w:rsid w:val="00E916C8"/>
    <w:rsid w:val="00E92851"/>
    <w:rsid w:val="00E946D3"/>
    <w:rsid w:val="00E94963"/>
    <w:rsid w:val="00E94CA1"/>
    <w:rsid w:val="00E94EC2"/>
    <w:rsid w:val="00E95326"/>
    <w:rsid w:val="00E966F0"/>
    <w:rsid w:val="00E96768"/>
    <w:rsid w:val="00E969C2"/>
    <w:rsid w:val="00E9701A"/>
    <w:rsid w:val="00E975EB"/>
    <w:rsid w:val="00EA0110"/>
    <w:rsid w:val="00EA0BD3"/>
    <w:rsid w:val="00EA0E35"/>
    <w:rsid w:val="00EA385D"/>
    <w:rsid w:val="00EA3E56"/>
    <w:rsid w:val="00EA4D4C"/>
    <w:rsid w:val="00EA68B5"/>
    <w:rsid w:val="00EA6CB3"/>
    <w:rsid w:val="00EB083C"/>
    <w:rsid w:val="00EB266D"/>
    <w:rsid w:val="00EB282D"/>
    <w:rsid w:val="00EB2D74"/>
    <w:rsid w:val="00EB3F14"/>
    <w:rsid w:val="00EB40B7"/>
    <w:rsid w:val="00EB50DA"/>
    <w:rsid w:val="00EB579C"/>
    <w:rsid w:val="00EB656B"/>
    <w:rsid w:val="00EB7719"/>
    <w:rsid w:val="00EC14CF"/>
    <w:rsid w:val="00EC1644"/>
    <w:rsid w:val="00EC3F29"/>
    <w:rsid w:val="00EC4A5A"/>
    <w:rsid w:val="00EC51C6"/>
    <w:rsid w:val="00EC5D67"/>
    <w:rsid w:val="00ED026A"/>
    <w:rsid w:val="00ED02E7"/>
    <w:rsid w:val="00ED17E7"/>
    <w:rsid w:val="00ED2400"/>
    <w:rsid w:val="00ED26E7"/>
    <w:rsid w:val="00ED2C9E"/>
    <w:rsid w:val="00ED32F7"/>
    <w:rsid w:val="00ED3724"/>
    <w:rsid w:val="00ED4CDD"/>
    <w:rsid w:val="00ED7057"/>
    <w:rsid w:val="00ED7FE3"/>
    <w:rsid w:val="00EE1787"/>
    <w:rsid w:val="00EE1B57"/>
    <w:rsid w:val="00EE1C51"/>
    <w:rsid w:val="00EE4B32"/>
    <w:rsid w:val="00EE4FED"/>
    <w:rsid w:val="00EE5CD9"/>
    <w:rsid w:val="00EE5F58"/>
    <w:rsid w:val="00EE636D"/>
    <w:rsid w:val="00EE6CD7"/>
    <w:rsid w:val="00EE7018"/>
    <w:rsid w:val="00EE781B"/>
    <w:rsid w:val="00EF0491"/>
    <w:rsid w:val="00EF13AA"/>
    <w:rsid w:val="00EF1C94"/>
    <w:rsid w:val="00EF20AF"/>
    <w:rsid w:val="00EF27E0"/>
    <w:rsid w:val="00EF2D4F"/>
    <w:rsid w:val="00EF3C02"/>
    <w:rsid w:val="00EF3DE2"/>
    <w:rsid w:val="00EF4743"/>
    <w:rsid w:val="00EF57F8"/>
    <w:rsid w:val="00EF6435"/>
    <w:rsid w:val="00EF6AF0"/>
    <w:rsid w:val="00EF7499"/>
    <w:rsid w:val="00EF7BEC"/>
    <w:rsid w:val="00F001C8"/>
    <w:rsid w:val="00F00541"/>
    <w:rsid w:val="00F00A16"/>
    <w:rsid w:val="00F00DD4"/>
    <w:rsid w:val="00F02BC3"/>
    <w:rsid w:val="00F02D1C"/>
    <w:rsid w:val="00F0489A"/>
    <w:rsid w:val="00F04B8E"/>
    <w:rsid w:val="00F056A4"/>
    <w:rsid w:val="00F05A79"/>
    <w:rsid w:val="00F05E65"/>
    <w:rsid w:val="00F075C4"/>
    <w:rsid w:val="00F07FF4"/>
    <w:rsid w:val="00F1492A"/>
    <w:rsid w:val="00F14E8D"/>
    <w:rsid w:val="00F15969"/>
    <w:rsid w:val="00F167CD"/>
    <w:rsid w:val="00F16C99"/>
    <w:rsid w:val="00F17039"/>
    <w:rsid w:val="00F17923"/>
    <w:rsid w:val="00F17AFE"/>
    <w:rsid w:val="00F21E1D"/>
    <w:rsid w:val="00F22228"/>
    <w:rsid w:val="00F22BB8"/>
    <w:rsid w:val="00F236E6"/>
    <w:rsid w:val="00F24198"/>
    <w:rsid w:val="00F24621"/>
    <w:rsid w:val="00F255AA"/>
    <w:rsid w:val="00F25892"/>
    <w:rsid w:val="00F26845"/>
    <w:rsid w:val="00F26AFE"/>
    <w:rsid w:val="00F26CF0"/>
    <w:rsid w:val="00F26EB7"/>
    <w:rsid w:val="00F27269"/>
    <w:rsid w:val="00F27D85"/>
    <w:rsid w:val="00F304B7"/>
    <w:rsid w:val="00F30FF8"/>
    <w:rsid w:val="00F31202"/>
    <w:rsid w:val="00F3248A"/>
    <w:rsid w:val="00F32A49"/>
    <w:rsid w:val="00F34C5D"/>
    <w:rsid w:val="00F34EED"/>
    <w:rsid w:val="00F354D7"/>
    <w:rsid w:val="00F36C08"/>
    <w:rsid w:val="00F40D18"/>
    <w:rsid w:val="00F40E54"/>
    <w:rsid w:val="00F41F4B"/>
    <w:rsid w:val="00F42315"/>
    <w:rsid w:val="00F44790"/>
    <w:rsid w:val="00F46B43"/>
    <w:rsid w:val="00F4715E"/>
    <w:rsid w:val="00F47939"/>
    <w:rsid w:val="00F47A5E"/>
    <w:rsid w:val="00F47E8E"/>
    <w:rsid w:val="00F47EA1"/>
    <w:rsid w:val="00F50865"/>
    <w:rsid w:val="00F50ABF"/>
    <w:rsid w:val="00F50E37"/>
    <w:rsid w:val="00F511C9"/>
    <w:rsid w:val="00F513DD"/>
    <w:rsid w:val="00F53E52"/>
    <w:rsid w:val="00F563C4"/>
    <w:rsid w:val="00F56AD6"/>
    <w:rsid w:val="00F573EC"/>
    <w:rsid w:val="00F57500"/>
    <w:rsid w:val="00F60106"/>
    <w:rsid w:val="00F62A0A"/>
    <w:rsid w:val="00F63B0D"/>
    <w:rsid w:val="00F643DE"/>
    <w:rsid w:val="00F65AA6"/>
    <w:rsid w:val="00F7193F"/>
    <w:rsid w:val="00F7216B"/>
    <w:rsid w:val="00F74F3B"/>
    <w:rsid w:val="00F76F90"/>
    <w:rsid w:val="00F770B7"/>
    <w:rsid w:val="00F77ED7"/>
    <w:rsid w:val="00F8082E"/>
    <w:rsid w:val="00F80868"/>
    <w:rsid w:val="00F80C35"/>
    <w:rsid w:val="00F822C2"/>
    <w:rsid w:val="00F878CA"/>
    <w:rsid w:val="00F87B97"/>
    <w:rsid w:val="00F90386"/>
    <w:rsid w:val="00F90F81"/>
    <w:rsid w:val="00F91266"/>
    <w:rsid w:val="00F91F29"/>
    <w:rsid w:val="00F922E2"/>
    <w:rsid w:val="00F92685"/>
    <w:rsid w:val="00F92C59"/>
    <w:rsid w:val="00F9328F"/>
    <w:rsid w:val="00F938C8"/>
    <w:rsid w:val="00F93B7B"/>
    <w:rsid w:val="00F94697"/>
    <w:rsid w:val="00F94B4A"/>
    <w:rsid w:val="00F94C47"/>
    <w:rsid w:val="00F950D9"/>
    <w:rsid w:val="00F96C9C"/>
    <w:rsid w:val="00F97995"/>
    <w:rsid w:val="00FA25C3"/>
    <w:rsid w:val="00FA2862"/>
    <w:rsid w:val="00FA2D85"/>
    <w:rsid w:val="00FA4F9D"/>
    <w:rsid w:val="00FA5612"/>
    <w:rsid w:val="00FA7AC3"/>
    <w:rsid w:val="00FB0147"/>
    <w:rsid w:val="00FB1498"/>
    <w:rsid w:val="00FB18B0"/>
    <w:rsid w:val="00FB1C22"/>
    <w:rsid w:val="00FB1F2A"/>
    <w:rsid w:val="00FB282A"/>
    <w:rsid w:val="00FB31B3"/>
    <w:rsid w:val="00FB4724"/>
    <w:rsid w:val="00FB5261"/>
    <w:rsid w:val="00FB6366"/>
    <w:rsid w:val="00FB68E1"/>
    <w:rsid w:val="00FB72D2"/>
    <w:rsid w:val="00FB7AB5"/>
    <w:rsid w:val="00FC0105"/>
    <w:rsid w:val="00FC24D9"/>
    <w:rsid w:val="00FC2506"/>
    <w:rsid w:val="00FC26F6"/>
    <w:rsid w:val="00FC40F7"/>
    <w:rsid w:val="00FC48AC"/>
    <w:rsid w:val="00FC5940"/>
    <w:rsid w:val="00FC61A9"/>
    <w:rsid w:val="00FC6876"/>
    <w:rsid w:val="00FC692F"/>
    <w:rsid w:val="00FC6B22"/>
    <w:rsid w:val="00FC73F8"/>
    <w:rsid w:val="00FC7791"/>
    <w:rsid w:val="00FD11EC"/>
    <w:rsid w:val="00FD5160"/>
    <w:rsid w:val="00FD549D"/>
    <w:rsid w:val="00FD5814"/>
    <w:rsid w:val="00FD5925"/>
    <w:rsid w:val="00FD622D"/>
    <w:rsid w:val="00FD69DD"/>
    <w:rsid w:val="00FD6A80"/>
    <w:rsid w:val="00FD7142"/>
    <w:rsid w:val="00FD7CB4"/>
    <w:rsid w:val="00FD7FA8"/>
    <w:rsid w:val="00FE0B91"/>
    <w:rsid w:val="00FE0C68"/>
    <w:rsid w:val="00FE1503"/>
    <w:rsid w:val="00FE1BFC"/>
    <w:rsid w:val="00FE1DAF"/>
    <w:rsid w:val="00FE20A5"/>
    <w:rsid w:val="00FE2F30"/>
    <w:rsid w:val="00FE33F7"/>
    <w:rsid w:val="00FE375B"/>
    <w:rsid w:val="00FE3983"/>
    <w:rsid w:val="00FE7D02"/>
    <w:rsid w:val="00FF0865"/>
    <w:rsid w:val="00FF0A51"/>
    <w:rsid w:val="00FF160F"/>
    <w:rsid w:val="00FF18B7"/>
    <w:rsid w:val="00FF2439"/>
    <w:rsid w:val="00FF39C5"/>
    <w:rsid w:val="00FF3B7F"/>
    <w:rsid w:val="00FF41E9"/>
    <w:rsid w:val="00FF4304"/>
    <w:rsid w:val="00FF4938"/>
    <w:rsid w:val="00FF4EAB"/>
    <w:rsid w:val="00FF6B73"/>
    <w:rsid w:val="00FF7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6635E2"/>
  <w15:docId w15:val="{A50436CA-B397-47E9-8A23-21E34B28C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64B49"/>
    <w:rPr>
      <w:sz w:val="24"/>
      <w:szCs w:val="24"/>
      <w:lang w:val="de-DE" w:eastAsia="de-DE"/>
    </w:rPr>
  </w:style>
  <w:style w:type="paragraph" w:styleId="berschrift1">
    <w:name w:val="heading 1"/>
    <w:basedOn w:val="Standard"/>
    <w:next w:val="Standard"/>
    <w:link w:val="berschrift1Zchn"/>
    <w:qFormat/>
    <w:rsid w:val="00E41DF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E41DF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rsid w:val="00E41DF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rsid w:val="00E41DF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qFormat/>
    <w:rsid w:val="00E41DF7"/>
    <w:pPr>
      <w:keepNext/>
      <w:overflowPunct w:val="0"/>
      <w:autoSpaceDE w:val="0"/>
      <w:autoSpaceDN w:val="0"/>
      <w:adjustRightInd w:val="0"/>
      <w:textAlignment w:val="baseline"/>
      <w:outlineLvl w:val="4"/>
    </w:pPr>
    <w:rPr>
      <w:rFonts w:ascii="Arial Black" w:hAnsi="Arial Black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rsid w:val="00E41DF7"/>
    <w:rPr>
      <w:color w:val="0000FF"/>
      <w:u w:val="single"/>
    </w:rPr>
  </w:style>
  <w:style w:type="paragraph" w:styleId="StandardWeb">
    <w:name w:val="Normal (Web)"/>
    <w:basedOn w:val="Standard"/>
    <w:uiPriority w:val="99"/>
    <w:rsid w:val="00E41DF7"/>
    <w:pPr>
      <w:spacing w:before="100" w:beforeAutospacing="1" w:after="100" w:afterAutospacing="1"/>
    </w:pPr>
  </w:style>
  <w:style w:type="paragraph" w:styleId="Textkrper">
    <w:name w:val="Body Text"/>
    <w:basedOn w:val="Standard"/>
    <w:rsid w:val="00E41DF7"/>
    <w:pPr>
      <w:spacing w:line="300" w:lineRule="atLeast"/>
      <w:jc w:val="both"/>
    </w:pPr>
    <w:rPr>
      <w:rFonts w:ascii="Verdana" w:hAnsi="Verdana"/>
      <w:sz w:val="18"/>
    </w:rPr>
  </w:style>
  <w:style w:type="paragraph" w:styleId="Textkrper2">
    <w:name w:val="Body Text 2"/>
    <w:basedOn w:val="Standard"/>
    <w:rsid w:val="00E41DF7"/>
    <w:pPr>
      <w:spacing w:after="120" w:line="480" w:lineRule="auto"/>
    </w:pPr>
  </w:style>
  <w:style w:type="paragraph" w:styleId="Textkrper3">
    <w:name w:val="Body Text 3"/>
    <w:basedOn w:val="Standard"/>
    <w:rsid w:val="00E41DF7"/>
    <w:pPr>
      <w:spacing w:after="120"/>
    </w:pPr>
    <w:rPr>
      <w:sz w:val="16"/>
      <w:szCs w:val="16"/>
    </w:rPr>
  </w:style>
  <w:style w:type="paragraph" w:customStyle="1" w:styleId="StandardAria11pkt">
    <w:name w:val="Standard + Aria. 11pkt"/>
    <w:basedOn w:val="Textkrper2"/>
    <w:rsid w:val="00E41DF7"/>
    <w:pPr>
      <w:widowControl w:val="0"/>
      <w:spacing w:after="0" w:line="240" w:lineRule="auto"/>
    </w:pPr>
    <w:rPr>
      <w:rFonts w:ascii="Arial" w:hAnsi="Arial" w:cs="Arial"/>
      <w:b/>
      <w:bCs/>
      <w:sz w:val="22"/>
      <w:szCs w:val="22"/>
    </w:rPr>
  </w:style>
  <w:style w:type="paragraph" w:styleId="Funotentext">
    <w:name w:val="footnote text"/>
    <w:basedOn w:val="Standard"/>
    <w:link w:val="FunotentextZchn"/>
    <w:uiPriority w:val="99"/>
    <w:rsid w:val="00E41DF7"/>
    <w:rPr>
      <w:sz w:val="20"/>
      <w:szCs w:val="20"/>
    </w:rPr>
  </w:style>
  <w:style w:type="character" w:styleId="Funotenzeichen">
    <w:name w:val="footnote reference"/>
    <w:uiPriority w:val="99"/>
    <w:rsid w:val="00E41DF7"/>
    <w:rPr>
      <w:vertAlign w:val="superscript"/>
    </w:rPr>
  </w:style>
  <w:style w:type="character" w:customStyle="1" w:styleId="e-mailformatvorlage19">
    <w:name w:val="e-mailformatvorlage19"/>
    <w:semiHidden/>
    <w:rsid w:val="00E41DF7"/>
    <w:rPr>
      <w:rFonts w:ascii="Arial" w:hAnsi="Arial" w:cs="Arial" w:hint="default"/>
      <w:color w:val="000080"/>
      <w:sz w:val="20"/>
      <w:szCs w:val="20"/>
    </w:rPr>
  </w:style>
  <w:style w:type="paragraph" w:customStyle="1" w:styleId="RoutineLaser">
    <w:name w:val="RoutineLaser"/>
    <w:basedOn w:val="Standard"/>
    <w:rsid w:val="00E41DF7"/>
    <w:pPr>
      <w:autoSpaceDE w:val="0"/>
      <w:autoSpaceDN w:val="0"/>
    </w:pPr>
    <w:rPr>
      <w:rFonts w:ascii="Helvetica" w:hAnsi="Helvetica" w:cs="Helvetica"/>
    </w:rPr>
  </w:style>
  <w:style w:type="paragraph" w:styleId="Dokumentstruktur">
    <w:name w:val="Document Map"/>
    <w:basedOn w:val="Standard"/>
    <w:semiHidden/>
    <w:rsid w:val="00E41DF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krper-Zeileneinzug">
    <w:name w:val="Body Text Indent"/>
    <w:basedOn w:val="Standard"/>
    <w:rsid w:val="00E41DF7"/>
    <w:pPr>
      <w:spacing w:after="120"/>
      <w:ind w:left="283"/>
    </w:pPr>
  </w:style>
  <w:style w:type="character" w:customStyle="1" w:styleId="mw-headline">
    <w:name w:val="mw-headline"/>
    <w:basedOn w:val="Absatz-Standardschriftart"/>
    <w:rsid w:val="00E41DF7"/>
  </w:style>
  <w:style w:type="character" w:customStyle="1" w:styleId="editsection">
    <w:name w:val="editsection"/>
    <w:basedOn w:val="Absatz-Standardschriftart"/>
    <w:rsid w:val="00E41DF7"/>
  </w:style>
  <w:style w:type="paragraph" w:styleId="Aufzhlungszeichen">
    <w:name w:val="List Bullet"/>
    <w:basedOn w:val="Standard"/>
    <w:autoRedefine/>
    <w:rsid w:val="00D81D06"/>
    <w:pPr>
      <w:numPr>
        <w:numId w:val="2"/>
      </w:numPr>
    </w:pPr>
    <w:rPr>
      <w:rFonts w:ascii="Arial" w:hAnsi="Arial" w:cs="Arial"/>
      <w:b/>
      <w:sz w:val="21"/>
      <w:szCs w:val="21"/>
    </w:rPr>
  </w:style>
  <w:style w:type="paragraph" w:customStyle="1" w:styleId="jbTitre1-1">
    <w:name w:val="jb_Titre1-1"/>
    <w:rsid w:val="00E41DF7"/>
    <w:pPr>
      <w:numPr>
        <w:ilvl w:val="1"/>
        <w:numId w:val="4"/>
      </w:numPr>
      <w:spacing w:before="240" w:line="360" w:lineRule="auto"/>
      <w:jc w:val="both"/>
      <w:outlineLvl w:val="1"/>
    </w:pPr>
    <w:rPr>
      <w:rFonts w:ascii="Times" w:hAnsi="Times"/>
      <w:b/>
      <w:sz w:val="36"/>
      <w:szCs w:val="36"/>
      <w:lang w:val="en-US" w:eastAsia="fr-FR"/>
    </w:rPr>
  </w:style>
  <w:style w:type="paragraph" w:customStyle="1" w:styleId="jbTitre1-1-1">
    <w:name w:val="jb_Titre1-1-1"/>
    <w:next w:val="jbTexte"/>
    <w:rsid w:val="00E41DF7"/>
    <w:pPr>
      <w:numPr>
        <w:ilvl w:val="2"/>
        <w:numId w:val="4"/>
      </w:numPr>
      <w:spacing w:before="240" w:line="360" w:lineRule="auto"/>
      <w:jc w:val="both"/>
      <w:outlineLvl w:val="2"/>
    </w:pPr>
    <w:rPr>
      <w:rFonts w:ascii="Times" w:hAnsi="Times"/>
      <w:b/>
      <w:sz w:val="32"/>
      <w:szCs w:val="32"/>
      <w:lang w:val="en-US" w:eastAsia="fr-FR"/>
    </w:rPr>
  </w:style>
  <w:style w:type="paragraph" w:customStyle="1" w:styleId="jbTexte">
    <w:name w:val="jb_Texte"/>
    <w:rsid w:val="00E41DF7"/>
    <w:pPr>
      <w:spacing w:before="120"/>
      <w:ind w:firstLine="709"/>
      <w:jc w:val="both"/>
    </w:pPr>
    <w:rPr>
      <w:rFonts w:ascii="Times" w:hAnsi="Times"/>
      <w:sz w:val="24"/>
      <w:szCs w:val="24"/>
      <w:lang w:val="en-US" w:eastAsia="fr-FR"/>
    </w:rPr>
  </w:style>
  <w:style w:type="paragraph" w:customStyle="1" w:styleId="jbTitre1-1-1-1">
    <w:name w:val="jb_Titre1-1-1-1"/>
    <w:basedOn w:val="Textkrper-Zeileneinzug"/>
    <w:rsid w:val="00E41DF7"/>
    <w:pPr>
      <w:numPr>
        <w:ilvl w:val="3"/>
        <w:numId w:val="4"/>
      </w:numPr>
      <w:tabs>
        <w:tab w:val="left" w:pos="360"/>
        <w:tab w:val="left" w:pos="567"/>
        <w:tab w:val="left" w:pos="851"/>
      </w:tabs>
      <w:autoSpaceDE w:val="0"/>
      <w:autoSpaceDN w:val="0"/>
      <w:spacing w:before="120" w:after="0" w:line="360" w:lineRule="auto"/>
      <w:jc w:val="both"/>
      <w:outlineLvl w:val="3"/>
    </w:pPr>
    <w:rPr>
      <w:rFonts w:ascii="Times" w:hAnsi="Times"/>
      <w:b/>
      <w:sz w:val="28"/>
      <w:szCs w:val="28"/>
      <w:lang w:val="en-US" w:eastAsia="fr-FR"/>
    </w:rPr>
  </w:style>
  <w:style w:type="paragraph" w:customStyle="1" w:styleId="jbTitre1-1-1-1-1-1">
    <w:name w:val="jb_Titre1-1-1-1-1-1"/>
    <w:basedOn w:val="jbTexte"/>
    <w:next w:val="jbTexte"/>
    <w:rsid w:val="00E41DF7"/>
    <w:pPr>
      <w:numPr>
        <w:ilvl w:val="5"/>
        <w:numId w:val="4"/>
      </w:numPr>
      <w:spacing w:line="360" w:lineRule="auto"/>
      <w:outlineLvl w:val="5"/>
    </w:pPr>
  </w:style>
  <w:style w:type="paragraph" w:customStyle="1" w:styleId="jbTitre1-1-1-1-1">
    <w:name w:val="jb_Titre1-1-1-1-1"/>
    <w:basedOn w:val="jbTitre1-1-1-1"/>
    <w:rsid w:val="00E41DF7"/>
    <w:pPr>
      <w:numPr>
        <w:ilvl w:val="4"/>
        <w:numId w:val="3"/>
      </w:numPr>
      <w:outlineLvl w:val="4"/>
    </w:pPr>
  </w:style>
  <w:style w:type="paragraph" w:styleId="Kopfzeile">
    <w:name w:val="header"/>
    <w:basedOn w:val="Standard"/>
    <w:link w:val="KopfzeileZchn"/>
    <w:uiPriority w:val="99"/>
    <w:rsid w:val="00E41DF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E41DF7"/>
    <w:pPr>
      <w:tabs>
        <w:tab w:val="center" w:pos="4536"/>
        <w:tab w:val="right" w:pos="9072"/>
      </w:tabs>
    </w:pPr>
  </w:style>
  <w:style w:type="paragraph" w:customStyle="1" w:styleId="Listenabsatz1">
    <w:name w:val="Listenabsatz1"/>
    <w:basedOn w:val="Standard"/>
    <w:qFormat/>
    <w:rsid w:val="00E41DF7"/>
    <w:pPr>
      <w:ind w:left="720"/>
    </w:pPr>
    <w:rPr>
      <w:rFonts w:ascii="Times" w:eastAsia="Times" w:hAnsi="Times"/>
      <w:szCs w:val="20"/>
      <w:lang w:val="fr-FR" w:eastAsia="fr-FR"/>
    </w:rPr>
  </w:style>
  <w:style w:type="paragraph" w:customStyle="1" w:styleId="Standaard11">
    <w:name w:val="Standaard 11"/>
    <w:basedOn w:val="Standard"/>
    <w:rsid w:val="00E41DF7"/>
    <w:pPr>
      <w:autoSpaceDE w:val="0"/>
      <w:autoSpaceDN w:val="0"/>
    </w:pPr>
    <w:rPr>
      <w:rFonts w:ascii="Times" w:hAnsi="Times"/>
      <w:sz w:val="22"/>
      <w:szCs w:val="22"/>
      <w:lang w:val="en-GB" w:eastAsia="fr-FR"/>
    </w:rPr>
  </w:style>
  <w:style w:type="paragraph" w:customStyle="1" w:styleId="jbTableau">
    <w:name w:val="jb_Tableau"/>
    <w:rsid w:val="00E41DF7"/>
    <w:pPr>
      <w:numPr>
        <w:numId w:val="1"/>
      </w:numPr>
      <w:tabs>
        <w:tab w:val="left" w:pos="284"/>
        <w:tab w:val="left" w:pos="851"/>
        <w:tab w:val="left" w:pos="8931"/>
      </w:tabs>
      <w:spacing w:line="360" w:lineRule="auto"/>
      <w:jc w:val="both"/>
    </w:pPr>
    <w:rPr>
      <w:rFonts w:ascii="Arial" w:hAnsi="Arial"/>
      <w:b/>
      <w:sz w:val="24"/>
      <w:szCs w:val="24"/>
      <w:lang w:val="en-US" w:eastAsia="fr-FR"/>
    </w:rPr>
  </w:style>
  <w:style w:type="character" w:styleId="Seitenzahl">
    <w:name w:val="page number"/>
    <w:basedOn w:val="Absatz-Standardschriftart"/>
    <w:rsid w:val="00E41DF7"/>
  </w:style>
  <w:style w:type="character" w:styleId="BesuchterLink">
    <w:name w:val="FollowedHyperlink"/>
    <w:rsid w:val="00F46B43"/>
    <w:rPr>
      <w:color w:val="800080"/>
      <w:u w:val="single"/>
    </w:rPr>
  </w:style>
  <w:style w:type="character" w:styleId="Fett">
    <w:name w:val="Strong"/>
    <w:qFormat/>
    <w:rsid w:val="00AC2AE4"/>
    <w:rPr>
      <w:b/>
      <w:bCs/>
    </w:rPr>
  </w:style>
  <w:style w:type="character" w:customStyle="1" w:styleId="apple-style-span">
    <w:name w:val="apple-style-span"/>
    <w:basedOn w:val="Absatz-Standardschriftart"/>
    <w:rsid w:val="00AA6A1F"/>
  </w:style>
  <w:style w:type="paragraph" w:styleId="NurText">
    <w:name w:val="Plain Text"/>
    <w:basedOn w:val="Standard"/>
    <w:rsid w:val="000654DB"/>
    <w:rPr>
      <w:rFonts w:ascii="Courier New" w:hAnsi="Courier New" w:cs="Courier New"/>
      <w:sz w:val="20"/>
      <w:szCs w:val="20"/>
      <w:lang w:val="de-AT" w:eastAsia="de-AT"/>
    </w:rPr>
  </w:style>
  <w:style w:type="paragraph" w:styleId="Sprechblasentext">
    <w:name w:val="Balloon Text"/>
    <w:basedOn w:val="Standard"/>
    <w:semiHidden/>
    <w:rsid w:val="003B6659"/>
    <w:rPr>
      <w:rFonts w:ascii="Tahoma" w:hAnsi="Tahoma" w:cs="Tahoma"/>
      <w:sz w:val="16"/>
      <w:szCs w:val="16"/>
    </w:rPr>
  </w:style>
  <w:style w:type="character" w:customStyle="1" w:styleId="e-mailformatvorlage47">
    <w:name w:val="e-mailformatvorlage47"/>
    <w:semiHidden/>
    <w:rsid w:val="00E448D9"/>
    <w:rPr>
      <w:rFonts w:ascii="Arial" w:hAnsi="Arial" w:cs="Arial" w:hint="default"/>
      <w:color w:val="000080"/>
      <w:sz w:val="20"/>
      <w:szCs w:val="20"/>
    </w:rPr>
  </w:style>
  <w:style w:type="character" w:customStyle="1" w:styleId="apple-converted-space">
    <w:name w:val="apple-converted-space"/>
    <w:basedOn w:val="Absatz-Standardschriftart"/>
    <w:rsid w:val="00BD2CB4"/>
  </w:style>
  <w:style w:type="character" w:customStyle="1" w:styleId="berschrift1Zchn">
    <w:name w:val="Überschrift 1 Zchn"/>
    <w:basedOn w:val="Absatz-Standardschriftart"/>
    <w:link w:val="berschrift1"/>
    <w:rsid w:val="009C0080"/>
    <w:rPr>
      <w:rFonts w:ascii="Arial" w:hAnsi="Arial" w:cs="Arial"/>
      <w:b/>
      <w:bCs/>
      <w:kern w:val="32"/>
      <w:sz w:val="32"/>
      <w:szCs w:val="32"/>
      <w:lang w:val="de-DE" w:eastAsia="de-DE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9C0080"/>
    <w:rPr>
      <w:lang w:val="de-DE" w:eastAsia="de-DE"/>
    </w:rPr>
  </w:style>
  <w:style w:type="paragraph" w:styleId="Listenabsatz">
    <w:name w:val="List Paragraph"/>
    <w:basedOn w:val="Standard"/>
    <w:uiPriority w:val="34"/>
    <w:qFormat/>
    <w:rsid w:val="00C91210"/>
    <w:pPr>
      <w:ind w:left="720"/>
      <w:contextualSpacing/>
    </w:pPr>
    <w:rPr>
      <w:rFonts w:ascii="Century Schoolbook" w:hAnsi="Century Schoolbook"/>
      <w:szCs w:val="20"/>
    </w:rPr>
  </w:style>
  <w:style w:type="paragraph" w:customStyle="1" w:styleId="bold">
    <w:name w:val="bold"/>
    <w:basedOn w:val="Standard"/>
    <w:rsid w:val="006F6CAB"/>
    <w:pPr>
      <w:spacing w:before="100" w:beforeAutospacing="1" w:after="100" w:afterAutospacing="1"/>
    </w:pPr>
    <w:rPr>
      <w:lang w:val="de-AT" w:eastAsia="de-AT"/>
    </w:rPr>
  </w:style>
  <w:style w:type="character" w:styleId="Kommentarzeichen">
    <w:name w:val="annotation reference"/>
    <w:basedOn w:val="Absatz-Standardschriftart"/>
    <w:rsid w:val="00CC7E93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CC7E93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CC7E93"/>
    <w:rPr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C7E9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CC7E93"/>
    <w:rPr>
      <w:b/>
      <w:bCs/>
      <w:lang w:val="de-DE" w:eastAsia="de-DE"/>
    </w:rPr>
  </w:style>
  <w:style w:type="paragraph" w:styleId="berarbeitung">
    <w:name w:val="Revision"/>
    <w:hidden/>
    <w:uiPriority w:val="99"/>
    <w:semiHidden/>
    <w:rsid w:val="00CC7E93"/>
    <w:rPr>
      <w:sz w:val="24"/>
      <w:szCs w:val="24"/>
      <w:lang w:val="de-DE" w:eastAsia="de-DE"/>
    </w:rPr>
  </w:style>
  <w:style w:type="paragraph" w:styleId="Endnotentext">
    <w:name w:val="endnote text"/>
    <w:basedOn w:val="Standard"/>
    <w:link w:val="EndnotentextZchn"/>
    <w:rsid w:val="00F3248A"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rsid w:val="00F3248A"/>
    <w:rPr>
      <w:lang w:val="de-DE" w:eastAsia="de-DE"/>
    </w:rPr>
  </w:style>
  <w:style w:type="character" w:styleId="Endnotenzeichen">
    <w:name w:val="endnote reference"/>
    <w:rsid w:val="00F3248A"/>
    <w:rPr>
      <w:vertAlign w:val="superscript"/>
    </w:rPr>
  </w:style>
  <w:style w:type="character" w:customStyle="1" w:styleId="fliesstextnormal1">
    <w:name w:val="fliesstext_normal1"/>
    <w:rsid w:val="00F3248A"/>
    <w:rPr>
      <w:rFonts w:ascii="Helvetica" w:hAnsi="Helvetica" w:hint="default"/>
      <w:color w:val="666666"/>
      <w:sz w:val="18"/>
      <w:szCs w:val="18"/>
    </w:rPr>
  </w:style>
  <w:style w:type="character" w:customStyle="1" w:styleId="Internetlink">
    <w:name w:val="Internetlink"/>
    <w:basedOn w:val="Absatz-Standardschriftart"/>
    <w:rsid w:val="004C10B2"/>
    <w:rPr>
      <w:color w:val="0000FF"/>
      <w:u w:val="single"/>
    </w:rPr>
  </w:style>
  <w:style w:type="character" w:customStyle="1" w:styleId="xrtl">
    <w:name w:val="xr_tl"/>
    <w:basedOn w:val="Absatz-Standardschriftart"/>
    <w:rsid w:val="00E6300A"/>
  </w:style>
  <w:style w:type="character" w:customStyle="1" w:styleId="description">
    <w:name w:val="description"/>
    <w:basedOn w:val="Absatz-Standardschriftart"/>
    <w:rsid w:val="00793C4C"/>
  </w:style>
  <w:style w:type="character" w:customStyle="1" w:styleId="FuzeileZchn">
    <w:name w:val="Fußzeile Zchn"/>
    <w:basedOn w:val="Absatz-Standardschriftart"/>
    <w:link w:val="Fuzeile"/>
    <w:rsid w:val="00194502"/>
    <w:rPr>
      <w:sz w:val="24"/>
      <w:szCs w:val="24"/>
      <w:lang w:val="de-DE" w:eastAsia="de-D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911BAC"/>
    <w:rPr>
      <w:color w:val="605E5C"/>
      <w:shd w:val="clear" w:color="auto" w:fill="E1DFDD"/>
    </w:rPr>
  </w:style>
  <w:style w:type="character" w:styleId="Hervorhebung">
    <w:name w:val="Emphasis"/>
    <w:basedOn w:val="Absatz-Standardschriftart"/>
    <w:uiPriority w:val="20"/>
    <w:qFormat/>
    <w:rsid w:val="009E4032"/>
    <w:rPr>
      <w:i/>
      <w:iCs/>
    </w:rPr>
  </w:style>
  <w:style w:type="character" w:customStyle="1" w:styleId="KopfzeileZchn">
    <w:name w:val="Kopfzeile Zchn"/>
    <w:basedOn w:val="Absatz-Standardschriftart"/>
    <w:link w:val="Kopfzeile"/>
    <w:uiPriority w:val="99"/>
    <w:rsid w:val="005619B4"/>
    <w:rPr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9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7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70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08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75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70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3944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07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9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66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01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19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39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00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55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154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99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12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8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53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5061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84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46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0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ettings" Target="settings.xml"/><Relationship Id="rId18" Type="http://schemas.openxmlformats.org/officeDocument/2006/relationships/hyperlink" Target="mailto:barbara.urban@medical-media-consulting.at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customXml" Target="../customXml/item7.xml"/><Relationship Id="rId12" Type="http://schemas.openxmlformats.org/officeDocument/2006/relationships/styles" Target="styles.xml"/><Relationship Id="rId17" Type="http://schemas.openxmlformats.org/officeDocument/2006/relationships/hyperlink" Target="tel:+4357680830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endnotes" Target="endnotes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numbering" Target="numbering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footnotes" Target="footnotes.xml"/><Relationship Id="rId23" Type="http://schemas.openxmlformats.org/officeDocument/2006/relationships/footer" Target="footer3.xml"/><Relationship Id="rId10" Type="http://schemas.openxmlformats.org/officeDocument/2006/relationships/customXml" Target="../customXml/item10.xml"/><Relationship Id="rId19" Type="http://schemas.openxmlformats.org/officeDocument/2006/relationships/hyperlink" Target="mailto:harald.schenk@medical-media-consulting.at" TargetMode="Externa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webSettings" Target="webSettings.xm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0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118EB-AC88-498B-8181-CA94AE0A78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F0BFDA-BE28-43B2-857D-427C38A676F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BB017D4-BD0E-4280-8DF1-739FDFBEFB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EF2DF59-DBE3-49B1-B131-61EBCBBBBA2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0F33099-BD5E-4FFA-8458-AFA5FF32D9A5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D96103DB-2FD9-4E8E-9B6A-E0856BC68802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1CC67EBA-0E35-45D2-929D-8BC2D12CDA61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5C13B393-89CE-45A4-8754-7AE05A49A81C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DF01CC76-04EB-4EE6-97E8-D44BDEDCB7AF}">
  <ds:schemaRefs>
    <ds:schemaRef ds:uri="http://schemas.openxmlformats.org/officeDocument/2006/bibliography"/>
  </ds:schemaRefs>
</ds:datastoreItem>
</file>

<file path=customXml/itemProps10.xml><?xml version="1.0" encoding="utf-8"?>
<ds:datastoreItem xmlns:ds="http://schemas.openxmlformats.org/officeDocument/2006/customXml" ds:itemID="{889B26AC-0C8E-41DB-96FC-B1AA34491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1021</Words>
  <Characters>6433</Characters>
  <Application>Microsoft Office Word</Application>
  <DocSecurity>0</DocSecurity>
  <Lines>53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Harald Schenk</Company>
  <LinksUpToDate>false</LinksUpToDate>
  <CharactersWithSpaces>7440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</dc:creator>
  <cp:lastModifiedBy>Harald Schenk</cp:lastModifiedBy>
  <cp:revision>2</cp:revision>
  <cp:lastPrinted>2017-11-06T16:05:00Z</cp:lastPrinted>
  <dcterms:created xsi:type="dcterms:W3CDTF">2025-10-14T20:42:00Z</dcterms:created>
  <dcterms:modified xsi:type="dcterms:W3CDTF">2025-10-14T20:42:00Z</dcterms:modified>
</cp:coreProperties>
</file>