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84" w:rsidRPr="007E38ED" w:rsidRDefault="00105284" w:rsidP="0063013C">
      <w:pPr>
        <w:spacing w:before="120" w:after="120"/>
        <w:rPr>
          <w:rFonts w:ascii="Arial" w:hAnsi="Arial" w:cs="Arial"/>
          <w:b/>
          <w:sz w:val="28"/>
          <w:szCs w:val="28"/>
          <w:lang w:val="de-DE"/>
        </w:rPr>
      </w:pPr>
      <w:r w:rsidRPr="007E38ED">
        <w:rPr>
          <w:rFonts w:ascii="Arial" w:hAnsi="Arial" w:cs="Arial"/>
          <w:b/>
          <w:sz w:val="28"/>
          <w:szCs w:val="28"/>
          <w:lang w:val="de-DE"/>
        </w:rPr>
        <w:t>Österreichischer Dachverband der Vereine und Gesellschaften für psychische und soziale Gesundheit</w:t>
      </w:r>
    </w:p>
    <w:p w:rsidR="00105284" w:rsidRPr="007E38ED" w:rsidRDefault="00105284" w:rsidP="0063013C">
      <w:pPr>
        <w:rPr>
          <w:rFonts w:ascii="Arial" w:hAnsi="Arial" w:cs="Arial"/>
          <w:lang w:val="de-DE"/>
        </w:rPr>
      </w:pPr>
      <w:r w:rsidRPr="007E38ED">
        <w:rPr>
          <w:rFonts w:ascii="Arial" w:hAnsi="Arial" w:cs="Arial"/>
          <w:lang w:val="de-DE"/>
        </w:rPr>
        <w:t xml:space="preserve">pro mente Austria ist der Dachverband von </w:t>
      </w:r>
      <w:r w:rsidRPr="007E38ED">
        <w:rPr>
          <w:rFonts w:ascii="Arial" w:hAnsi="Arial" w:cs="Arial"/>
          <w:bCs/>
        </w:rPr>
        <w:t xml:space="preserve">24 gemeinnützigen Organisationen, </w:t>
      </w:r>
      <w:r w:rsidRPr="007E38ED">
        <w:rPr>
          <w:rFonts w:ascii="Arial" w:hAnsi="Arial" w:cs="Arial"/>
          <w:lang w:val="de-DE"/>
        </w:rPr>
        <w:t xml:space="preserve">die in Österreich im psychosozialen und sozialpsychiatrischen Bereich tätig sind. </w:t>
      </w:r>
    </w:p>
    <w:p w:rsidR="00105284" w:rsidRPr="007E38ED" w:rsidRDefault="00105284" w:rsidP="0063013C">
      <w:pPr>
        <w:rPr>
          <w:rFonts w:ascii="Arial" w:hAnsi="Arial" w:cs="Arial"/>
          <w:lang w:val="de-DE"/>
        </w:rPr>
      </w:pPr>
      <w:r w:rsidRPr="007E38ED">
        <w:rPr>
          <w:rFonts w:ascii="Arial" w:hAnsi="Arial" w:cs="Arial"/>
          <w:lang w:val="de-DE"/>
        </w:rPr>
        <w:t xml:space="preserve">Ziel von pro mente Austria ist es, das Leben und die Versorgung von Menschen mit psychischen Problemen nachhaltig zu verbessern und sie und ihr soziales Umfeld zu unterstützen und zu stärken. </w:t>
      </w:r>
    </w:p>
    <w:p w:rsidR="00105284" w:rsidRPr="007E38ED" w:rsidRDefault="00105284" w:rsidP="0063013C">
      <w:pPr>
        <w:rPr>
          <w:rFonts w:ascii="Arial" w:hAnsi="Arial" w:cs="Arial"/>
          <w:lang w:val="de-DE"/>
        </w:rPr>
      </w:pPr>
      <w:r w:rsidRPr="007E38ED">
        <w:rPr>
          <w:rFonts w:ascii="Arial" w:hAnsi="Arial" w:cs="Arial"/>
          <w:lang w:val="de-DE"/>
        </w:rPr>
        <w:t xml:space="preserve">Das Angebot der 24 Mitgliedsorganisationen von pro mente Austria ist breit gefächert. Sie betreuen österreichweit mit rund 4.000 </w:t>
      </w:r>
      <w:proofErr w:type="spellStart"/>
      <w:r w:rsidRPr="007E38ED">
        <w:rPr>
          <w:rFonts w:ascii="Arial" w:hAnsi="Arial" w:cs="Arial"/>
          <w:lang w:val="de-DE"/>
        </w:rPr>
        <w:t>MitarbeiterInnen</w:t>
      </w:r>
      <w:proofErr w:type="spellEnd"/>
      <w:r w:rsidRPr="007E38ED">
        <w:rPr>
          <w:rFonts w:ascii="Arial" w:hAnsi="Arial" w:cs="Arial"/>
          <w:lang w:val="de-DE"/>
        </w:rPr>
        <w:t xml:space="preserve"> jährlich mehr als 80.000 Menschen mit psychischen oder psychiatrischen Problemen bzw. Erkrankungen. </w:t>
      </w:r>
    </w:p>
    <w:p w:rsidR="00105284" w:rsidRPr="007E38ED" w:rsidRDefault="00105284" w:rsidP="0063013C">
      <w:pPr>
        <w:spacing w:after="40"/>
        <w:rPr>
          <w:rFonts w:ascii="Arial" w:hAnsi="Arial" w:cs="Arial"/>
          <w:b/>
          <w:i/>
          <w:lang w:val="de-DE"/>
        </w:rPr>
      </w:pPr>
      <w:r w:rsidRPr="007E38ED">
        <w:rPr>
          <w:rFonts w:ascii="Arial" w:hAnsi="Arial" w:cs="Arial"/>
          <w:b/>
          <w:i/>
          <w:lang w:val="de-DE"/>
        </w:rPr>
        <w:t>Dachverband &amp; Plattform.</w:t>
      </w:r>
    </w:p>
    <w:p w:rsidR="00105284" w:rsidRPr="007E38ED" w:rsidRDefault="00105284" w:rsidP="0063013C">
      <w:pPr>
        <w:rPr>
          <w:rFonts w:ascii="Arial" w:hAnsi="Arial" w:cs="Arial"/>
          <w:lang w:val="de-DE"/>
        </w:rPr>
      </w:pPr>
      <w:r w:rsidRPr="007E38ED">
        <w:rPr>
          <w:rFonts w:ascii="Arial" w:hAnsi="Arial" w:cs="Arial"/>
          <w:lang w:val="de-DE"/>
        </w:rPr>
        <w:t xml:space="preserve">pro mente Austria unterstützt und vernetzt den Informations- und Meinungsaustausch zwischen den Mitgliedsorganisationen und führt einen aktiven Dialog mit Politik und mit der Thematik befassten Institutionen. </w:t>
      </w:r>
    </w:p>
    <w:p w:rsidR="00105284" w:rsidRPr="007E38ED" w:rsidRDefault="00105284" w:rsidP="0063013C">
      <w:pPr>
        <w:spacing w:after="40"/>
        <w:rPr>
          <w:rFonts w:ascii="Arial" w:hAnsi="Arial" w:cs="Arial"/>
          <w:b/>
          <w:i/>
          <w:lang w:val="de-DE"/>
        </w:rPr>
      </w:pPr>
      <w:r w:rsidRPr="007E38ED">
        <w:rPr>
          <w:rFonts w:ascii="Arial" w:hAnsi="Arial" w:cs="Arial"/>
          <w:b/>
          <w:i/>
          <w:lang w:val="de-DE"/>
        </w:rPr>
        <w:t>Gesundheitsförderung &amp; Prävention.</w:t>
      </w:r>
    </w:p>
    <w:p w:rsidR="00105284" w:rsidRPr="007E38ED" w:rsidRDefault="00105284" w:rsidP="0063013C">
      <w:pPr>
        <w:rPr>
          <w:rFonts w:ascii="Arial" w:hAnsi="Arial" w:cs="Arial"/>
          <w:lang w:val="de-DE"/>
        </w:rPr>
      </w:pPr>
      <w:r w:rsidRPr="007E38ED">
        <w:rPr>
          <w:rFonts w:ascii="Arial" w:hAnsi="Arial" w:cs="Arial"/>
          <w:lang w:val="de-DE"/>
        </w:rPr>
        <w:t>Es gibt keine Gesundheit ohne psychische Gesundheit. pro mente Austria initiiert und unterstützt Maßnahmen und Initiativen zur aktiven Gesundheitsförderung und Prävention.</w:t>
      </w:r>
    </w:p>
    <w:p w:rsidR="00105284" w:rsidRPr="007E38ED" w:rsidRDefault="00105284" w:rsidP="0063013C">
      <w:pPr>
        <w:spacing w:after="40"/>
        <w:rPr>
          <w:rFonts w:ascii="Arial" w:hAnsi="Arial" w:cs="Arial"/>
          <w:b/>
          <w:i/>
          <w:lang w:val="de-DE"/>
        </w:rPr>
      </w:pPr>
      <w:r w:rsidRPr="007E38ED">
        <w:rPr>
          <w:rFonts w:ascii="Arial" w:hAnsi="Arial" w:cs="Arial"/>
          <w:b/>
          <w:i/>
          <w:lang w:val="de-DE"/>
        </w:rPr>
        <w:t xml:space="preserve">Unterstützung &amp; </w:t>
      </w:r>
      <w:proofErr w:type="spellStart"/>
      <w:r w:rsidRPr="007E38ED">
        <w:rPr>
          <w:rFonts w:ascii="Arial" w:hAnsi="Arial" w:cs="Arial"/>
          <w:b/>
          <w:i/>
          <w:lang w:val="de-DE"/>
        </w:rPr>
        <w:t>Empowerment</w:t>
      </w:r>
      <w:proofErr w:type="spellEnd"/>
      <w:r w:rsidRPr="007E38ED">
        <w:rPr>
          <w:rFonts w:ascii="Arial" w:hAnsi="Arial" w:cs="Arial"/>
          <w:b/>
          <w:i/>
          <w:lang w:val="de-DE"/>
        </w:rPr>
        <w:t>.</w:t>
      </w:r>
    </w:p>
    <w:p w:rsidR="00105284" w:rsidRPr="007E38ED" w:rsidRDefault="00105284" w:rsidP="0063013C">
      <w:pPr>
        <w:rPr>
          <w:rFonts w:ascii="Arial" w:hAnsi="Arial" w:cs="Arial"/>
          <w:lang w:val="de-DE"/>
        </w:rPr>
      </w:pPr>
      <w:r w:rsidRPr="007E38ED">
        <w:rPr>
          <w:rFonts w:ascii="Arial" w:hAnsi="Arial" w:cs="Arial"/>
          <w:lang w:val="de-DE"/>
        </w:rPr>
        <w:t>Psychische Erkrankungen haben immer auch gesellschaftliche Ursachen. pro mente Austria gibt betroffenen Menschen eine Stimme und unterstützt sie dabei, sich selbst zu vertreten und ihre Stellung in der Gesellschaft zu verbessern.</w:t>
      </w:r>
    </w:p>
    <w:p w:rsidR="00105284" w:rsidRPr="007E38ED" w:rsidRDefault="00105284" w:rsidP="0063013C">
      <w:pPr>
        <w:spacing w:after="40"/>
        <w:rPr>
          <w:rFonts w:ascii="Arial" w:hAnsi="Arial" w:cs="Arial"/>
          <w:b/>
          <w:i/>
          <w:lang w:val="de-DE"/>
        </w:rPr>
      </w:pPr>
      <w:r w:rsidRPr="007E38ED">
        <w:rPr>
          <w:rFonts w:ascii="Arial" w:hAnsi="Arial" w:cs="Arial"/>
          <w:b/>
          <w:i/>
          <w:lang w:val="de-DE"/>
        </w:rPr>
        <w:t>Versorgung &amp; Betreuung.</w:t>
      </w:r>
    </w:p>
    <w:p w:rsidR="00105284" w:rsidRPr="007E38ED" w:rsidRDefault="00105284" w:rsidP="0063013C">
      <w:pPr>
        <w:rPr>
          <w:rFonts w:ascii="Arial" w:hAnsi="Arial" w:cs="Arial"/>
          <w:lang w:val="de-DE"/>
        </w:rPr>
      </w:pPr>
      <w:r w:rsidRPr="007E38ED">
        <w:rPr>
          <w:rFonts w:ascii="Arial" w:hAnsi="Arial" w:cs="Arial"/>
          <w:lang w:val="de-DE"/>
        </w:rPr>
        <w:t>Menschen mit psychischen Problemen bzw. Erkrankungen und ihr Umfeld brauchen professionelle Beratung, Versorgung und Unterstützung. pro mente Austria fördert und fordert Entwicklung und Ausbau geeigneter Versorgungs- und Finanzierungsstrukturen.</w:t>
      </w:r>
    </w:p>
    <w:p w:rsidR="00105284" w:rsidRPr="007E38ED" w:rsidRDefault="00105284" w:rsidP="0063013C">
      <w:pPr>
        <w:spacing w:after="40"/>
        <w:rPr>
          <w:rFonts w:ascii="Arial" w:hAnsi="Arial" w:cs="Arial"/>
          <w:b/>
          <w:i/>
          <w:lang w:val="de-DE"/>
        </w:rPr>
      </w:pPr>
      <w:r w:rsidRPr="007E38ED">
        <w:rPr>
          <w:rFonts w:ascii="Arial" w:hAnsi="Arial" w:cs="Arial"/>
          <w:b/>
          <w:i/>
          <w:lang w:val="de-DE"/>
        </w:rPr>
        <w:t xml:space="preserve">Enttabuisierung &amp; </w:t>
      </w:r>
      <w:proofErr w:type="spellStart"/>
      <w:r w:rsidRPr="007E38ED">
        <w:rPr>
          <w:rFonts w:ascii="Arial" w:hAnsi="Arial" w:cs="Arial"/>
          <w:b/>
          <w:i/>
          <w:lang w:val="de-DE"/>
        </w:rPr>
        <w:t>Entstigmatisierung</w:t>
      </w:r>
      <w:proofErr w:type="spellEnd"/>
      <w:r w:rsidRPr="007E38ED">
        <w:rPr>
          <w:rFonts w:ascii="Arial" w:hAnsi="Arial" w:cs="Arial"/>
          <w:b/>
          <w:i/>
          <w:lang w:val="de-DE"/>
        </w:rPr>
        <w:t>.</w:t>
      </w:r>
    </w:p>
    <w:p w:rsidR="00105284" w:rsidRPr="007E38ED" w:rsidRDefault="00105284" w:rsidP="0063013C">
      <w:pPr>
        <w:rPr>
          <w:rFonts w:ascii="Arial" w:hAnsi="Arial" w:cs="Arial"/>
          <w:lang w:val="de-DE"/>
        </w:rPr>
      </w:pPr>
      <w:r w:rsidRPr="007E38ED">
        <w:rPr>
          <w:rFonts w:ascii="Arial" w:hAnsi="Arial" w:cs="Arial"/>
          <w:lang w:val="de-DE"/>
        </w:rPr>
        <w:t xml:space="preserve">Betroffene werden oft ins gesellschaftliche Out gedrängt. pro mente Austria leistet Aufklärungsarbeit und setzt sich für die </w:t>
      </w:r>
      <w:proofErr w:type="spellStart"/>
      <w:r w:rsidRPr="007E38ED">
        <w:rPr>
          <w:rFonts w:ascii="Arial" w:hAnsi="Arial" w:cs="Arial"/>
          <w:lang w:val="de-DE"/>
        </w:rPr>
        <w:t>Entstigmatisierung</w:t>
      </w:r>
      <w:proofErr w:type="spellEnd"/>
      <w:r w:rsidRPr="007E38ED">
        <w:rPr>
          <w:rFonts w:ascii="Arial" w:hAnsi="Arial" w:cs="Arial"/>
          <w:lang w:val="de-DE"/>
        </w:rPr>
        <w:t xml:space="preserve"> und die </w:t>
      </w:r>
      <w:r>
        <w:rPr>
          <w:rFonts w:ascii="Arial" w:hAnsi="Arial" w:cs="Arial"/>
          <w:lang w:val="de-DE"/>
        </w:rPr>
        <w:t>Bedürfnisse von Betroffenen ein.</w:t>
      </w:r>
    </w:p>
    <w:p w:rsidR="00105284" w:rsidRPr="007E38ED" w:rsidRDefault="00105284" w:rsidP="0063013C">
      <w:pPr>
        <w:rPr>
          <w:rFonts w:ascii="Arial" w:hAnsi="Arial" w:cs="Arial"/>
          <w:bCs/>
        </w:rPr>
      </w:pPr>
    </w:p>
    <w:p w:rsidR="00105284" w:rsidRPr="007E38ED" w:rsidRDefault="00105284" w:rsidP="0063013C">
      <w:pPr>
        <w:rPr>
          <w:rFonts w:ascii="Arial" w:hAnsi="Arial" w:cs="Arial"/>
          <w:bCs/>
        </w:rPr>
      </w:pPr>
      <w:r w:rsidRPr="007E38ED">
        <w:rPr>
          <w:rFonts w:ascii="Arial" w:hAnsi="Arial" w:cs="Arial"/>
          <w:bCs/>
        </w:rPr>
        <w:t>Präsident von pro mente Austria</w:t>
      </w:r>
      <w:r w:rsidRPr="007E38ED">
        <w:rPr>
          <w:rFonts w:ascii="Arial" w:hAnsi="Arial" w:cs="Arial"/>
        </w:rPr>
        <w:t xml:space="preserve"> ist der Psychiater und Psychotherapeut </w:t>
      </w:r>
      <w:r w:rsidRPr="007E38ED">
        <w:rPr>
          <w:rFonts w:ascii="Arial" w:hAnsi="Arial" w:cs="Arial"/>
          <w:bCs/>
        </w:rPr>
        <w:t>Dr. Günter Klug.</w:t>
      </w:r>
    </w:p>
    <w:p w:rsidR="00105284" w:rsidRPr="007E38ED" w:rsidRDefault="00105284" w:rsidP="0063013C">
      <w:pPr>
        <w:tabs>
          <w:tab w:val="left" w:pos="2552"/>
        </w:tabs>
        <w:rPr>
          <w:rFonts w:ascii="Arial" w:hAnsi="Arial" w:cs="Arial"/>
          <w:iCs/>
        </w:rPr>
      </w:pPr>
      <w:r w:rsidRPr="007E38ED">
        <w:rPr>
          <w:rFonts w:ascii="Arial" w:hAnsi="Arial" w:cs="Arial"/>
          <w:iCs/>
        </w:rPr>
        <w:t xml:space="preserve">Ehrenpräsident von pro mente Austria ist </w:t>
      </w:r>
      <w:r w:rsidRPr="007E38ED">
        <w:rPr>
          <w:rFonts w:ascii="Arial" w:hAnsi="Arial" w:cs="Arial"/>
        </w:rPr>
        <w:t xml:space="preserve">der Psychiater und Psychotherapeut </w:t>
      </w:r>
      <w:r w:rsidRPr="007E38ED">
        <w:rPr>
          <w:rFonts w:ascii="Arial" w:hAnsi="Arial" w:cs="Arial"/>
          <w:iCs/>
        </w:rPr>
        <w:t xml:space="preserve">Prof. Univ.-Doz. Dr. Werner </w:t>
      </w:r>
      <w:proofErr w:type="spellStart"/>
      <w:r w:rsidRPr="007E38ED">
        <w:rPr>
          <w:rFonts w:ascii="Arial" w:hAnsi="Arial" w:cs="Arial"/>
          <w:iCs/>
        </w:rPr>
        <w:t>Schöny</w:t>
      </w:r>
      <w:proofErr w:type="spellEnd"/>
      <w:r w:rsidRPr="007E38ED">
        <w:rPr>
          <w:rFonts w:ascii="Arial" w:hAnsi="Arial" w:cs="Arial"/>
          <w:iCs/>
        </w:rPr>
        <w:t xml:space="preserve">. </w:t>
      </w:r>
    </w:p>
    <w:p w:rsidR="00A13F84" w:rsidRPr="00D72D0D" w:rsidRDefault="00105284" w:rsidP="0063013C">
      <w:pPr>
        <w:rPr>
          <w:rFonts w:ascii="Arial" w:hAnsi="Arial" w:cs="Arial"/>
          <w:sz w:val="20"/>
        </w:rPr>
      </w:pPr>
      <w:r w:rsidRPr="00506851">
        <w:rPr>
          <w:rFonts w:ascii="Arial" w:hAnsi="Arial" w:cs="Arial"/>
          <w:b/>
          <w:lang w:val="de-DE"/>
        </w:rPr>
        <w:t>Bundessekretariat pro mente Austria</w:t>
      </w:r>
      <w:r w:rsidRPr="00506851">
        <w:rPr>
          <w:rFonts w:ascii="Arial" w:hAnsi="Arial" w:cs="Arial"/>
          <w:lang w:val="de-DE"/>
        </w:rPr>
        <w:t xml:space="preserve">, 4020 Linz, Johann-Konrad-Vogel-Straße 13, </w:t>
      </w:r>
      <w:r w:rsidR="0063013C">
        <w:rPr>
          <w:rFonts w:ascii="Arial" w:hAnsi="Arial" w:cs="Arial"/>
          <w:lang w:val="de-DE"/>
        </w:rPr>
        <w:br/>
      </w:r>
      <w:r w:rsidRPr="00506851">
        <w:rPr>
          <w:rFonts w:ascii="Arial" w:hAnsi="Arial" w:cs="Arial"/>
          <w:lang w:val="de-DE"/>
        </w:rPr>
        <w:t>Tel</w:t>
      </w:r>
      <w:r w:rsidR="0063013C">
        <w:rPr>
          <w:rFonts w:ascii="Arial" w:hAnsi="Arial" w:cs="Arial"/>
          <w:lang w:val="de-DE"/>
        </w:rPr>
        <w:t>.</w:t>
      </w:r>
      <w:r w:rsidRPr="00506851">
        <w:rPr>
          <w:rFonts w:ascii="Arial" w:hAnsi="Arial" w:cs="Arial"/>
          <w:lang w:val="de-DE"/>
        </w:rPr>
        <w:t xml:space="preserve">: 0732/785397; </w:t>
      </w:r>
      <w:hyperlink r:id="rId8" w:history="1">
        <w:r w:rsidRPr="00506851">
          <w:rPr>
            <w:rStyle w:val="Hyperlink"/>
            <w:rFonts w:ascii="Arial" w:hAnsi="Arial" w:cs="Arial"/>
            <w:color w:val="auto"/>
            <w:u w:val="none"/>
            <w:lang w:val="de-DE"/>
          </w:rPr>
          <w:t>office@promenteaustria.at</w:t>
        </w:r>
      </w:hyperlink>
      <w:r w:rsidRPr="00506851">
        <w:rPr>
          <w:rFonts w:ascii="Arial" w:hAnsi="Arial" w:cs="Arial"/>
          <w:lang w:val="de-DE"/>
        </w:rPr>
        <w:t>, www.promenteaustria</w:t>
      </w:r>
      <w:r w:rsidRPr="007E38ED">
        <w:rPr>
          <w:rFonts w:ascii="Arial" w:hAnsi="Arial" w:cs="Arial"/>
          <w:lang w:val="de-DE"/>
        </w:rPr>
        <w:t>.at</w:t>
      </w:r>
    </w:p>
    <w:sectPr w:rsidR="00A13F84" w:rsidRPr="00D72D0D" w:rsidSect="00CD3192">
      <w:headerReference w:type="default" r:id="rId9"/>
      <w:footerReference w:type="default" r:id="rId10"/>
      <w:headerReference w:type="first" r:id="rId11"/>
      <w:footerReference w:type="first" r:id="rId12"/>
      <w:pgSz w:w="11906" w:h="16838"/>
      <w:pgMar w:top="2410"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AA" w:rsidRDefault="007C49AA" w:rsidP="00B22F7E">
      <w:pPr>
        <w:spacing w:after="0" w:line="240" w:lineRule="auto"/>
      </w:pPr>
      <w:r>
        <w:separator/>
      </w:r>
    </w:p>
  </w:endnote>
  <w:endnote w:type="continuationSeparator" w:id="0">
    <w:p w:rsidR="007C49AA" w:rsidRDefault="007C49AA"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F20DBA" w:rsidRPr="00F20DBA" w:rsidRDefault="005F09E4">
        <w:pPr>
          <w:pStyle w:val="Fuzeile"/>
          <w:jc w:val="right"/>
          <w:rPr>
            <w:rFonts w:ascii="Arial" w:hAnsi="Arial" w:cs="Arial"/>
            <w:sz w:val="18"/>
            <w:szCs w:val="18"/>
          </w:rPr>
        </w:pPr>
        <w:r w:rsidRPr="00F20DBA">
          <w:rPr>
            <w:rFonts w:ascii="Arial" w:hAnsi="Arial" w:cs="Arial"/>
            <w:sz w:val="18"/>
            <w:szCs w:val="18"/>
          </w:rPr>
          <w:fldChar w:fldCharType="begin"/>
        </w:r>
        <w:r w:rsidR="00F20DBA"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915B6C">
          <w:rPr>
            <w:rFonts w:ascii="Arial" w:hAnsi="Arial" w:cs="Arial"/>
            <w:noProof/>
            <w:sz w:val="18"/>
            <w:szCs w:val="18"/>
          </w:rPr>
          <w:t>13</w:t>
        </w:r>
        <w:r w:rsidRPr="00F20DBA">
          <w:rPr>
            <w:rFonts w:ascii="Arial" w:hAnsi="Arial" w:cs="Arial"/>
            <w:sz w:val="18"/>
            <w:szCs w:val="18"/>
          </w:rPr>
          <w:fldChar w:fldCharType="end"/>
        </w:r>
      </w:p>
    </w:sdtContent>
  </w:sdt>
  <w:p w:rsidR="00CF3EB2" w:rsidRPr="00AF6ED8" w:rsidRDefault="00CF3EB2" w:rsidP="00AF6ED8">
    <w:pPr>
      <w:pStyle w:val="Fuzeile"/>
      <w:pBdr>
        <w:top w:val="single" w:sz="4" w:space="1" w:color="auto"/>
      </w:pBdr>
      <w:jc w:val="center"/>
      <w:rPr>
        <w:rFonts w:ascii="Arial" w:hAnsi="Arial" w:cs="Arial"/>
        <w:color w:val="808080" w:themeColor="background1" w:themeShade="80"/>
        <w:sz w:val="20"/>
      </w:rPr>
    </w:pPr>
    <w:r w:rsidRPr="00AF6ED8">
      <w:rPr>
        <w:rFonts w:ascii="Arial" w:hAnsi="Arial" w:cs="Arial"/>
        <w:color w:val="808080" w:themeColor="background1" w:themeShade="80"/>
        <w:sz w:val="20"/>
      </w:rPr>
      <w:t>Pressekonferenz „Notstand psychische Gesundheit in Österreich“ am 26. 11.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2" w:rsidRDefault="00CF3EB2" w:rsidP="00CF3EB2">
    <w:pPr>
      <w:pStyle w:val="Fuzeile"/>
      <w:pBdr>
        <w:top w:val="single" w:sz="4" w:space="1" w:color="auto"/>
      </w:pBdr>
      <w:rPr>
        <w:rFonts w:ascii="Arial" w:hAnsi="Arial" w:cs="Arial"/>
        <w:color w:val="808080" w:themeColor="background1" w:themeShade="80"/>
      </w:rPr>
    </w:pPr>
    <w:r w:rsidRPr="00B22F7E">
      <w:rPr>
        <w:rFonts w:ascii="Arial" w:hAnsi="Arial" w:cs="Arial"/>
        <w:color w:val="808080" w:themeColor="background1" w:themeShade="80"/>
      </w:rPr>
      <w:t>Pressekonferenz „Notstand psychische Gesundheit in Österreich“ am 26. 11.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AA" w:rsidRDefault="007C49AA" w:rsidP="00B22F7E">
      <w:pPr>
        <w:spacing w:after="0" w:line="240" w:lineRule="auto"/>
      </w:pPr>
      <w:r>
        <w:separator/>
      </w:r>
    </w:p>
  </w:footnote>
  <w:footnote w:type="continuationSeparator" w:id="0">
    <w:p w:rsidR="007C49AA" w:rsidRDefault="007C49AA" w:rsidP="00B22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4" w:rsidRDefault="00A13F84">
    <w:pPr>
      <w:pStyle w:val="Kopfzeile"/>
    </w:pPr>
    <w:r w:rsidRPr="00A13F84">
      <w:rPr>
        <w:noProof/>
        <w:lang w:val="de-DE" w:eastAsia="de-DE"/>
      </w:rPr>
      <w:drawing>
        <wp:inline distT="0" distB="0" distL="0" distR="0">
          <wp:extent cx="5760720" cy="723812"/>
          <wp:effectExtent l="19050" t="0" r="0" b="0"/>
          <wp:docPr id="5"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7E" w:rsidRDefault="00B22F7E">
    <w:pPr>
      <w:pStyle w:val="Kopfzeile"/>
    </w:pPr>
    <w:r w:rsidRPr="00B22F7E">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A8"/>
    <w:multiLevelType w:val="hybridMultilevel"/>
    <w:tmpl w:val="0874C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545A42"/>
    <w:multiLevelType w:val="multilevel"/>
    <w:tmpl w:val="DA1E6A2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11"/>
  </w:num>
  <w:num w:numId="8">
    <w:abstractNumId w:val="4"/>
  </w:num>
  <w:num w:numId="9">
    <w:abstractNumId w:val="3"/>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9B3189"/>
    <w:rsid w:val="000076DB"/>
    <w:rsid w:val="0002482F"/>
    <w:rsid w:val="00045C23"/>
    <w:rsid w:val="00060CDA"/>
    <w:rsid w:val="00066A83"/>
    <w:rsid w:val="00070753"/>
    <w:rsid w:val="0008384B"/>
    <w:rsid w:val="000A1306"/>
    <w:rsid w:val="000B3CCC"/>
    <w:rsid w:val="000C500F"/>
    <w:rsid w:val="000F3BC3"/>
    <w:rsid w:val="00105284"/>
    <w:rsid w:val="00105413"/>
    <w:rsid w:val="00117BCE"/>
    <w:rsid w:val="00130D59"/>
    <w:rsid w:val="001337AA"/>
    <w:rsid w:val="001573D0"/>
    <w:rsid w:val="001949C6"/>
    <w:rsid w:val="001A1AC2"/>
    <w:rsid w:val="001C45E1"/>
    <w:rsid w:val="001D2A77"/>
    <w:rsid w:val="001E53B1"/>
    <w:rsid w:val="0022510C"/>
    <w:rsid w:val="0023199C"/>
    <w:rsid w:val="00243F7A"/>
    <w:rsid w:val="002577F5"/>
    <w:rsid w:val="0027579B"/>
    <w:rsid w:val="00287E78"/>
    <w:rsid w:val="002922DC"/>
    <w:rsid w:val="002C7E1F"/>
    <w:rsid w:val="003463A0"/>
    <w:rsid w:val="00392358"/>
    <w:rsid w:val="003B6E11"/>
    <w:rsid w:val="003E5102"/>
    <w:rsid w:val="003F787D"/>
    <w:rsid w:val="00467EFE"/>
    <w:rsid w:val="00471118"/>
    <w:rsid w:val="00471EAB"/>
    <w:rsid w:val="00497E63"/>
    <w:rsid w:val="004F22EB"/>
    <w:rsid w:val="00506851"/>
    <w:rsid w:val="0052126B"/>
    <w:rsid w:val="00527AC9"/>
    <w:rsid w:val="005351E9"/>
    <w:rsid w:val="005468B1"/>
    <w:rsid w:val="00563A13"/>
    <w:rsid w:val="005713DE"/>
    <w:rsid w:val="005F09E4"/>
    <w:rsid w:val="005F2E04"/>
    <w:rsid w:val="0063013C"/>
    <w:rsid w:val="00653B95"/>
    <w:rsid w:val="0067041E"/>
    <w:rsid w:val="006D05D1"/>
    <w:rsid w:val="006E2A32"/>
    <w:rsid w:val="006F0898"/>
    <w:rsid w:val="006F46D8"/>
    <w:rsid w:val="006F4A88"/>
    <w:rsid w:val="006F4B5F"/>
    <w:rsid w:val="00707970"/>
    <w:rsid w:val="007130F6"/>
    <w:rsid w:val="00717907"/>
    <w:rsid w:val="0073012E"/>
    <w:rsid w:val="00737DD6"/>
    <w:rsid w:val="00760D1A"/>
    <w:rsid w:val="00767770"/>
    <w:rsid w:val="007B7E91"/>
    <w:rsid w:val="007C49AA"/>
    <w:rsid w:val="007E3256"/>
    <w:rsid w:val="00814C19"/>
    <w:rsid w:val="008209C3"/>
    <w:rsid w:val="00821A33"/>
    <w:rsid w:val="00822021"/>
    <w:rsid w:val="0083594C"/>
    <w:rsid w:val="008374B1"/>
    <w:rsid w:val="008A140E"/>
    <w:rsid w:val="008B6C4B"/>
    <w:rsid w:val="008B7D0B"/>
    <w:rsid w:val="008C171C"/>
    <w:rsid w:val="008C3B8B"/>
    <w:rsid w:val="008D780B"/>
    <w:rsid w:val="008F66A1"/>
    <w:rsid w:val="00915B6C"/>
    <w:rsid w:val="00940A31"/>
    <w:rsid w:val="00942626"/>
    <w:rsid w:val="009749E1"/>
    <w:rsid w:val="00984187"/>
    <w:rsid w:val="00985F3D"/>
    <w:rsid w:val="00990F8A"/>
    <w:rsid w:val="009A4C33"/>
    <w:rsid w:val="009B08BF"/>
    <w:rsid w:val="009B22F8"/>
    <w:rsid w:val="009B2B60"/>
    <w:rsid w:val="009B3189"/>
    <w:rsid w:val="009C330B"/>
    <w:rsid w:val="00A13CFC"/>
    <w:rsid w:val="00A13F84"/>
    <w:rsid w:val="00A30E25"/>
    <w:rsid w:val="00A326CA"/>
    <w:rsid w:val="00AF6ED8"/>
    <w:rsid w:val="00B05636"/>
    <w:rsid w:val="00B22F7E"/>
    <w:rsid w:val="00B24950"/>
    <w:rsid w:val="00B66ADD"/>
    <w:rsid w:val="00B7671B"/>
    <w:rsid w:val="00B8481A"/>
    <w:rsid w:val="00BA2AC4"/>
    <w:rsid w:val="00BA2D4E"/>
    <w:rsid w:val="00BC3D0B"/>
    <w:rsid w:val="00BC4086"/>
    <w:rsid w:val="00C26DD8"/>
    <w:rsid w:val="00C356C7"/>
    <w:rsid w:val="00C3617B"/>
    <w:rsid w:val="00C50F28"/>
    <w:rsid w:val="00C61459"/>
    <w:rsid w:val="00CA6173"/>
    <w:rsid w:val="00CC5EE3"/>
    <w:rsid w:val="00CD3192"/>
    <w:rsid w:val="00CF3EB2"/>
    <w:rsid w:val="00D17A73"/>
    <w:rsid w:val="00D21233"/>
    <w:rsid w:val="00D72D0D"/>
    <w:rsid w:val="00D80641"/>
    <w:rsid w:val="00D85F68"/>
    <w:rsid w:val="00D92D9A"/>
    <w:rsid w:val="00DB6A7A"/>
    <w:rsid w:val="00DC17E2"/>
    <w:rsid w:val="00DD3747"/>
    <w:rsid w:val="00E05577"/>
    <w:rsid w:val="00E35A2D"/>
    <w:rsid w:val="00E4067E"/>
    <w:rsid w:val="00E6609D"/>
    <w:rsid w:val="00EC0AE9"/>
    <w:rsid w:val="00F20DBA"/>
    <w:rsid w:val="00F26C02"/>
    <w:rsid w:val="00F54179"/>
    <w:rsid w:val="00F8678B"/>
    <w:rsid w:val="00F87ACC"/>
    <w:rsid w:val="00FA0E8A"/>
    <w:rsid w:val="00FB7D8A"/>
    <w:rsid w:val="00FD56F3"/>
    <w:rsid w:val="00FE39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A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nhideWhenUsed/>
    <w:rsid w:val="006F4A88"/>
    <w:rPr>
      <w:color w:val="0000FF"/>
      <w:u w:val="single"/>
    </w:rPr>
  </w:style>
  <w:style w:type="paragraph" w:styleId="Textkrper2">
    <w:name w:val="Body Text 2"/>
    <w:basedOn w:val="Standard"/>
    <w:link w:val="Textkrper2Zchn"/>
    <w:rsid w:val="00D21233"/>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D21233"/>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A13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iPriority w:val="99"/>
    <w:semiHidden/>
    <w:unhideWhenUsed/>
    <w:rsid w:val="006F4A8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menteaustria.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F5A14-5A9D-429D-B76F-AADA8EA5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 mente OÖ</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&amp; Schenk</dc:creator>
  <cp:lastModifiedBy>harald</cp:lastModifiedBy>
  <cp:revision>3</cp:revision>
  <cp:lastPrinted>2019-11-18T17:07:00Z</cp:lastPrinted>
  <dcterms:created xsi:type="dcterms:W3CDTF">2019-11-24T20:00:00Z</dcterms:created>
  <dcterms:modified xsi:type="dcterms:W3CDTF">2019-11-24T20:01:00Z</dcterms:modified>
</cp:coreProperties>
</file>