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26" w:rsidRPr="00854DE2" w:rsidRDefault="00D43426" w:rsidP="00854DE2">
      <w:pPr>
        <w:autoSpaceDE w:val="0"/>
        <w:autoSpaceDN w:val="0"/>
        <w:adjustRightInd w:val="0"/>
        <w:spacing w:before="120" w:after="240" w:line="360" w:lineRule="auto"/>
        <w:rPr>
          <w:rFonts w:cs="Arial"/>
          <w:b/>
          <w:i/>
          <w:szCs w:val="24"/>
          <w:lang w:val="de-AT"/>
        </w:rPr>
      </w:pPr>
      <w:r w:rsidRPr="00854DE2">
        <w:rPr>
          <w:rFonts w:cs="Arial"/>
          <w:b/>
          <w:i/>
          <w:szCs w:val="24"/>
          <w:lang w:val="de-AT"/>
        </w:rPr>
        <w:t>Andreas Tromayer</w:t>
      </w:r>
    </w:p>
    <w:p w:rsidR="00D43426" w:rsidRPr="002D5B14" w:rsidRDefault="002D5B14" w:rsidP="002D5B14">
      <w:pPr>
        <w:autoSpaceDE w:val="0"/>
        <w:autoSpaceDN w:val="0"/>
        <w:adjustRightInd w:val="0"/>
        <w:spacing w:before="120" w:after="120" w:line="360" w:lineRule="auto"/>
        <w:rPr>
          <w:rFonts w:cs="Arial"/>
          <w:b/>
          <w:sz w:val="28"/>
          <w:szCs w:val="24"/>
          <w:lang w:val="de-DE"/>
        </w:rPr>
      </w:pPr>
      <w:r>
        <w:rPr>
          <w:rFonts w:cs="Arial"/>
          <w:b/>
          <w:sz w:val="28"/>
          <w:szCs w:val="24"/>
          <w:lang w:val="de-DE"/>
        </w:rPr>
        <w:t>„</w:t>
      </w:r>
      <w:r w:rsidRPr="002D5B14">
        <w:rPr>
          <w:rFonts w:cs="Arial"/>
          <w:b/>
          <w:sz w:val="28"/>
          <w:szCs w:val="24"/>
          <w:lang w:val="de-DE"/>
        </w:rPr>
        <w:t>Leben mit Psoriasis</w:t>
      </w:r>
      <w:r>
        <w:rPr>
          <w:rFonts w:cs="Arial"/>
          <w:b/>
          <w:sz w:val="28"/>
          <w:szCs w:val="24"/>
          <w:lang w:val="de-DE"/>
        </w:rPr>
        <w:t>“</w:t>
      </w:r>
    </w:p>
    <w:p w:rsidR="002D5B14" w:rsidRPr="002D5B14" w:rsidRDefault="002D5B14" w:rsidP="002D5B14">
      <w:pPr>
        <w:spacing w:before="240" w:line="360" w:lineRule="auto"/>
        <w:rPr>
          <w:rFonts w:cs="Arial"/>
          <w:b/>
          <w:sz w:val="22"/>
          <w:szCs w:val="18"/>
          <w:u w:val="single"/>
          <w:lang w:val="de-AT"/>
        </w:rPr>
      </w:pPr>
      <w:r w:rsidRPr="002D5B14">
        <w:rPr>
          <w:rFonts w:cs="Arial"/>
          <w:b/>
          <w:sz w:val="22"/>
          <w:szCs w:val="18"/>
          <w:u w:val="single"/>
          <w:lang w:val="de-AT"/>
        </w:rPr>
        <w:t>Von einem Tag auf den</w:t>
      </w:r>
      <w:r>
        <w:rPr>
          <w:rFonts w:cs="Arial"/>
          <w:b/>
          <w:sz w:val="22"/>
          <w:szCs w:val="18"/>
          <w:u w:val="single"/>
          <w:lang w:val="de-AT"/>
        </w:rPr>
        <w:t xml:space="preserve"> anderen</w:t>
      </w:r>
      <w:r w:rsidRPr="002D5B14">
        <w:rPr>
          <w:rFonts w:cs="Arial"/>
          <w:b/>
          <w:sz w:val="22"/>
          <w:szCs w:val="18"/>
          <w:u w:val="single"/>
          <w:lang w:val="de-AT"/>
        </w:rPr>
        <w:t xml:space="preserve"> </w:t>
      </w:r>
      <w:r>
        <w:rPr>
          <w:rFonts w:cs="Arial"/>
          <w:b/>
          <w:sz w:val="22"/>
          <w:szCs w:val="18"/>
          <w:u w:val="single"/>
          <w:lang w:val="de-AT"/>
        </w:rPr>
        <w:t>ist alles anders</w:t>
      </w:r>
    </w:p>
    <w:p w:rsidR="00D43426" w:rsidRPr="00854DE2" w:rsidRDefault="00D43426" w:rsidP="00B628AE">
      <w:pPr>
        <w:spacing w:before="120" w:after="120" w:line="360" w:lineRule="auto"/>
        <w:rPr>
          <w:rFonts w:cs="Arial"/>
          <w:bCs/>
          <w:sz w:val="22"/>
          <w:szCs w:val="18"/>
          <w:lang w:val="de-DE"/>
        </w:rPr>
      </w:pPr>
      <w:r w:rsidRPr="00854DE2">
        <w:rPr>
          <w:rFonts w:cs="Arial"/>
          <w:bCs/>
          <w:sz w:val="22"/>
          <w:szCs w:val="18"/>
          <w:lang w:val="de-DE"/>
        </w:rPr>
        <w:t xml:space="preserve">Andreas Tromayer war ein ganz „normaler“ und gesunder Teenager, 15 Jahre alt, als er eines Morgens aufwachte und plötzlich einen juckende Hautausschlag beinahe am ganzen Körper hatte: 85% seiner der Haut waren davon betroffen. Es juckte und kitzelte unangenehm und bald war alles blutig aufgekratzt, die Haut begann extrem stark zu schuppen. Der Hautarzt erkannte zwar, dass Tromayer über Nacht an Schuppenflechte litt, </w:t>
      </w:r>
      <w:r w:rsidR="002D5B14" w:rsidRPr="00854DE2">
        <w:rPr>
          <w:rFonts w:cs="Arial"/>
          <w:bCs/>
          <w:sz w:val="22"/>
          <w:szCs w:val="18"/>
          <w:lang w:val="de-DE"/>
        </w:rPr>
        <w:t>kommuniziert</w:t>
      </w:r>
      <w:r w:rsidR="002D5B14">
        <w:rPr>
          <w:rFonts w:cs="Arial"/>
          <w:bCs/>
          <w:sz w:val="22"/>
          <w:szCs w:val="18"/>
          <w:lang w:val="de-DE"/>
        </w:rPr>
        <w:t>e</w:t>
      </w:r>
      <w:r w:rsidR="002D5B14" w:rsidRPr="00854DE2">
        <w:rPr>
          <w:rFonts w:cs="Arial"/>
          <w:bCs/>
          <w:sz w:val="22"/>
          <w:szCs w:val="18"/>
          <w:lang w:val="de-DE"/>
        </w:rPr>
        <w:t xml:space="preserve"> </w:t>
      </w:r>
      <w:r w:rsidRPr="00854DE2">
        <w:rPr>
          <w:rFonts w:cs="Arial"/>
          <w:bCs/>
          <w:sz w:val="22"/>
          <w:szCs w:val="18"/>
          <w:lang w:val="de-DE"/>
        </w:rPr>
        <w:t xml:space="preserve">dies aber weder ihm noch seinen Eltern </w:t>
      </w:r>
      <w:r w:rsidR="002D5B14">
        <w:rPr>
          <w:rFonts w:cs="Arial"/>
          <w:bCs/>
          <w:sz w:val="22"/>
          <w:szCs w:val="18"/>
          <w:lang w:val="de-DE"/>
        </w:rPr>
        <w:t xml:space="preserve">in </w:t>
      </w:r>
      <w:r w:rsidRPr="00854DE2">
        <w:rPr>
          <w:rFonts w:cs="Arial"/>
          <w:bCs/>
          <w:sz w:val="22"/>
          <w:szCs w:val="18"/>
          <w:lang w:val="de-DE"/>
        </w:rPr>
        <w:t>ausreichend</w:t>
      </w:r>
      <w:r w:rsidR="002D5B14">
        <w:rPr>
          <w:rFonts w:cs="Arial"/>
          <w:bCs/>
          <w:sz w:val="22"/>
          <w:szCs w:val="18"/>
          <w:lang w:val="de-DE"/>
        </w:rPr>
        <w:t>er Form</w:t>
      </w:r>
      <w:r w:rsidRPr="00854DE2">
        <w:rPr>
          <w:rFonts w:cs="Arial"/>
          <w:bCs/>
          <w:sz w:val="22"/>
          <w:szCs w:val="18"/>
          <w:lang w:val="de-DE"/>
        </w:rPr>
        <w:t xml:space="preserve">. Tromayer selbst erfuhr erst mit 18 Jahren von einem Arzt am Wiener AKH, dass er an einer schweren Form von Psoriasis leidet. Doch auch </w:t>
      </w:r>
      <w:r w:rsidR="002D5B14">
        <w:rPr>
          <w:rFonts w:cs="Arial"/>
          <w:bCs/>
          <w:sz w:val="22"/>
          <w:szCs w:val="18"/>
          <w:lang w:val="de-DE"/>
        </w:rPr>
        <w:t>zu diesem Zeitpunkt</w:t>
      </w:r>
      <w:r w:rsidRPr="00854DE2">
        <w:rPr>
          <w:rFonts w:cs="Arial"/>
          <w:bCs/>
          <w:sz w:val="22"/>
          <w:szCs w:val="18"/>
          <w:lang w:val="de-DE"/>
        </w:rPr>
        <w:t xml:space="preserve"> wurde er nicht wirklich </w:t>
      </w:r>
      <w:r w:rsidR="00413D4E">
        <w:rPr>
          <w:rFonts w:cs="Arial"/>
          <w:bCs/>
          <w:sz w:val="22"/>
          <w:szCs w:val="18"/>
          <w:lang w:val="de-DE"/>
        </w:rPr>
        <w:t xml:space="preserve">darüber </w:t>
      </w:r>
      <w:r w:rsidRPr="00854DE2">
        <w:rPr>
          <w:rFonts w:cs="Arial"/>
          <w:bCs/>
          <w:sz w:val="22"/>
          <w:szCs w:val="18"/>
          <w:lang w:val="de-DE"/>
        </w:rPr>
        <w:t xml:space="preserve">aufgeklärt, was das bedeutet. Es wurden die unterschiedlichsten Salben verschrieben, worauf das Ausmaß Hautschuppen etwas zurückging, aber das war auch schon alles. </w:t>
      </w:r>
    </w:p>
    <w:p w:rsidR="00D43426" w:rsidRPr="00854DE2" w:rsidRDefault="00D43426" w:rsidP="00B628AE">
      <w:pPr>
        <w:spacing w:before="120" w:after="120" w:line="360" w:lineRule="auto"/>
        <w:rPr>
          <w:rFonts w:cs="Arial"/>
          <w:bCs/>
          <w:sz w:val="22"/>
          <w:szCs w:val="18"/>
          <w:lang w:val="de-DE"/>
        </w:rPr>
      </w:pPr>
      <w:r w:rsidRPr="00854DE2">
        <w:rPr>
          <w:rFonts w:cs="Arial"/>
          <w:bCs/>
          <w:sz w:val="22"/>
          <w:szCs w:val="18"/>
          <w:lang w:val="de-DE"/>
        </w:rPr>
        <w:t>Für den Teenager Tromayer hat sich das Leben durch die Erkrankung von einem Tag auf den anderen vollkommen geändert. „Wo immer ich gesessen, gestand</w:t>
      </w:r>
      <w:r w:rsidR="00B628AE">
        <w:rPr>
          <w:rFonts w:cs="Arial"/>
          <w:bCs/>
          <w:sz w:val="22"/>
          <w:szCs w:val="18"/>
          <w:lang w:val="de-DE"/>
        </w:rPr>
        <w:t>en</w:t>
      </w:r>
      <w:r w:rsidRPr="00854DE2">
        <w:rPr>
          <w:rFonts w:cs="Arial"/>
          <w:bCs/>
          <w:sz w:val="22"/>
          <w:szCs w:val="18"/>
          <w:lang w:val="de-DE"/>
        </w:rPr>
        <w:t xml:space="preserve"> oder gegangen bin, habe ich Hautschuppen hinterlassen. Ich sah schrecklich aus – man kann sich vorstellen, wie sehr einen so etwas – gerade als Teenager – trifft.“ Vor seiner Erkrankung war sehr Tromayer sportlich gewesen; auch dies änderte sich mit einem Schlag. Er wollte sich vor anderen nicht umziehen, hatte Angst vor der Zurückweisung und musste außerdem seine Haut schonen. Tromayer litt psychisch schwer unter seiner Erkrankung und deren Folgen</w:t>
      </w:r>
      <w:r w:rsidR="002D5B14">
        <w:rPr>
          <w:rFonts w:cs="Arial"/>
          <w:bCs/>
          <w:sz w:val="22"/>
          <w:szCs w:val="18"/>
          <w:lang w:val="de-DE"/>
        </w:rPr>
        <w:t xml:space="preserve">: </w:t>
      </w:r>
      <w:r w:rsidRPr="00854DE2">
        <w:rPr>
          <w:rFonts w:cs="Arial"/>
          <w:bCs/>
          <w:sz w:val="22"/>
          <w:szCs w:val="18"/>
          <w:lang w:val="de-DE"/>
        </w:rPr>
        <w:t>Ausgrenzung und Stigmatisierung. Er fragte sich immer wieder: „Warum ich?“</w:t>
      </w:r>
      <w:r w:rsidR="00B628AE">
        <w:rPr>
          <w:rFonts w:cs="Arial"/>
          <w:bCs/>
          <w:sz w:val="22"/>
          <w:szCs w:val="18"/>
          <w:lang w:val="de-DE"/>
        </w:rPr>
        <w:t xml:space="preserve"> Und: „Was habe ich überhaupt?“</w:t>
      </w:r>
    </w:p>
    <w:p w:rsidR="002D5B14" w:rsidRPr="002D5B14" w:rsidRDefault="002D5B14" w:rsidP="002D5B14">
      <w:pPr>
        <w:spacing w:before="240" w:line="360" w:lineRule="auto"/>
        <w:rPr>
          <w:rFonts w:cs="Arial"/>
          <w:b/>
          <w:sz w:val="22"/>
          <w:szCs w:val="18"/>
          <w:u w:val="single"/>
          <w:lang w:val="de-AT"/>
        </w:rPr>
      </w:pPr>
      <w:r>
        <w:rPr>
          <w:rFonts w:cs="Arial"/>
          <w:b/>
          <w:sz w:val="22"/>
          <w:szCs w:val="18"/>
          <w:u w:val="single"/>
          <w:lang w:val="de-AT"/>
        </w:rPr>
        <w:t>Viele Jahre Behandlungen ohne nachhaltige Besserung</w:t>
      </w:r>
    </w:p>
    <w:p w:rsidR="00D43426" w:rsidRPr="00854DE2" w:rsidRDefault="00D43426" w:rsidP="00854DE2">
      <w:pPr>
        <w:spacing w:before="120" w:after="120" w:line="360" w:lineRule="auto"/>
        <w:rPr>
          <w:rFonts w:cs="Arial"/>
          <w:bCs/>
          <w:sz w:val="22"/>
          <w:szCs w:val="18"/>
          <w:lang w:val="de-DE"/>
        </w:rPr>
      </w:pPr>
      <w:r w:rsidRPr="00854DE2">
        <w:rPr>
          <w:rFonts w:cs="Arial"/>
          <w:bCs/>
          <w:sz w:val="22"/>
          <w:szCs w:val="18"/>
          <w:lang w:val="de-DE"/>
        </w:rPr>
        <w:t>Es folgte ein sechswöchiger stationärer Aufenthalt in der Universitätsklinik Graz, wo er eine intensive Cortison-Behandlung erhielt. Tatsächlich verschwand der quälende Ausschlag bis auf ein paar Flecken am Rücken. Tromayer war glücklich. Doch leider dauerte es nur rund zwei Monate, bis die Schuppenflechte über Nacht wieder beinahe den ganzen Körper bedeckte. „Besonders schlimm betroffen war die Haut am Rücken – sie war wie Leder und wenn ich mich bückte</w:t>
      </w:r>
      <w:r w:rsidR="002D5B14">
        <w:rPr>
          <w:rFonts w:cs="Arial"/>
          <w:bCs/>
          <w:sz w:val="22"/>
          <w:szCs w:val="18"/>
          <w:lang w:val="de-DE"/>
        </w:rPr>
        <w:t>,</w:t>
      </w:r>
      <w:r w:rsidRPr="00854DE2">
        <w:rPr>
          <w:rFonts w:cs="Arial"/>
          <w:bCs/>
          <w:sz w:val="22"/>
          <w:szCs w:val="18"/>
          <w:lang w:val="de-DE"/>
        </w:rPr>
        <w:t xml:space="preserve"> riss sie auf und begann zu bluten. Es war einfach schrecklich. Zum Glück war meine jetzige Frau damals schon meine Freundin. Sie hat mich mit Psoriasis kennengelernt und mich geliebt, so wie ich war. Das war mein großes Glück! Sie hat mir all die Jahre die Kraft zum Leben geben und ich bin ihr unendlich dankbar dafür!“</w:t>
      </w:r>
    </w:p>
    <w:p w:rsidR="00D43426" w:rsidRPr="00854DE2" w:rsidRDefault="00D43426" w:rsidP="00854DE2">
      <w:pPr>
        <w:spacing w:before="120" w:after="120" w:line="360" w:lineRule="auto"/>
        <w:rPr>
          <w:rFonts w:cs="Arial"/>
          <w:bCs/>
          <w:sz w:val="22"/>
          <w:szCs w:val="18"/>
          <w:lang w:val="de-DE"/>
        </w:rPr>
      </w:pPr>
      <w:r w:rsidRPr="00854DE2">
        <w:rPr>
          <w:rFonts w:cs="Arial"/>
          <w:bCs/>
          <w:sz w:val="22"/>
          <w:szCs w:val="18"/>
          <w:lang w:val="de-DE"/>
        </w:rPr>
        <w:lastRenderedPageBreak/>
        <w:t xml:space="preserve">Eine Zeit lang erhielt </w:t>
      </w:r>
      <w:proofErr w:type="spellStart"/>
      <w:r w:rsidRPr="00854DE2">
        <w:rPr>
          <w:rFonts w:cs="Arial"/>
          <w:bCs/>
          <w:sz w:val="22"/>
          <w:szCs w:val="18"/>
          <w:lang w:val="de-DE"/>
        </w:rPr>
        <w:t>Tromayer</w:t>
      </w:r>
      <w:proofErr w:type="spellEnd"/>
      <w:r w:rsidRPr="00854DE2">
        <w:rPr>
          <w:rFonts w:cs="Arial"/>
          <w:bCs/>
          <w:sz w:val="22"/>
          <w:szCs w:val="18"/>
          <w:lang w:val="de-DE"/>
        </w:rPr>
        <w:t xml:space="preserve"> auch </w:t>
      </w:r>
      <w:proofErr w:type="spellStart"/>
      <w:r w:rsidRPr="00854DE2">
        <w:rPr>
          <w:rFonts w:cs="Arial"/>
          <w:bCs/>
          <w:sz w:val="22"/>
          <w:szCs w:val="18"/>
          <w:lang w:val="de-DE"/>
        </w:rPr>
        <w:t>Methotrexat</w:t>
      </w:r>
      <w:proofErr w:type="spellEnd"/>
      <w:r w:rsidRPr="00854DE2">
        <w:rPr>
          <w:rFonts w:cs="Arial"/>
          <w:bCs/>
          <w:sz w:val="22"/>
          <w:szCs w:val="18"/>
          <w:lang w:val="de-DE"/>
        </w:rPr>
        <w:t>, ein Zytostatikum, das vor allem in der Chemotherapie und bei verschiedenen rheumatischen Erkrankungen, wie der rheumatoiden Arthritis, zum Einsatz kommt. Doch die erwünschte Wirkung wollte sich nicht einstellen; dafür litt er unter Übelkeit und Brechreiz. Bis er zu einer Therapie gelangen sollte, die wirklich half, dauerte es 18 Jahre.</w:t>
      </w:r>
    </w:p>
    <w:p w:rsidR="00D43426" w:rsidRPr="00854DE2" w:rsidRDefault="00D43426" w:rsidP="00854DE2">
      <w:pPr>
        <w:spacing w:before="240" w:line="360" w:lineRule="auto"/>
        <w:rPr>
          <w:rFonts w:cs="Arial"/>
          <w:b/>
          <w:sz w:val="22"/>
          <w:szCs w:val="18"/>
          <w:u w:val="single"/>
          <w:lang w:val="de-AT"/>
        </w:rPr>
      </w:pPr>
      <w:r w:rsidRPr="00854DE2">
        <w:rPr>
          <w:rFonts w:cs="Arial"/>
          <w:b/>
          <w:sz w:val="22"/>
          <w:szCs w:val="18"/>
          <w:u w:val="single"/>
          <w:lang w:val="de-AT"/>
        </w:rPr>
        <w:t>Der</w:t>
      </w:r>
      <w:r w:rsidR="00075660">
        <w:rPr>
          <w:rFonts w:cs="Arial"/>
          <w:b/>
          <w:sz w:val="22"/>
          <w:szCs w:val="18"/>
          <w:u w:val="single"/>
          <w:lang w:val="de-AT"/>
        </w:rPr>
        <w:t xml:space="preserve"> zermürbende</w:t>
      </w:r>
      <w:r w:rsidRPr="00854DE2">
        <w:rPr>
          <w:rFonts w:cs="Arial"/>
          <w:b/>
          <w:sz w:val="22"/>
          <w:szCs w:val="18"/>
          <w:u w:val="single"/>
          <w:lang w:val="de-AT"/>
        </w:rPr>
        <w:t xml:space="preserve"> Alltag</w:t>
      </w:r>
      <w:r w:rsidR="00075660">
        <w:rPr>
          <w:rFonts w:cs="Arial"/>
          <w:b/>
          <w:sz w:val="22"/>
          <w:szCs w:val="18"/>
          <w:u w:val="single"/>
          <w:lang w:val="de-AT"/>
        </w:rPr>
        <w:t xml:space="preserve"> mit Psoriasis</w:t>
      </w:r>
    </w:p>
    <w:p w:rsidR="00D43426" w:rsidRPr="00854DE2" w:rsidRDefault="00D43426" w:rsidP="002D5B14">
      <w:pPr>
        <w:spacing w:before="120" w:after="120" w:line="360" w:lineRule="auto"/>
        <w:rPr>
          <w:rFonts w:cs="Arial"/>
          <w:bCs/>
          <w:sz w:val="22"/>
          <w:szCs w:val="18"/>
          <w:lang w:val="de-DE"/>
        </w:rPr>
      </w:pPr>
      <w:r w:rsidRPr="00854DE2">
        <w:rPr>
          <w:rFonts w:cs="Arial"/>
          <w:bCs/>
          <w:sz w:val="22"/>
          <w:szCs w:val="18"/>
          <w:lang w:val="de-DE"/>
        </w:rPr>
        <w:t xml:space="preserve">Was für andere normal ist, war für Tromayer schwierig. Die Erkrankung stellte ihn immer wieder vor schier unüberwindliche Hürden. „Wenn ich mir zum Beispiel eine Hose kaufen </w:t>
      </w:r>
      <w:r w:rsidR="0028611F">
        <w:rPr>
          <w:rFonts w:cs="Arial"/>
          <w:bCs/>
          <w:sz w:val="22"/>
          <w:szCs w:val="18"/>
          <w:lang w:val="de-DE"/>
        </w:rPr>
        <w:t>wollte</w:t>
      </w:r>
      <w:r w:rsidRPr="00854DE2">
        <w:rPr>
          <w:rFonts w:cs="Arial"/>
          <w:bCs/>
          <w:sz w:val="22"/>
          <w:szCs w:val="18"/>
          <w:lang w:val="de-DE"/>
        </w:rPr>
        <w:t xml:space="preserve">, </w:t>
      </w:r>
      <w:r w:rsidR="0028611F">
        <w:rPr>
          <w:rFonts w:cs="Arial"/>
          <w:bCs/>
          <w:sz w:val="22"/>
          <w:szCs w:val="18"/>
          <w:lang w:val="de-DE"/>
        </w:rPr>
        <w:t>konnte</w:t>
      </w:r>
      <w:r w:rsidRPr="00854DE2">
        <w:rPr>
          <w:rFonts w:cs="Arial"/>
          <w:bCs/>
          <w:sz w:val="22"/>
          <w:szCs w:val="18"/>
          <w:lang w:val="de-DE"/>
        </w:rPr>
        <w:t xml:space="preserve"> ich die eigentlich nicht im Geschäft probieren. Die Umkleidekabinen sind ja zumeist unten off</w:t>
      </w:r>
      <w:r w:rsidR="0028611F">
        <w:rPr>
          <w:rFonts w:cs="Arial"/>
          <w:bCs/>
          <w:sz w:val="22"/>
          <w:szCs w:val="18"/>
          <w:lang w:val="de-DE"/>
        </w:rPr>
        <w:t xml:space="preserve">en und einsehbar. Außerdem habe </w:t>
      </w:r>
      <w:r w:rsidRPr="00854DE2">
        <w:rPr>
          <w:rFonts w:cs="Arial"/>
          <w:bCs/>
          <w:sz w:val="22"/>
          <w:szCs w:val="18"/>
          <w:lang w:val="de-DE"/>
        </w:rPr>
        <w:t>ich immer und überall Hautschuppen hinterlassen, bei jedem Sch</w:t>
      </w:r>
      <w:r w:rsidR="0028611F">
        <w:rPr>
          <w:rFonts w:cs="Arial"/>
          <w:bCs/>
          <w:sz w:val="22"/>
          <w:szCs w:val="18"/>
          <w:lang w:val="de-DE"/>
        </w:rPr>
        <w:t>ritt. Da will man nicht, dass ‚s</w:t>
      </w:r>
      <w:r w:rsidRPr="00854DE2">
        <w:rPr>
          <w:rFonts w:cs="Arial"/>
          <w:bCs/>
          <w:sz w:val="22"/>
          <w:szCs w:val="18"/>
          <w:lang w:val="de-DE"/>
        </w:rPr>
        <w:t>o</w:t>
      </w:r>
      <w:r w:rsidR="0028611F">
        <w:rPr>
          <w:rFonts w:cs="Arial"/>
          <w:bCs/>
          <w:sz w:val="22"/>
          <w:szCs w:val="18"/>
          <w:lang w:val="de-DE"/>
        </w:rPr>
        <w:t xml:space="preserve"> </w:t>
      </w:r>
      <w:r w:rsidRPr="00854DE2">
        <w:rPr>
          <w:rFonts w:cs="Arial"/>
          <w:bCs/>
          <w:sz w:val="22"/>
          <w:szCs w:val="18"/>
          <w:lang w:val="de-DE"/>
        </w:rPr>
        <w:t>jemand‘ Kleidung probiert. Im Sommer, wenn es heiß ist, kann man weder kurze Hosen noch kurzärmelige Oberbekleidung tragen, von einem Besuch in einem öffentlichen Bad ganz zu schweigen. Aber auch beim ganz no</w:t>
      </w:r>
      <w:r w:rsidR="0028611F">
        <w:rPr>
          <w:rFonts w:cs="Arial"/>
          <w:bCs/>
          <w:sz w:val="22"/>
          <w:szCs w:val="18"/>
          <w:lang w:val="de-DE"/>
        </w:rPr>
        <w:t>rmalen Supermarktb</w:t>
      </w:r>
      <w:r w:rsidRPr="00854DE2">
        <w:rPr>
          <w:rFonts w:cs="Arial"/>
          <w:bCs/>
          <w:sz w:val="22"/>
          <w:szCs w:val="18"/>
          <w:lang w:val="de-DE"/>
        </w:rPr>
        <w:t>esuch – die Verkäufer oder Kassier</w:t>
      </w:r>
      <w:r w:rsidR="00E6770B">
        <w:rPr>
          <w:rFonts w:cs="Arial"/>
          <w:bCs/>
          <w:sz w:val="22"/>
          <w:szCs w:val="18"/>
          <w:lang w:val="de-DE"/>
        </w:rPr>
        <w:t>eri</w:t>
      </w:r>
      <w:r w:rsidRPr="00854DE2">
        <w:rPr>
          <w:rFonts w:cs="Arial"/>
          <w:bCs/>
          <w:sz w:val="22"/>
          <w:szCs w:val="18"/>
          <w:lang w:val="de-DE"/>
        </w:rPr>
        <w:t xml:space="preserve">nnen </w:t>
      </w:r>
      <w:r w:rsidR="0028611F">
        <w:rPr>
          <w:rFonts w:cs="Arial"/>
          <w:bCs/>
          <w:sz w:val="22"/>
          <w:szCs w:val="18"/>
          <w:lang w:val="de-DE"/>
        </w:rPr>
        <w:t>hätten</w:t>
      </w:r>
      <w:r w:rsidR="00AC6225">
        <w:rPr>
          <w:rFonts w:cs="Arial"/>
          <w:bCs/>
          <w:sz w:val="22"/>
          <w:szCs w:val="18"/>
          <w:lang w:val="de-DE"/>
        </w:rPr>
        <w:t xml:space="preserve"> mir niemals das Wechselg</w:t>
      </w:r>
      <w:r w:rsidRPr="00854DE2">
        <w:rPr>
          <w:rFonts w:cs="Arial"/>
          <w:bCs/>
          <w:sz w:val="22"/>
          <w:szCs w:val="18"/>
          <w:lang w:val="de-DE"/>
        </w:rPr>
        <w:t xml:space="preserve">eld </w:t>
      </w:r>
      <w:r w:rsidR="0028611F">
        <w:rPr>
          <w:rFonts w:cs="Arial"/>
          <w:bCs/>
          <w:sz w:val="22"/>
          <w:szCs w:val="18"/>
          <w:lang w:val="de-DE"/>
        </w:rPr>
        <w:t>in</w:t>
      </w:r>
      <w:r w:rsidRPr="00854DE2">
        <w:rPr>
          <w:rFonts w:cs="Arial"/>
          <w:bCs/>
          <w:sz w:val="22"/>
          <w:szCs w:val="18"/>
          <w:lang w:val="de-DE"/>
        </w:rPr>
        <w:t xml:space="preserve"> die Hand </w:t>
      </w:r>
      <w:r w:rsidR="0028611F">
        <w:rPr>
          <w:rFonts w:cs="Arial"/>
          <w:bCs/>
          <w:sz w:val="22"/>
          <w:szCs w:val="18"/>
          <w:lang w:val="de-DE"/>
        </w:rPr>
        <w:t>ge</w:t>
      </w:r>
      <w:r w:rsidRPr="00854DE2">
        <w:rPr>
          <w:rFonts w:cs="Arial"/>
          <w:bCs/>
          <w:sz w:val="22"/>
          <w:szCs w:val="18"/>
          <w:lang w:val="de-DE"/>
        </w:rPr>
        <w:t>geben, sie leg</w:t>
      </w:r>
      <w:r w:rsidR="0028611F">
        <w:rPr>
          <w:rFonts w:cs="Arial"/>
          <w:bCs/>
          <w:sz w:val="22"/>
          <w:szCs w:val="18"/>
          <w:lang w:val="de-DE"/>
        </w:rPr>
        <w:t>t</w:t>
      </w:r>
      <w:r w:rsidRPr="00854DE2">
        <w:rPr>
          <w:rFonts w:cs="Arial"/>
          <w:bCs/>
          <w:sz w:val="22"/>
          <w:szCs w:val="18"/>
          <w:lang w:val="de-DE"/>
        </w:rPr>
        <w:t xml:space="preserve">en es immer nur vor sich hin, damit ich es mir nehmen </w:t>
      </w:r>
      <w:r w:rsidR="0028611F">
        <w:rPr>
          <w:rFonts w:cs="Arial"/>
          <w:bCs/>
          <w:sz w:val="22"/>
          <w:szCs w:val="18"/>
          <w:lang w:val="de-DE"/>
        </w:rPr>
        <w:t>konnte</w:t>
      </w:r>
      <w:r w:rsidRPr="00854DE2">
        <w:rPr>
          <w:rFonts w:cs="Arial"/>
          <w:bCs/>
          <w:sz w:val="22"/>
          <w:szCs w:val="18"/>
          <w:lang w:val="de-DE"/>
        </w:rPr>
        <w:t>. Das Selbstwertgefühl leidet dadurch</w:t>
      </w:r>
      <w:r w:rsidR="002D5B14" w:rsidRPr="002D5B14">
        <w:rPr>
          <w:rFonts w:cs="Arial"/>
          <w:bCs/>
          <w:sz w:val="22"/>
          <w:szCs w:val="18"/>
          <w:lang w:val="de-DE"/>
        </w:rPr>
        <w:t xml:space="preserve"> </w:t>
      </w:r>
      <w:r w:rsidR="002D5B14" w:rsidRPr="00854DE2">
        <w:rPr>
          <w:rFonts w:cs="Arial"/>
          <w:bCs/>
          <w:sz w:val="22"/>
          <w:szCs w:val="18"/>
          <w:lang w:val="de-DE"/>
        </w:rPr>
        <w:t>enorm</w:t>
      </w:r>
      <w:r w:rsidRPr="00854DE2">
        <w:rPr>
          <w:rFonts w:cs="Arial"/>
          <w:bCs/>
          <w:sz w:val="22"/>
          <w:szCs w:val="18"/>
          <w:lang w:val="de-DE"/>
        </w:rPr>
        <w:t>! Man beginnt, sich mehr und meh</w:t>
      </w:r>
      <w:r w:rsidR="0028611F">
        <w:rPr>
          <w:rFonts w:cs="Arial"/>
          <w:bCs/>
          <w:sz w:val="22"/>
          <w:szCs w:val="18"/>
          <w:lang w:val="de-DE"/>
        </w:rPr>
        <w:t>r zurückzu</w:t>
      </w:r>
      <w:r w:rsidRPr="00854DE2">
        <w:rPr>
          <w:rFonts w:cs="Arial"/>
          <w:bCs/>
          <w:sz w:val="22"/>
          <w:szCs w:val="18"/>
          <w:lang w:val="de-DE"/>
        </w:rPr>
        <w:t>ziehen und den Kontakt mit anderen Menschen zu meiden. Allerdings: Man erkennt auch richtige Freunde, denn die stehen zu einem.“</w:t>
      </w:r>
    </w:p>
    <w:p w:rsidR="00D43426" w:rsidRPr="00854DE2" w:rsidRDefault="00D43426" w:rsidP="00AC6225">
      <w:pPr>
        <w:spacing w:before="120" w:after="120" w:line="360" w:lineRule="auto"/>
        <w:rPr>
          <w:rFonts w:cs="Arial"/>
          <w:bCs/>
          <w:sz w:val="22"/>
          <w:szCs w:val="18"/>
          <w:lang w:val="de-DE"/>
        </w:rPr>
      </w:pPr>
      <w:r w:rsidRPr="00854DE2">
        <w:rPr>
          <w:rFonts w:cs="Arial"/>
          <w:bCs/>
          <w:sz w:val="22"/>
          <w:szCs w:val="18"/>
          <w:lang w:val="de-DE"/>
        </w:rPr>
        <w:t>Auch im</w:t>
      </w:r>
      <w:r w:rsidR="002D5B14">
        <w:rPr>
          <w:rFonts w:cs="Arial"/>
          <w:bCs/>
          <w:sz w:val="22"/>
          <w:szCs w:val="18"/>
          <w:lang w:val="de-DE"/>
        </w:rPr>
        <w:t xml:space="preserve"> beruflichen Umfeld gab es aufg</w:t>
      </w:r>
      <w:r w:rsidRPr="00854DE2">
        <w:rPr>
          <w:rFonts w:cs="Arial"/>
          <w:bCs/>
          <w:sz w:val="22"/>
          <w:szCs w:val="18"/>
          <w:lang w:val="de-DE"/>
        </w:rPr>
        <w:t xml:space="preserve">rund der Erkrankung </w:t>
      </w:r>
      <w:r w:rsidR="002D5B14">
        <w:rPr>
          <w:rFonts w:cs="Arial"/>
          <w:bCs/>
          <w:sz w:val="22"/>
          <w:szCs w:val="18"/>
          <w:lang w:val="de-DE"/>
        </w:rPr>
        <w:t xml:space="preserve">massive </w:t>
      </w:r>
      <w:r w:rsidRPr="00854DE2">
        <w:rPr>
          <w:rFonts w:cs="Arial"/>
          <w:bCs/>
          <w:sz w:val="22"/>
          <w:szCs w:val="18"/>
          <w:lang w:val="de-DE"/>
        </w:rPr>
        <w:t xml:space="preserve">Einschränkungen. </w:t>
      </w:r>
      <w:proofErr w:type="spellStart"/>
      <w:r w:rsidRPr="00854DE2">
        <w:rPr>
          <w:rFonts w:cs="Arial"/>
          <w:bCs/>
          <w:sz w:val="22"/>
          <w:szCs w:val="18"/>
          <w:lang w:val="de-DE"/>
        </w:rPr>
        <w:t>Tromay</w:t>
      </w:r>
      <w:r w:rsidR="0074246D">
        <w:rPr>
          <w:rFonts w:cs="Arial"/>
          <w:bCs/>
          <w:sz w:val="22"/>
          <w:szCs w:val="18"/>
          <w:lang w:val="de-DE"/>
        </w:rPr>
        <w:t>e</w:t>
      </w:r>
      <w:r w:rsidRPr="00854DE2">
        <w:rPr>
          <w:rFonts w:cs="Arial"/>
          <w:bCs/>
          <w:sz w:val="22"/>
          <w:szCs w:val="18"/>
          <w:lang w:val="de-DE"/>
        </w:rPr>
        <w:t>r</w:t>
      </w:r>
      <w:proofErr w:type="spellEnd"/>
      <w:r w:rsidRPr="00854DE2">
        <w:rPr>
          <w:rFonts w:cs="Arial"/>
          <w:bCs/>
          <w:sz w:val="22"/>
          <w:szCs w:val="18"/>
          <w:lang w:val="de-DE"/>
        </w:rPr>
        <w:t xml:space="preserve"> ist gelernter Elektriker</w:t>
      </w:r>
      <w:r w:rsidR="00AC6225">
        <w:rPr>
          <w:rFonts w:cs="Arial"/>
          <w:bCs/>
          <w:sz w:val="22"/>
          <w:szCs w:val="18"/>
          <w:lang w:val="de-DE"/>
        </w:rPr>
        <w:t>.</w:t>
      </w:r>
      <w:r w:rsidRPr="00854DE2">
        <w:rPr>
          <w:rFonts w:cs="Arial"/>
          <w:bCs/>
          <w:sz w:val="22"/>
          <w:szCs w:val="18"/>
          <w:lang w:val="de-DE"/>
        </w:rPr>
        <w:t xml:space="preserve"> </w:t>
      </w:r>
      <w:r w:rsidR="00AC6225">
        <w:rPr>
          <w:rFonts w:cs="Arial"/>
          <w:bCs/>
          <w:sz w:val="22"/>
          <w:szCs w:val="18"/>
          <w:lang w:val="de-DE"/>
        </w:rPr>
        <w:t>B</w:t>
      </w:r>
      <w:r w:rsidRPr="00854DE2">
        <w:rPr>
          <w:rFonts w:cs="Arial"/>
          <w:bCs/>
          <w:sz w:val="22"/>
          <w:szCs w:val="18"/>
          <w:lang w:val="de-DE"/>
        </w:rPr>
        <w:t>ei der Arbeit riss die beanspruchte Haut oft auf und blutet</w:t>
      </w:r>
      <w:r w:rsidR="0028611F">
        <w:rPr>
          <w:rFonts w:cs="Arial"/>
          <w:bCs/>
          <w:sz w:val="22"/>
          <w:szCs w:val="18"/>
          <w:lang w:val="de-DE"/>
        </w:rPr>
        <w:t>e</w:t>
      </w:r>
      <w:r w:rsidRPr="00854DE2">
        <w:rPr>
          <w:rFonts w:cs="Arial"/>
          <w:bCs/>
          <w:sz w:val="22"/>
          <w:szCs w:val="18"/>
          <w:lang w:val="de-DE"/>
        </w:rPr>
        <w:t>. Sein durch die Krankheit gezeichnetes Erscheinungsb</w:t>
      </w:r>
      <w:r w:rsidR="0028611F">
        <w:rPr>
          <w:rFonts w:cs="Arial"/>
          <w:bCs/>
          <w:sz w:val="22"/>
          <w:szCs w:val="18"/>
          <w:lang w:val="de-DE"/>
        </w:rPr>
        <w:t>ild machte oft auch den Kundenk</w:t>
      </w:r>
      <w:r w:rsidRPr="00854DE2">
        <w:rPr>
          <w:rFonts w:cs="Arial"/>
          <w:bCs/>
          <w:sz w:val="22"/>
          <w:szCs w:val="18"/>
          <w:lang w:val="de-DE"/>
        </w:rPr>
        <w:t>ontakt</w:t>
      </w:r>
      <w:r w:rsidR="002D5B14">
        <w:rPr>
          <w:rFonts w:cs="Arial"/>
          <w:bCs/>
          <w:sz w:val="22"/>
          <w:szCs w:val="18"/>
          <w:lang w:val="de-DE"/>
        </w:rPr>
        <w:t xml:space="preserve"> schwierig. U</w:t>
      </w:r>
      <w:r w:rsidRPr="00854DE2">
        <w:rPr>
          <w:rFonts w:cs="Arial"/>
          <w:bCs/>
          <w:sz w:val="22"/>
          <w:szCs w:val="18"/>
          <w:lang w:val="de-DE"/>
        </w:rPr>
        <w:t>nd dass er auc</w:t>
      </w:r>
      <w:r w:rsidR="0028611F">
        <w:rPr>
          <w:rFonts w:cs="Arial"/>
          <w:bCs/>
          <w:sz w:val="22"/>
          <w:szCs w:val="18"/>
          <w:lang w:val="de-DE"/>
        </w:rPr>
        <w:t xml:space="preserve">h an den heißesten Sommertagen </w:t>
      </w:r>
      <w:r w:rsidRPr="00854DE2">
        <w:rPr>
          <w:rFonts w:cs="Arial"/>
          <w:bCs/>
          <w:sz w:val="22"/>
          <w:szCs w:val="18"/>
          <w:lang w:val="de-DE"/>
        </w:rPr>
        <w:t xml:space="preserve">immer </w:t>
      </w:r>
      <w:r w:rsidR="0028611F">
        <w:rPr>
          <w:rFonts w:cs="Arial"/>
          <w:bCs/>
          <w:sz w:val="22"/>
          <w:szCs w:val="18"/>
          <w:lang w:val="de-DE"/>
        </w:rPr>
        <w:t>„</w:t>
      </w:r>
      <w:r w:rsidRPr="00854DE2">
        <w:rPr>
          <w:rFonts w:cs="Arial"/>
          <w:bCs/>
          <w:sz w:val="22"/>
          <w:szCs w:val="18"/>
          <w:lang w:val="de-DE"/>
        </w:rPr>
        <w:t>voll angezogen“ zur Arbeit ging</w:t>
      </w:r>
      <w:r w:rsidR="002D5B14">
        <w:rPr>
          <w:rFonts w:cs="Arial"/>
          <w:bCs/>
          <w:sz w:val="22"/>
          <w:szCs w:val="18"/>
          <w:lang w:val="de-DE"/>
        </w:rPr>
        <w:t>, machte das Leben schwer –</w:t>
      </w:r>
      <w:r w:rsidRPr="00854DE2">
        <w:rPr>
          <w:rFonts w:cs="Arial"/>
          <w:bCs/>
          <w:sz w:val="22"/>
          <w:szCs w:val="18"/>
          <w:lang w:val="de-DE"/>
        </w:rPr>
        <w:t xml:space="preserve"> „wie quälend dies war“, versteht sich von selbst. Na</w:t>
      </w:r>
      <w:r w:rsidR="0028611F">
        <w:rPr>
          <w:rFonts w:cs="Arial"/>
          <w:bCs/>
          <w:sz w:val="22"/>
          <w:szCs w:val="18"/>
          <w:lang w:val="de-DE"/>
        </w:rPr>
        <w:t>türlich blieben auch Hänseleien</w:t>
      </w:r>
      <w:r w:rsidRPr="00854DE2">
        <w:rPr>
          <w:rFonts w:cs="Arial"/>
          <w:bCs/>
          <w:sz w:val="22"/>
          <w:szCs w:val="18"/>
          <w:lang w:val="de-DE"/>
        </w:rPr>
        <w:t xml:space="preserve"> und Stichelerin durch die Arbeitskollegen</w:t>
      </w:r>
      <w:r w:rsidR="0074246D">
        <w:rPr>
          <w:rFonts w:cs="Arial"/>
          <w:bCs/>
          <w:sz w:val="22"/>
          <w:szCs w:val="18"/>
          <w:lang w:val="de-DE"/>
        </w:rPr>
        <w:t>*</w:t>
      </w:r>
      <w:r w:rsidRPr="00854DE2">
        <w:rPr>
          <w:rFonts w:cs="Arial"/>
          <w:bCs/>
          <w:sz w:val="22"/>
          <w:szCs w:val="18"/>
          <w:lang w:val="de-DE"/>
        </w:rPr>
        <w:t xml:space="preserve"> nicht aus: „Überall im Alltag erlebte ich immer Zurückweisung, schiefe Blick</w:t>
      </w:r>
      <w:r w:rsidR="0028611F">
        <w:rPr>
          <w:rFonts w:cs="Arial"/>
          <w:bCs/>
          <w:sz w:val="22"/>
          <w:szCs w:val="18"/>
          <w:lang w:val="de-DE"/>
        </w:rPr>
        <w:t>e</w:t>
      </w:r>
      <w:r w:rsidR="00AC6225">
        <w:rPr>
          <w:rFonts w:cs="Arial"/>
          <w:bCs/>
          <w:sz w:val="22"/>
          <w:szCs w:val="18"/>
          <w:lang w:val="de-DE"/>
        </w:rPr>
        <w:t xml:space="preserve"> und Getuschel. D</w:t>
      </w:r>
      <w:r w:rsidRPr="00854DE2">
        <w:rPr>
          <w:rFonts w:cs="Arial"/>
          <w:bCs/>
          <w:sz w:val="22"/>
          <w:szCs w:val="18"/>
          <w:lang w:val="de-DE"/>
        </w:rPr>
        <w:t>as ist natürlich keine angenehme Situation. Man hat immer und überall das Gefühl, dass alle Blick</w:t>
      </w:r>
      <w:r w:rsidR="0028611F">
        <w:rPr>
          <w:rFonts w:cs="Arial"/>
          <w:bCs/>
          <w:sz w:val="22"/>
          <w:szCs w:val="18"/>
          <w:lang w:val="de-DE"/>
        </w:rPr>
        <w:t>e</w:t>
      </w:r>
      <w:r w:rsidRPr="00854DE2">
        <w:rPr>
          <w:rFonts w:cs="Arial"/>
          <w:bCs/>
          <w:sz w:val="22"/>
          <w:szCs w:val="18"/>
          <w:lang w:val="de-DE"/>
        </w:rPr>
        <w:t xml:space="preserve"> auf einen gerichtet sind.“ </w:t>
      </w:r>
    </w:p>
    <w:p w:rsidR="00D43426" w:rsidRPr="00854DE2" w:rsidRDefault="00075660" w:rsidP="00854DE2">
      <w:pPr>
        <w:spacing w:before="240" w:line="360" w:lineRule="auto"/>
        <w:rPr>
          <w:rFonts w:cs="Arial"/>
          <w:b/>
          <w:sz w:val="22"/>
          <w:szCs w:val="18"/>
          <w:u w:val="single"/>
          <w:lang w:val="de-AT"/>
        </w:rPr>
      </w:pPr>
      <w:r>
        <w:rPr>
          <w:rFonts w:cs="Arial"/>
          <w:b/>
          <w:sz w:val="22"/>
          <w:szCs w:val="18"/>
          <w:u w:val="single"/>
          <w:lang w:val="de-AT"/>
        </w:rPr>
        <w:t>Endlich d</w:t>
      </w:r>
      <w:r w:rsidR="00D43426" w:rsidRPr="00854DE2">
        <w:rPr>
          <w:rFonts w:cs="Arial"/>
          <w:b/>
          <w:sz w:val="22"/>
          <w:szCs w:val="18"/>
          <w:u w:val="single"/>
          <w:lang w:val="de-AT"/>
        </w:rPr>
        <w:t>ie Wende</w:t>
      </w:r>
      <w:r>
        <w:rPr>
          <w:rFonts w:cs="Arial"/>
          <w:b/>
          <w:sz w:val="22"/>
          <w:szCs w:val="18"/>
          <w:u w:val="single"/>
          <w:lang w:val="de-AT"/>
        </w:rPr>
        <w:t>!</w:t>
      </w:r>
    </w:p>
    <w:p w:rsidR="00D43426" w:rsidRPr="00854DE2" w:rsidRDefault="00D43426" w:rsidP="002D5B14">
      <w:pPr>
        <w:spacing w:before="120" w:after="120" w:line="360" w:lineRule="auto"/>
        <w:rPr>
          <w:rFonts w:cs="Arial"/>
          <w:bCs/>
          <w:sz w:val="22"/>
          <w:szCs w:val="18"/>
          <w:lang w:val="de-DE"/>
        </w:rPr>
      </w:pPr>
      <w:r w:rsidRPr="00854DE2">
        <w:rPr>
          <w:rFonts w:cs="Arial"/>
          <w:bCs/>
          <w:sz w:val="22"/>
          <w:szCs w:val="18"/>
          <w:lang w:val="de-DE"/>
        </w:rPr>
        <w:t>Andreas Tromayer h</w:t>
      </w:r>
      <w:r w:rsidR="0028611F">
        <w:rPr>
          <w:rFonts w:cs="Arial"/>
          <w:bCs/>
          <w:sz w:val="22"/>
          <w:szCs w:val="18"/>
          <w:lang w:val="de-DE"/>
        </w:rPr>
        <w:t>atte neben de</w:t>
      </w:r>
      <w:r w:rsidR="00E6770B">
        <w:rPr>
          <w:rFonts w:cs="Arial"/>
          <w:bCs/>
          <w:sz w:val="22"/>
          <w:szCs w:val="18"/>
          <w:lang w:val="de-DE"/>
        </w:rPr>
        <w:t>n</w:t>
      </w:r>
      <w:r w:rsidR="0028611F">
        <w:rPr>
          <w:rFonts w:cs="Arial"/>
          <w:bCs/>
          <w:sz w:val="22"/>
          <w:szCs w:val="18"/>
          <w:lang w:val="de-DE"/>
        </w:rPr>
        <w:t xml:space="preserve"> üblichen Salben </w:t>
      </w:r>
      <w:r w:rsidRPr="00854DE2">
        <w:rPr>
          <w:rFonts w:cs="Arial"/>
          <w:bCs/>
          <w:sz w:val="22"/>
          <w:szCs w:val="18"/>
          <w:lang w:val="de-DE"/>
        </w:rPr>
        <w:t xml:space="preserve">auch zahlreiche komplementärmedizinische Behandlungsmethoden ausprobiert, mit wechselndem, aber nie lang anhaltendem Erfolg. 2005 war er dann vier Wochen zur Kur in Bad </w:t>
      </w:r>
      <w:proofErr w:type="spellStart"/>
      <w:r w:rsidRPr="00854DE2">
        <w:rPr>
          <w:rFonts w:cs="Arial"/>
          <w:bCs/>
          <w:sz w:val="22"/>
          <w:szCs w:val="18"/>
          <w:lang w:val="de-DE"/>
        </w:rPr>
        <w:t>Gleichenberg</w:t>
      </w:r>
      <w:proofErr w:type="spellEnd"/>
      <w:r w:rsidRPr="00854DE2">
        <w:rPr>
          <w:rFonts w:cs="Arial"/>
          <w:bCs/>
          <w:sz w:val="22"/>
          <w:szCs w:val="18"/>
          <w:lang w:val="de-DE"/>
        </w:rPr>
        <w:t>. Solebäder, Bestrahlung</w:t>
      </w:r>
      <w:r w:rsidR="002D5B14">
        <w:rPr>
          <w:rFonts w:cs="Arial"/>
          <w:bCs/>
          <w:sz w:val="22"/>
          <w:szCs w:val="18"/>
          <w:lang w:val="de-DE"/>
        </w:rPr>
        <w:t>en</w:t>
      </w:r>
      <w:r w:rsidRPr="00854DE2">
        <w:rPr>
          <w:rFonts w:cs="Arial"/>
          <w:bCs/>
          <w:sz w:val="22"/>
          <w:szCs w:val="18"/>
          <w:lang w:val="de-DE"/>
        </w:rPr>
        <w:t xml:space="preserve"> und Salben haben ihm zwar wieder für eine Zeit sehr geholfen, aber das Wichtigste bei diesem Aufenthalt war für ihn, dass er zum ersten Mal etwas von einer „</w:t>
      </w:r>
      <w:proofErr w:type="spellStart"/>
      <w:r w:rsidRPr="00854DE2">
        <w:rPr>
          <w:rFonts w:cs="Arial"/>
          <w:bCs/>
          <w:sz w:val="22"/>
          <w:szCs w:val="18"/>
          <w:lang w:val="de-DE"/>
        </w:rPr>
        <w:t>Biologika</w:t>
      </w:r>
      <w:proofErr w:type="spellEnd"/>
      <w:r w:rsidRPr="00854DE2">
        <w:rPr>
          <w:rFonts w:cs="Arial"/>
          <w:bCs/>
          <w:sz w:val="22"/>
          <w:szCs w:val="18"/>
          <w:lang w:val="de-DE"/>
        </w:rPr>
        <w:t xml:space="preserve">-Spritze“ </w:t>
      </w:r>
      <w:r w:rsidR="0028611F">
        <w:rPr>
          <w:rFonts w:cs="Arial"/>
          <w:bCs/>
          <w:sz w:val="22"/>
          <w:szCs w:val="18"/>
          <w:lang w:val="de-DE"/>
        </w:rPr>
        <w:t>erfuhr</w:t>
      </w:r>
      <w:r w:rsidRPr="00854DE2">
        <w:rPr>
          <w:rFonts w:cs="Arial"/>
          <w:bCs/>
          <w:sz w:val="22"/>
          <w:szCs w:val="18"/>
          <w:lang w:val="de-DE"/>
        </w:rPr>
        <w:t xml:space="preserve">. Er wollte unbedingt diese neue Therapieform ausprobieren, doch niemand konnte ihm darüber genauere Auskunft geben, auch seine behandelnden Ärzte nicht. „Ich glaube, dass die Hautärzte am Land das einfach nicht so kennen“, so Tromayer. </w:t>
      </w:r>
    </w:p>
    <w:p w:rsidR="00D43426" w:rsidRPr="00854DE2" w:rsidRDefault="00D43426" w:rsidP="00AC6225">
      <w:pPr>
        <w:spacing w:before="120" w:after="120" w:line="360" w:lineRule="auto"/>
        <w:rPr>
          <w:rFonts w:cs="Arial"/>
          <w:bCs/>
          <w:sz w:val="22"/>
          <w:szCs w:val="18"/>
          <w:lang w:val="de-DE"/>
        </w:rPr>
      </w:pPr>
      <w:r w:rsidRPr="00854DE2">
        <w:rPr>
          <w:rFonts w:cs="Arial"/>
          <w:bCs/>
          <w:sz w:val="22"/>
          <w:szCs w:val="18"/>
          <w:lang w:val="de-DE"/>
        </w:rPr>
        <w:t xml:space="preserve">Nach zwei Jahren des vergeblichen Bemühens, eine </w:t>
      </w:r>
      <w:proofErr w:type="spellStart"/>
      <w:r w:rsidRPr="00854DE2">
        <w:rPr>
          <w:rFonts w:cs="Arial"/>
          <w:bCs/>
          <w:sz w:val="22"/>
          <w:szCs w:val="18"/>
          <w:lang w:val="de-DE"/>
        </w:rPr>
        <w:t>Biologika</w:t>
      </w:r>
      <w:proofErr w:type="spellEnd"/>
      <w:r w:rsidRPr="00854DE2">
        <w:rPr>
          <w:rFonts w:cs="Arial"/>
          <w:bCs/>
          <w:sz w:val="22"/>
          <w:szCs w:val="18"/>
          <w:lang w:val="de-DE"/>
        </w:rPr>
        <w:t>-Therapie zu erhalten, war er dann, wie er sagt</w:t>
      </w:r>
      <w:r w:rsidR="00E05920">
        <w:rPr>
          <w:rFonts w:cs="Arial"/>
          <w:bCs/>
          <w:sz w:val="22"/>
          <w:szCs w:val="18"/>
          <w:lang w:val="de-DE"/>
        </w:rPr>
        <w:t>,</w:t>
      </w:r>
      <w:r w:rsidRPr="00854DE2">
        <w:rPr>
          <w:rFonts w:cs="Arial"/>
          <w:bCs/>
          <w:sz w:val="22"/>
          <w:szCs w:val="18"/>
          <w:lang w:val="de-DE"/>
        </w:rPr>
        <w:t xml:space="preserve"> „endlich und eigentlich per Zufall zur richtigen Zeit am richtigen Ort</w:t>
      </w:r>
      <w:r w:rsidR="0028611F">
        <w:rPr>
          <w:rFonts w:cs="Arial"/>
          <w:bCs/>
          <w:sz w:val="22"/>
          <w:szCs w:val="18"/>
          <w:lang w:val="de-DE"/>
        </w:rPr>
        <w:t>.“</w:t>
      </w:r>
      <w:r w:rsidRPr="00854DE2">
        <w:rPr>
          <w:rFonts w:cs="Arial"/>
          <w:bCs/>
          <w:sz w:val="22"/>
          <w:szCs w:val="18"/>
          <w:lang w:val="de-DE"/>
        </w:rPr>
        <w:t xml:space="preserve"> Über die Psoriasis-Ambulanz der Universitätsklink in Graz wurde er im August 2007 in eine Studie aufgenommen und nach 21 Tagen </w:t>
      </w:r>
      <w:r w:rsidR="00AC6225" w:rsidRPr="00854DE2">
        <w:rPr>
          <w:rFonts w:cs="Arial"/>
          <w:bCs/>
          <w:sz w:val="22"/>
          <w:szCs w:val="18"/>
          <w:lang w:val="de-DE"/>
        </w:rPr>
        <w:t xml:space="preserve">Therapie </w:t>
      </w:r>
      <w:r w:rsidR="00AC6225">
        <w:rPr>
          <w:rFonts w:cs="Arial"/>
          <w:bCs/>
          <w:sz w:val="22"/>
          <w:szCs w:val="18"/>
          <w:lang w:val="de-DE"/>
        </w:rPr>
        <w:t xml:space="preserve">mit einem </w:t>
      </w:r>
      <w:proofErr w:type="spellStart"/>
      <w:r w:rsidR="00AC6225">
        <w:rPr>
          <w:rFonts w:cs="Arial"/>
          <w:bCs/>
          <w:sz w:val="22"/>
          <w:szCs w:val="18"/>
          <w:lang w:val="de-DE"/>
        </w:rPr>
        <w:t>Biologikum</w:t>
      </w:r>
      <w:proofErr w:type="spellEnd"/>
      <w:r w:rsidR="00AC6225">
        <w:rPr>
          <w:rFonts w:cs="Arial"/>
          <w:bCs/>
          <w:sz w:val="22"/>
          <w:szCs w:val="18"/>
          <w:lang w:val="de-DE"/>
        </w:rPr>
        <w:t xml:space="preserve"> </w:t>
      </w:r>
      <w:r w:rsidRPr="00854DE2">
        <w:rPr>
          <w:rFonts w:cs="Arial"/>
          <w:bCs/>
          <w:sz w:val="22"/>
          <w:szCs w:val="18"/>
          <w:lang w:val="de-DE"/>
        </w:rPr>
        <w:t xml:space="preserve">ist „das Wunder“, wie er es nennt, passiert. Tromayer: „Meine Frau ist in der Früh zur Arbeit gefahren und ich hatte, wie fast immer, einen Ausschlag </w:t>
      </w:r>
      <w:r w:rsidR="0028611F">
        <w:rPr>
          <w:rFonts w:cs="Arial"/>
          <w:bCs/>
          <w:sz w:val="22"/>
          <w:szCs w:val="18"/>
          <w:lang w:val="de-DE"/>
        </w:rPr>
        <w:t>beinahe</w:t>
      </w:r>
      <w:r w:rsidRPr="00854DE2">
        <w:rPr>
          <w:rFonts w:cs="Arial"/>
          <w:bCs/>
          <w:sz w:val="22"/>
          <w:szCs w:val="18"/>
          <w:lang w:val="de-DE"/>
        </w:rPr>
        <w:t xml:space="preserve"> am ganzen Körper. Als sie nach Hause gekommen ist, konnte sie ihren Augen kaum trauen: Die Schuppenflechte war verschwunden, nur mehr eine kleine Rötung war da! Es war wie ein Wunder! Ich kann nicht beschreiben, was das für uns bedeutet hat. Es war ein völlig neues Lebensgefühl. Es war einfach unglaublich! Das Schöns</w:t>
      </w:r>
      <w:r w:rsidR="00AC6225">
        <w:rPr>
          <w:rFonts w:cs="Arial"/>
          <w:bCs/>
          <w:sz w:val="22"/>
          <w:szCs w:val="18"/>
          <w:lang w:val="de-DE"/>
        </w:rPr>
        <w:t xml:space="preserve">te war für mich, nicht mehr im </w:t>
      </w:r>
      <w:r w:rsidRPr="00854DE2">
        <w:rPr>
          <w:rFonts w:cs="Arial"/>
          <w:bCs/>
          <w:sz w:val="22"/>
          <w:szCs w:val="18"/>
          <w:lang w:val="de-DE"/>
        </w:rPr>
        <w:t>Mittelpunkt zu stehen, nicht mehr aufzufallen. Ich kann heute allen Tätigkeiten, beruflich wie privat, ohne Schwierigkeit und ohne Aufmerksamkeit zu erregen</w:t>
      </w:r>
      <w:r w:rsidR="00AC6225">
        <w:rPr>
          <w:rFonts w:cs="Arial"/>
          <w:bCs/>
          <w:sz w:val="22"/>
          <w:szCs w:val="18"/>
          <w:lang w:val="de-DE"/>
        </w:rPr>
        <w:t>,</w:t>
      </w:r>
      <w:r w:rsidRPr="00854DE2">
        <w:rPr>
          <w:rFonts w:cs="Arial"/>
          <w:bCs/>
          <w:sz w:val="22"/>
          <w:szCs w:val="18"/>
          <w:lang w:val="de-DE"/>
        </w:rPr>
        <w:t xml:space="preserve"> nachgehen. Es ist eine nahezu unbeschreibliche Ver</w:t>
      </w:r>
      <w:r w:rsidR="0028611F">
        <w:rPr>
          <w:rFonts w:cs="Arial"/>
          <w:bCs/>
          <w:sz w:val="22"/>
          <w:szCs w:val="18"/>
          <w:lang w:val="de-DE"/>
        </w:rPr>
        <w:t>besserung meiner Lebensqualität.</w:t>
      </w:r>
      <w:r w:rsidRPr="00854DE2">
        <w:rPr>
          <w:rFonts w:cs="Arial"/>
          <w:bCs/>
          <w:sz w:val="22"/>
          <w:szCs w:val="18"/>
          <w:lang w:val="de-DE"/>
        </w:rPr>
        <w:t xml:space="preserve">“ Und so ist es bis heute. Bis auf einen kleinen roten Fleck </w:t>
      </w:r>
      <w:r w:rsidR="0028611F">
        <w:rPr>
          <w:rFonts w:cs="Arial"/>
          <w:bCs/>
          <w:sz w:val="22"/>
          <w:szCs w:val="18"/>
          <w:lang w:val="de-DE"/>
        </w:rPr>
        <w:t>sind alle Hauterscheinungen verschwunden</w:t>
      </w:r>
      <w:r w:rsidRPr="00854DE2">
        <w:rPr>
          <w:rFonts w:cs="Arial"/>
          <w:bCs/>
          <w:sz w:val="22"/>
          <w:szCs w:val="18"/>
          <w:lang w:val="de-DE"/>
        </w:rPr>
        <w:t xml:space="preserve">. </w:t>
      </w:r>
      <w:r w:rsidR="00E05920">
        <w:rPr>
          <w:rFonts w:cs="Arial"/>
          <w:bCs/>
          <w:sz w:val="22"/>
          <w:szCs w:val="18"/>
          <w:lang w:val="de-DE"/>
        </w:rPr>
        <w:t>„</w:t>
      </w:r>
      <w:r w:rsidRPr="00854DE2">
        <w:rPr>
          <w:rFonts w:cs="Arial"/>
          <w:bCs/>
          <w:sz w:val="22"/>
          <w:szCs w:val="18"/>
          <w:lang w:val="de-DE"/>
        </w:rPr>
        <w:t>Selbst heute noch</w:t>
      </w:r>
      <w:r w:rsidR="00E05920">
        <w:rPr>
          <w:rFonts w:cs="Arial"/>
          <w:bCs/>
          <w:sz w:val="22"/>
          <w:szCs w:val="18"/>
          <w:lang w:val="de-DE"/>
        </w:rPr>
        <w:t>“</w:t>
      </w:r>
      <w:r w:rsidRPr="00854DE2">
        <w:rPr>
          <w:rFonts w:cs="Arial"/>
          <w:bCs/>
          <w:sz w:val="22"/>
          <w:szCs w:val="18"/>
          <w:lang w:val="de-DE"/>
        </w:rPr>
        <w:t xml:space="preserve">, so meint er, wenn er sich die Vorher-Nachher-Fotos ansehe, </w:t>
      </w:r>
      <w:r w:rsidR="00E05920">
        <w:rPr>
          <w:rFonts w:cs="Arial"/>
          <w:bCs/>
          <w:sz w:val="22"/>
          <w:szCs w:val="18"/>
          <w:lang w:val="de-DE"/>
        </w:rPr>
        <w:t>„kann ich es kaum glauben!“</w:t>
      </w:r>
      <w:r w:rsidRPr="00854DE2">
        <w:rPr>
          <w:rFonts w:cs="Arial"/>
          <w:bCs/>
          <w:sz w:val="22"/>
          <w:szCs w:val="18"/>
          <w:lang w:val="de-DE"/>
        </w:rPr>
        <w:t xml:space="preserve"> </w:t>
      </w:r>
    </w:p>
    <w:p w:rsidR="00D43426" w:rsidRPr="00854DE2" w:rsidRDefault="00D43426" w:rsidP="0028611F">
      <w:pPr>
        <w:spacing w:before="120" w:after="120" w:line="360" w:lineRule="auto"/>
        <w:rPr>
          <w:rFonts w:cs="Arial"/>
          <w:bCs/>
          <w:sz w:val="22"/>
          <w:szCs w:val="18"/>
          <w:lang w:val="de-DE"/>
        </w:rPr>
      </w:pPr>
      <w:r w:rsidRPr="00854DE2">
        <w:rPr>
          <w:rFonts w:cs="Arial"/>
          <w:bCs/>
          <w:sz w:val="22"/>
          <w:szCs w:val="18"/>
          <w:lang w:val="de-DE"/>
        </w:rPr>
        <w:t xml:space="preserve">Wie verläuft die Therapie heute? Alle 10 Wochen muss </w:t>
      </w:r>
      <w:r w:rsidR="0028611F">
        <w:rPr>
          <w:rFonts w:cs="Arial"/>
          <w:bCs/>
          <w:sz w:val="22"/>
          <w:szCs w:val="18"/>
          <w:lang w:val="de-DE"/>
        </w:rPr>
        <w:t>Andreas Tromayer</w:t>
      </w:r>
      <w:r w:rsidRPr="00854DE2">
        <w:rPr>
          <w:rFonts w:cs="Arial"/>
          <w:bCs/>
          <w:sz w:val="22"/>
          <w:szCs w:val="18"/>
          <w:lang w:val="de-DE"/>
        </w:rPr>
        <w:t xml:space="preserve"> sich untersuchen lassen und eine chefärztliche Bewilligung für eine neue Injektion </w:t>
      </w:r>
      <w:r w:rsidR="0028611F">
        <w:rPr>
          <w:rFonts w:cs="Arial"/>
          <w:bCs/>
          <w:sz w:val="22"/>
          <w:szCs w:val="18"/>
          <w:lang w:val="de-DE"/>
        </w:rPr>
        <w:t>ein</w:t>
      </w:r>
      <w:r w:rsidRPr="00854DE2">
        <w:rPr>
          <w:rFonts w:cs="Arial"/>
          <w:bCs/>
          <w:sz w:val="22"/>
          <w:szCs w:val="18"/>
          <w:lang w:val="de-DE"/>
        </w:rPr>
        <w:t xml:space="preserve">holen. </w:t>
      </w:r>
      <w:r w:rsidR="0028611F">
        <w:rPr>
          <w:rFonts w:cs="Arial"/>
          <w:bCs/>
          <w:sz w:val="22"/>
          <w:szCs w:val="18"/>
          <w:lang w:val="de-DE"/>
        </w:rPr>
        <w:t>U</w:t>
      </w:r>
      <w:r w:rsidRPr="00854DE2">
        <w:rPr>
          <w:rFonts w:cs="Arial"/>
          <w:bCs/>
          <w:sz w:val="22"/>
          <w:szCs w:val="18"/>
          <w:lang w:val="de-DE"/>
        </w:rPr>
        <w:t xml:space="preserve">nter ärztlicher Anleitung </w:t>
      </w:r>
      <w:r w:rsidR="0028611F">
        <w:rPr>
          <w:rFonts w:cs="Arial"/>
          <w:bCs/>
          <w:sz w:val="22"/>
          <w:szCs w:val="18"/>
          <w:lang w:val="de-DE"/>
        </w:rPr>
        <w:t xml:space="preserve">hat er </w:t>
      </w:r>
      <w:r w:rsidRPr="00854DE2">
        <w:rPr>
          <w:rFonts w:cs="Arial"/>
          <w:bCs/>
          <w:sz w:val="22"/>
          <w:szCs w:val="18"/>
          <w:lang w:val="de-DE"/>
        </w:rPr>
        <w:t xml:space="preserve">gelernt, wie er sich die Injektion </w:t>
      </w:r>
      <w:r w:rsidR="0028611F">
        <w:rPr>
          <w:rFonts w:cs="Arial"/>
          <w:bCs/>
          <w:sz w:val="22"/>
          <w:szCs w:val="18"/>
          <w:lang w:val="de-DE"/>
        </w:rPr>
        <w:t>selbst</w:t>
      </w:r>
      <w:r w:rsidRPr="00854DE2">
        <w:rPr>
          <w:rFonts w:cs="Arial"/>
          <w:bCs/>
          <w:sz w:val="22"/>
          <w:szCs w:val="18"/>
          <w:lang w:val="de-DE"/>
        </w:rPr>
        <w:t xml:space="preserve"> verabreichen </w:t>
      </w:r>
      <w:r w:rsidR="0028611F">
        <w:rPr>
          <w:rFonts w:cs="Arial"/>
          <w:bCs/>
          <w:sz w:val="22"/>
          <w:szCs w:val="18"/>
          <w:lang w:val="de-DE"/>
        </w:rPr>
        <w:t>kann. E</w:t>
      </w:r>
      <w:r w:rsidRPr="00854DE2">
        <w:rPr>
          <w:rFonts w:cs="Arial"/>
          <w:bCs/>
          <w:sz w:val="22"/>
          <w:szCs w:val="18"/>
          <w:lang w:val="de-DE"/>
        </w:rPr>
        <w:t xml:space="preserve">ngmaschige medizinische Kontrollen </w:t>
      </w:r>
      <w:r w:rsidR="0028611F">
        <w:rPr>
          <w:rFonts w:cs="Arial"/>
          <w:bCs/>
          <w:sz w:val="22"/>
          <w:szCs w:val="18"/>
          <w:lang w:val="de-DE"/>
        </w:rPr>
        <w:t>u. a.</w:t>
      </w:r>
      <w:r w:rsidRPr="00854DE2">
        <w:rPr>
          <w:rFonts w:cs="Arial"/>
          <w:bCs/>
          <w:sz w:val="22"/>
          <w:szCs w:val="18"/>
          <w:lang w:val="de-DE"/>
        </w:rPr>
        <w:t xml:space="preserve"> der Blutwerte sorgen für die notwendige medizinische Begleitung und Sicherheit. Nebenwirkungen sind bei ihm keine aufgetreten, er fühlt sich „</w:t>
      </w:r>
      <w:proofErr w:type="spellStart"/>
      <w:r w:rsidRPr="00854DE2">
        <w:rPr>
          <w:rFonts w:cs="Arial"/>
          <w:bCs/>
          <w:sz w:val="22"/>
          <w:szCs w:val="18"/>
          <w:lang w:val="de-DE"/>
        </w:rPr>
        <w:t>pudelwohl</w:t>
      </w:r>
      <w:proofErr w:type="spellEnd"/>
      <w:r w:rsidRPr="00854DE2">
        <w:rPr>
          <w:rFonts w:cs="Arial"/>
          <w:bCs/>
          <w:sz w:val="22"/>
          <w:szCs w:val="18"/>
          <w:lang w:val="de-DE"/>
        </w:rPr>
        <w:t>“.</w:t>
      </w:r>
    </w:p>
    <w:p w:rsidR="00D43426" w:rsidRPr="00D43426" w:rsidRDefault="0028611F" w:rsidP="00022B40">
      <w:pPr>
        <w:rPr>
          <w:b/>
          <w:lang w:val="de-AT"/>
        </w:rPr>
      </w:pPr>
      <w:r>
        <w:rPr>
          <w:b/>
          <w:lang w:val="de-AT"/>
        </w:rPr>
        <w:t xml:space="preserve">Zwei </w:t>
      </w:r>
      <w:r w:rsidR="00022B40">
        <w:rPr>
          <w:b/>
          <w:lang w:val="de-AT"/>
        </w:rPr>
        <w:t>große Anliegen</w:t>
      </w:r>
    </w:p>
    <w:p w:rsidR="00D43426" w:rsidRPr="00854DE2" w:rsidRDefault="00D43426" w:rsidP="00AC6225">
      <w:pPr>
        <w:spacing w:before="120" w:line="360" w:lineRule="auto"/>
        <w:rPr>
          <w:rFonts w:cs="Arial"/>
          <w:bCs/>
          <w:sz w:val="22"/>
          <w:szCs w:val="18"/>
          <w:lang w:val="de-DE"/>
        </w:rPr>
      </w:pPr>
      <w:r w:rsidRPr="00854DE2">
        <w:rPr>
          <w:rFonts w:cs="Arial"/>
          <w:bCs/>
          <w:sz w:val="22"/>
          <w:szCs w:val="18"/>
          <w:lang w:val="de-DE"/>
        </w:rPr>
        <w:t xml:space="preserve">Zwei </w:t>
      </w:r>
      <w:r w:rsidR="00E05920">
        <w:rPr>
          <w:rFonts w:cs="Arial"/>
          <w:bCs/>
          <w:sz w:val="22"/>
          <w:szCs w:val="18"/>
          <w:lang w:val="de-DE"/>
        </w:rPr>
        <w:t>Anliegen</w:t>
      </w:r>
      <w:r w:rsidRPr="00854DE2">
        <w:rPr>
          <w:rFonts w:cs="Arial"/>
          <w:bCs/>
          <w:sz w:val="22"/>
          <w:szCs w:val="18"/>
          <w:lang w:val="de-DE"/>
        </w:rPr>
        <w:t xml:space="preserve"> sind Andreas Tromayer besonders wichtig. D</w:t>
      </w:r>
      <w:r w:rsidR="00022B40">
        <w:rPr>
          <w:rFonts w:cs="Arial"/>
          <w:bCs/>
          <w:sz w:val="22"/>
          <w:szCs w:val="18"/>
          <w:lang w:val="de-DE"/>
        </w:rPr>
        <w:t>ie</w:t>
      </w:r>
      <w:r w:rsidRPr="00854DE2">
        <w:rPr>
          <w:rFonts w:cs="Arial"/>
          <w:bCs/>
          <w:sz w:val="22"/>
          <w:szCs w:val="18"/>
          <w:lang w:val="de-DE"/>
        </w:rPr>
        <w:t xml:space="preserve"> erste</w:t>
      </w:r>
      <w:r w:rsidR="00022B40">
        <w:rPr>
          <w:rFonts w:cs="Arial"/>
          <w:bCs/>
          <w:sz w:val="22"/>
          <w:szCs w:val="18"/>
          <w:lang w:val="de-DE"/>
        </w:rPr>
        <w:t xml:space="preserve"> Bitte</w:t>
      </w:r>
      <w:r w:rsidRPr="00854DE2">
        <w:rPr>
          <w:rFonts w:cs="Arial"/>
          <w:bCs/>
          <w:sz w:val="22"/>
          <w:szCs w:val="18"/>
          <w:lang w:val="de-DE"/>
        </w:rPr>
        <w:t xml:space="preserve"> richtet sich an Ärzt</w:t>
      </w:r>
      <w:r w:rsidR="00E6770B">
        <w:rPr>
          <w:rFonts w:cs="Arial"/>
          <w:bCs/>
          <w:sz w:val="22"/>
          <w:szCs w:val="18"/>
          <w:lang w:val="de-DE"/>
        </w:rPr>
        <w:t>i</w:t>
      </w:r>
      <w:r w:rsidRPr="00854DE2">
        <w:rPr>
          <w:rFonts w:cs="Arial"/>
          <w:bCs/>
          <w:sz w:val="22"/>
          <w:szCs w:val="18"/>
          <w:lang w:val="de-DE"/>
        </w:rPr>
        <w:t>nnen</w:t>
      </w:r>
      <w:r w:rsidR="00E6770B">
        <w:rPr>
          <w:rFonts w:cs="Arial"/>
          <w:bCs/>
          <w:sz w:val="22"/>
          <w:szCs w:val="18"/>
          <w:lang w:val="de-DE"/>
        </w:rPr>
        <w:t xml:space="preserve"> und Ärzte</w:t>
      </w:r>
      <w:r w:rsidR="00022B40">
        <w:rPr>
          <w:rFonts w:cs="Arial"/>
          <w:bCs/>
          <w:sz w:val="22"/>
          <w:szCs w:val="18"/>
          <w:lang w:val="de-DE"/>
        </w:rPr>
        <w:t>, die Menschen, die an Psoriasis erkrankt sind, betreuen</w:t>
      </w:r>
      <w:r w:rsidRPr="00854DE2">
        <w:rPr>
          <w:rFonts w:cs="Arial"/>
          <w:bCs/>
          <w:sz w:val="22"/>
          <w:szCs w:val="18"/>
          <w:lang w:val="de-DE"/>
        </w:rPr>
        <w:t xml:space="preserve">: „Bitte klären Sie die Betroffenen genau über ihre Erkrankung auf und sagen Sie, welche Therapiemöglichkeiten es gibt. Informieren Sie sie über </w:t>
      </w:r>
      <w:r w:rsidRPr="00E6770B">
        <w:rPr>
          <w:rFonts w:cs="Arial"/>
          <w:b/>
          <w:bCs/>
          <w:i/>
          <w:sz w:val="22"/>
          <w:szCs w:val="18"/>
          <w:lang w:val="de-DE"/>
        </w:rPr>
        <w:t>alle</w:t>
      </w:r>
      <w:r w:rsidRPr="00854DE2">
        <w:rPr>
          <w:rFonts w:cs="Arial"/>
          <w:bCs/>
          <w:sz w:val="22"/>
          <w:szCs w:val="18"/>
          <w:lang w:val="de-DE"/>
        </w:rPr>
        <w:t xml:space="preserve"> therapeutischen Option</w:t>
      </w:r>
      <w:r w:rsidR="00022B40">
        <w:rPr>
          <w:rFonts w:cs="Arial"/>
          <w:bCs/>
          <w:sz w:val="22"/>
          <w:szCs w:val="18"/>
          <w:lang w:val="de-DE"/>
        </w:rPr>
        <w:t>en. Schicken Sie sie gegebenenf</w:t>
      </w:r>
      <w:r w:rsidRPr="00854DE2">
        <w:rPr>
          <w:rFonts w:cs="Arial"/>
          <w:bCs/>
          <w:sz w:val="22"/>
          <w:szCs w:val="18"/>
          <w:lang w:val="de-DE"/>
        </w:rPr>
        <w:t xml:space="preserve">alls in spezialisierte Zentren und haben Sie bitte immer </w:t>
      </w:r>
      <w:r w:rsidR="00E6770B" w:rsidRPr="00854DE2">
        <w:rPr>
          <w:rFonts w:cs="Arial"/>
          <w:bCs/>
          <w:sz w:val="22"/>
          <w:szCs w:val="18"/>
          <w:lang w:val="de-DE"/>
        </w:rPr>
        <w:t xml:space="preserve">vor </w:t>
      </w:r>
      <w:r w:rsidRPr="00854DE2">
        <w:rPr>
          <w:rFonts w:cs="Arial"/>
          <w:bCs/>
          <w:sz w:val="22"/>
          <w:szCs w:val="18"/>
          <w:lang w:val="de-DE"/>
        </w:rPr>
        <w:t>Augen, was ein Leben mit dieser Erkrankung für die Patienten und Patientinnen bedeutet. Schuppenflechte ist nicht „nur“ eine Hauterkrankung; sie beeinträchtig das gesamte – private und berufliche – Leben der Betroffenen!</w:t>
      </w:r>
      <w:r w:rsidR="00022B40">
        <w:rPr>
          <w:rFonts w:cs="Arial"/>
          <w:bCs/>
          <w:sz w:val="22"/>
          <w:szCs w:val="18"/>
          <w:lang w:val="de-DE"/>
        </w:rPr>
        <w:t>“</w:t>
      </w:r>
    </w:p>
    <w:p w:rsidR="006F7037" w:rsidRDefault="00022B40" w:rsidP="00D32993">
      <w:pPr>
        <w:spacing w:before="120" w:after="120" w:line="360" w:lineRule="auto"/>
        <w:rPr>
          <w:rFonts w:cs="Arial"/>
          <w:bCs/>
          <w:sz w:val="22"/>
          <w:szCs w:val="18"/>
          <w:lang w:val="de-DE"/>
        </w:rPr>
      </w:pPr>
      <w:r>
        <w:rPr>
          <w:rFonts w:cs="Arial"/>
          <w:bCs/>
          <w:sz w:val="22"/>
          <w:szCs w:val="18"/>
          <w:lang w:val="de-DE"/>
        </w:rPr>
        <w:t>Die</w:t>
      </w:r>
      <w:r w:rsidR="00D43426" w:rsidRPr="00854DE2">
        <w:rPr>
          <w:rFonts w:cs="Arial"/>
          <w:bCs/>
          <w:sz w:val="22"/>
          <w:szCs w:val="18"/>
          <w:lang w:val="de-DE"/>
        </w:rPr>
        <w:t xml:space="preserve"> zweite </w:t>
      </w:r>
      <w:r>
        <w:rPr>
          <w:rFonts w:cs="Arial"/>
          <w:bCs/>
          <w:sz w:val="22"/>
          <w:szCs w:val="18"/>
          <w:lang w:val="de-DE"/>
        </w:rPr>
        <w:t xml:space="preserve">Bitte </w:t>
      </w:r>
      <w:proofErr w:type="spellStart"/>
      <w:r>
        <w:rPr>
          <w:rFonts w:cs="Arial"/>
          <w:bCs/>
          <w:sz w:val="22"/>
          <w:szCs w:val="18"/>
          <w:lang w:val="de-DE"/>
        </w:rPr>
        <w:t>Tromayers</w:t>
      </w:r>
      <w:proofErr w:type="spellEnd"/>
      <w:r>
        <w:rPr>
          <w:rFonts w:cs="Arial"/>
          <w:bCs/>
          <w:sz w:val="22"/>
          <w:szCs w:val="18"/>
          <w:lang w:val="de-DE"/>
        </w:rPr>
        <w:t xml:space="preserve"> richtet sich </w:t>
      </w:r>
      <w:r w:rsidR="00D43426" w:rsidRPr="00854DE2">
        <w:rPr>
          <w:rFonts w:cs="Arial"/>
          <w:bCs/>
          <w:sz w:val="22"/>
          <w:szCs w:val="18"/>
          <w:lang w:val="de-DE"/>
        </w:rPr>
        <w:t>an die Öffentlichkeit: „Menschen, die an dieser Erkrankung leiden, leiden nicht nur körperlich</w:t>
      </w:r>
      <w:r>
        <w:rPr>
          <w:rFonts w:cs="Arial"/>
          <w:bCs/>
          <w:sz w:val="22"/>
          <w:szCs w:val="18"/>
          <w:lang w:val="de-DE"/>
        </w:rPr>
        <w:t>,</w:t>
      </w:r>
      <w:r w:rsidR="00D43426" w:rsidRPr="00854DE2">
        <w:rPr>
          <w:rFonts w:cs="Arial"/>
          <w:bCs/>
          <w:sz w:val="22"/>
          <w:szCs w:val="18"/>
          <w:lang w:val="de-DE"/>
        </w:rPr>
        <w:t xml:space="preserve"> sondern auch seelisch sehr darunter. Diskriminierung und Stigmatisierung tun da ihr übriges. Bitte bedenken Sie: Psoriasis ist eine schwere, chronische</w:t>
      </w:r>
      <w:r w:rsidR="00E05920">
        <w:rPr>
          <w:rFonts w:cs="Arial"/>
          <w:bCs/>
          <w:sz w:val="22"/>
          <w:szCs w:val="18"/>
          <w:lang w:val="de-DE"/>
        </w:rPr>
        <w:t>,</w:t>
      </w:r>
      <w:r w:rsidR="00D43426" w:rsidRPr="00854DE2">
        <w:rPr>
          <w:rFonts w:cs="Arial"/>
          <w:bCs/>
          <w:sz w:val="22"/>
          <w:szCs w:val="18"/>
          <w:lang w:val="de-DE"/>
        </w:rPr>
        <w:t xml:space="preserve"> aber </w:t>
      </w:r>
      <w:r w:rsidR="00AC6225">
        <w:rPr>
          <w:rFonts w:cs="Arial"/>
          <w:b/>
          <w:bCs/>
          <w:sz w:val="22"/>
          <w:szCs w:val="18"/>
          <w:lang w:val="de-DE"/>
        </w:rPr>
        <w:t>nicht</w:t>
      </w:r>
      <w:r w:rsidR="00D32993">
        <w:rPr>
          <w:rFonts w:cs="Arial"/>
          <w:b/>
          <w:bCs/>
          <w:sz w:val="22"/>
          <w:szCs w:val="18"/>
          <w:lang w:val="de-DE"/>
        </w:rPr>
        <w:t>-</w:t>
      </w:r>
      <w:r w:rsidR="00D43426" w:rsidRPr="00854DE2">
        <w:rPr>
          <w:rFonts w:cs="Arial"/>
          <w:b/>
          <w:bCs/>
          <w:sz w:val="22"/>
          <w:szCs w:val="18"/>
          <w:lang w:val="de-DE"/>
        </w:rPr>
        <w:t>ansteckende Erkrankung</w:t>
      </w:r>
      <w:r w:rsidR="00D43426" w:rsidRPr="00854DE2">
        <w:rPr>
          <w:rFonts w:cs="Arial"/>
          <w:bCs/>
          <w:sz w:val="22"/>
          <w:szCs w:val="18"/>
          <w:lang w:val="de-DE"/>
        </w:rPr>
        <w:t>!“</w:t>
      </w:r>
    </w:p>
    <w:p w:rsidR="00E6770B" w:rsidRPr="00B628AE" w:rsidRDefault="00E6770B" w:rsidP="00E6770B">
      <w:pPr>
        <w:rPr>
          <w:rFonts w:cs="Arial"/>
          <w:sz w:val="20"/>
          <w:lang w:val="de-AT"/>
        </w:rPr>
      </w:pPr>
      <w:r w:rsidRPr="00B628AE">
        <w:rPr>
          <w:rFonts w:cs="Arial"/>
          <w:b/>
          <w:sz w:val="20"/>
          <w:lang w:val="de-AT"/>
        </w:rPr>
        <w:t xml:space="preserve">*  </w:t>
      </w:r>
      <w:r w:rsidRPr="00B628AE">
        <w:rPr>
          <w:rFonts w:cs="Arial"/>
          <w:i/>
          <w:sz w:val="20"/>
          <w:lang w:val="de-AT"/>
        </w:rPr>
        <w:t>Aus Gründen der besseren Lesbarkeit wurde im Text auf eine gendergerechte Schreibweise verzichtet. Sofern nicht anders vermerkt, gelten alle Bezeichnungen sowohl für Frauen als auch für Männer.</w:t>
      </w:r>
    </w:p>
    <w:p w:rsidR="00E6770B" w:rsidRPr="00B628AE" w:rsidRDefault="00E6770B" w:rsidP="00E6770B">
      <w:pPr>
        <w:widowControl w:val="0"/>
        <w:autoSpaceDE w:val="0"/>
        <w:autoSpaceDN w:val="0"/>
        <w:adjustRightInd w:val="0"/>
        <w:spacing w:before="120" w:after="120" w:line="360" w:lineRule="auto"/>
        <w:rPr>
          <w:rFonts w:cs="Arial"/>
          <w:lang w:val="de-AT"/>
        </w:rPr>
      </w:pPr>
    </w:p>
    <w:p w:rsidR="00E6770B" w:rsidRPr="00922D88" w:rsidRDefault="00E6770B" w:rsidP="00E6770B">
      <w:pPr>
        <w:spacing w:after="120"/>
        <w:rPr>
          <w:rFonts w:cs="Arial"/>
          <w:b/>
          <w:sz w:val="22"/>
          <w:szCs w:val="18"/>
          <w:u w:val="single"/>
          <w:lang w:val="de-AT"/>
        </w:rPr>
      </w:pPr>
      <w:r w:rsidRPr="00922D88">
        <w:rPr>
          <w:rFonts w:cs="Arial"/>
          <w:b/>
          <w:sz w:val="22"/>
          <w:szCs w:val="18"/>
          <w:u w:val="single"/>
          <w:lang w:val="de-AT"/>
        </w:rPr>
        <w:t>Kontakt</w:t>
      </w:r>
    </w:p>
    <w:p w:rsidR="00E6770B" w:rsidRPr="00922D88" w:rsidRDefault="00F42415" w:rsidP="00E6770B">
      <w:pPr>
        <w:rPr>
          <w:rFonts w:cs="Arial"/>
          <w:sz w:val="22"/>
          <w:szCs w:val="18"/>
          <w:lang w:val="de-AT"/>
        </w:rPr>
      </w:pPr>
      <w:r w:rsidRPr="00922D88">
        <w:rPr>
          <w:rFonts w:eastAsiaTheme="minorEastAsia" w:cs="Arial"/>
          <w:sz w:val="22"/>
          <w:szCs w:val="18"/>
          <w:lang w:val="de-AT"/>
        </w:rPr>
        <w:t>Andreas Tromayer</w:t>
      </w:r>
    </w:p>
    <w:p w:rsidR="00E6770B" w:rsidRPr="00922D88" w:rsidRDefault="00F42415" w:rsidP="00E6770B">
      <w:pPr>
        <w:rPr>
          <w:rFonts w:cs="Arial"/>
          <w:sz w:val="22"/>
          <w:szCs w:val="18"/>
          <w:lang w:val="de-AT"/>
        </w:rPr>
      </w:pPr>
      <w:r w:rsidRPr="00922D88">
        <w:rPr>
          <w:rFonts w:cs="Arial"/>
          <w:sz w:val="22"/>
          <w:szCs w:val="18"/>
          <w:lang w:val="de-AT"/>
        </w:rPr>
        <w:t>Tel.: 0676/641 99 13</w:t>
      </w:r>
    </w:p>
    <w:p w:rsidR="00E6770B" w:rsidRPr="00922D88" w:rsidRDefault="00E6770B" w:rsidP="00E6770B">
      <w:pPr>
        <w:rPr>
          <w:rFonts w:cs="Arial"/>
          <w:sz w:val="22"/>
          <w:szCs w:val="18"/>
          <w:lang w:val="de-AT"/>
        </w:rPr>
      </w:pPr>
      <w:r w:rsidRPr="00922D88">
        <w:rPr>
          <w:rFonts w:cs="Arial"/>
          <w:sz w:val="22"/>
          <w:szCs w:val="18"/>
          <w:lang w:val="de-AT"/>
        </w:rPr>
        <w:t xml:space="preserve">E-Mail: </w:t>
      </w:r>
      <w:r w:rsidR="00F42415" w:rsidRPr="00922D88">
        <w:rPr>
          <w:sz w:val="22"/>
          <w:szCs w:val="18"/>
          <w:lang w:val="de-AT"/>
        </w:rPr>
        <w:t>a.tromayer@gmx.net</w:t>
      </w:r>
    </w:p>
    <w:p w:rsidR="00E6770B" w:rsidRPr="00B628AE" w:rsidRDefault="00E6770B" w:rsidP="00E6770B">
      <w:pPr>
        <w:widowControl w:val="0"/>
        <w:autoSpaceDE w:val="0"/>
        <w:autoSpaceDN w:val="0"/>
        <w:adjustRightInd w:val="0"/>
        <w:rPr>
          <w:rFonts w:eastAsiaTheme="minorEastAsia" w:cs="Arial"/>
          <w:lang w:val="de-AT"/>
        </w:rPr>
      </w:pPr>
    </w:p>
    <w:p w:rsidR="00E6770B" w:rsidRPr="00B628AE" w:rsidRDefault="00E6770B" w:rsidP="00E6770B">
      <w:pPr>
        <w:widowControl w:val="0"/>
        <w:autoSpaceDE w:val="0"/>
        <w:autoSpaceDN w:val="0"/>
        <w:adjustRightInd w:val="0"/>
        <w:rPr>
          <w:rFonts w:eastAsiaTheme="minorEastAsia" w:cs="Arial"/>
          <w:lang w:val="de-AT"/>
        </w:rPr>
      </w:pPr>
    </w:p>
    <w:p w:rsidR="00922D88" w:rsidRPr="003A3619" w:rsidRDefault="00922D88" w:rsidP="00922D88">
      <w:pPr>
        <w:spacing w:after="120"/>
        <w:rPr>
          <w:rFonts w:cs="Arial"/>
          <w:b/>
          <w:bCs/>
          <w:sz w:val="22"/>
          <w:szCs w:val="18"/>
          <w:u w:val="single"/>
        </w:rPr>
      </w:pPr>
      <w:proofErr w:type="spellStart"/>
      <w:r w:rsidRPr="003A3619">
        <w:rPr>
          <w:rFonts w:cs="Arial"/>
          <w:b/>
          <w:bCs/>
          <w:sz w:val="22"/>
          <w:szCs w:val="18"/>
          <w:u w:val="single"/>
        </w:rPr>
        <w:t>Rückfragen</w:t>
      </w:r>
      <w:proofErr w:type="spellEnd"/>
      <w:r w:rsidRPr="003A3619">
        <w:rPr>
          <w:rFonts w:cs="Arial"/>
          <w:b/>
          <w:bCs/>
          <w:sz w:val="22"/>
          <w:szCs w:val="18"/>
          <w:u w:val="single"/>
        </w:rPr>
        <w:t xml:space="preserve"> </w:t>
      </w:r>
      <w:proofErr w:type="spellStart"/>
      <w:r w:rsidRPr="003A3619">
        <w:rPr>
          <w:rFonts w:cs="Arial"/>
          <w:b/>
          <w:bCs/>
          <w:sz w:val="22"/>
          <w:szCs w:val="18"/>
          <w:u w:val="single"/>
        </w:rPr>
        <w:t>Presse</w:t>
      </w:r>
      <w:proofErr w:type="spellEnd"/>
    </w:p>
    <w:p w:rsidR="00922D88" w:rsidRPr="00224610" w:rsidRDefault="00922D88" w:rsidP="00922D88">
      <w:pPr>
        <w:shd w:val="clear" w:color="auto" w:fill="FFFFFF"/>
        <w:spacing w:after="120"/>
        <w:rPr>
          <w:rFonts w:cs="Arial"/>
          <w:bCs/>
          <w:sz w:val="22"/>
          <w:szCs w:val="18"/>
        </w:rPr>
      </w:pPr>
      <w:r w:rsidRPr="00224610">
        <w:rPr>
          <w:rFonts w:cs="Arial"/>
          <w:bCs/>
          <w:sz w:val="22"/>
          <w:szCs w:val="18"/>
        </w:rPr>
        <w:t>Urban &amp; Schenk medical media consulting</w:t>
      </w:r>
    </w:p>
    <w:p w:rsidR="00922D88" w:rsidRPr="003A3619" w:rsidRDefault="00922D88" w:rsidP="00922D88">
      <w:pPr>
        <w:shd w:val="clear" w:color="auto" w:fill="FFFFFF"/>
        <w:spacing w:after="120"/>
        <w:rPr>
          <w:rStyle w:val="Internetlink"/>
          <w:rFonts w:cs="Arial"/>
          <w:b/>
          <w:bCs/>
          <w:color w:val="auto"/>
          <w:sz w:val="22"/>
          <w:szCs w:val="18"/>
          <w:lang w:val="sv-SE"/>
        </w:rPr>
      </w:pPr>
      <w:r w:rsidRPr="003A3619">
        <w:rPr>
          <w:rFonts w:cs="Arial"/>
          <w:sz w:val="22"/>
          <w:szCs w:val="18"/>
          <w:lang w:val="sv-SE"/>
        </w:rPr>
        <w:t xml:space="preserve">Barbara Urban: +43 664/41 69 4 59, </w:t>
      </w:r>
      <w:hyperlink r:id="rId7">
        <w:r w:rsidRPr="003A3619">
          <w:rPr>
            <w:rStyle w:val="Internetlink"/>
            <w:rFonts w:cs="Arial"/>
            <w:color w:val="auto"/>
            <w:sz w:val="22"/>
            <w:szCs w:val="18"/>
            <w:lang w:val="sv-SE"/>
          </w:rPr>
          <w:t>barbara.urban@medical-media-consulting.at</w:t>
        </w:r>
      </w:hyperlink>
    </w:p>
    <w:p w:rsidR="00922D88" w:rsidRPr="003A3619" w:rsidRDefault="00922D88" w:rsidP="00922D88">
      <w:pPr>
        <w:shd w:val="clear" w:color="auto" w:fill="FFFFFF"/>
        <w:spacing w:after="120"/>
        <w:rPr>
          <w:rFonts w:cs="Arial"/>
          <w:sz w:val="22"/>
          <w:szCs w:val="22"/>
          <w:lang w:val="de-AT"/>
        </w:rPr>
      </w:pPr>
      <w:r w:rsidRPr="003A3619">
        <w:rPr>
          <w:rFonts w:cs="Arial"/>
          <w:sz w:val="22"/>
          <w:szCs w:val="18"/>
          <w:lang w:val="de-AT"/>
        </w:rPr>
        <w:t xml:space="preserve">Mag. Harald Schenk: +43 664/160 75 99, </w:t>
      </w:r>
      <w:hyperlink r:id="rId8">
        <w:r w:rsidRPr="003A3619">
          <w:rPr>
            <w:rStyle w:val="Internetlink"/>
            <w:rFonts w:cs="Arial"/>
            <w:color w:val="auto"/>
            <w:sz w:val="22"/>
            <w:szCs w:val="18"/>
            <w:lang w:val="de-AT"/>
          </w:rPr>
          <w:t>harald.schenk@medical-media-consulting.at</w:t>
        </w:r>
      </w:hyperlink>
    </w:p>
    <w:p w:rsidR="00E6770B" w:rsidRPr="00B628AE" w:rsidRDefault="00E6770B" w:rsidP="00E6770B">
      <w:pPr>
        <w:widowControl w:val="0"/>
        <w:autoSpaceDE w:val="0"/>
        <w:autoSpaceDN w:val="0"/>
        <w:adjustRightInd w:val="0"/>
        <w:rPr>
          <w:rFonts w:eastAsiaTheme="minorEastAsia" w:cs="Arial"/>
          <w:lang w:val="de-AT"/>
        </w:rPr>
      </w:pPr>
    </w:p>
    <w:p w:rsidR="00E6770B" w:rsidRPr="00D43426" w:rsidRDefault="00E6770B" w:rsidP="00022B40">
      <w:pPr>
        <w:spacing w:before="120" w:after="120" w:line="360" w:lineRule="auto"/>
        <w:rPr>
          <w:szCs w:val="16"/>
          <w:lang w:val="de-AT"/>
        </w:rPr>
      </w:pPr>
    </w:p>
    <w:sectPr w:rsidR="00E6770B" w:rsidRPr="00D43426" w:rsidSect="008D60AB">
      <w:headerReference w:type="default" r:id="rId9"/>
      <w:footerReference w:type="even" r:id="rId10"/>
      <w:footerReference w:type="default" r:id="rId11"/>
      <w:headerReference w:type="first" r:id="rId12"/>
      <w:footerReference w:type="first" r:id="rId13"/>
      <w:pgSz w:w="11906" w:h="16838"/>
      <w:pgMar w:top="1985" w:right="1418" w:bottom="1304" w:left="1418" w:header="425" w:footer="3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4D" w:rsidRDefault="0090334D" w:rsidP="00801486">
      <w:r>
        <w:separator/>
      </w:r>
    </w:p>
  </w:endnote>
  <w:endnote w:type="continuationSeparator" w:id="0">
    <w:p w:rsidR="0090334D" w:rsidRDefault="0090334D"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BC1E4E"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rPr>
      <w:id w:val="22257162"/>
      <w:docPartObj>
        <w:docPartGallery w:val="Page Numbers (Bottom of Page)"/>
        <w:docPartUnique/>
      </w:docPartObj>
    </w:sdtPr>
    <w:sdtEndPr>
      <w:rPr>
        <w:sz w:val="18"/>
        <w:szCs w:val="18"/>
      </w:rPr>
    </w:sdtEndPr>
    <w:sdtContent>
      <w:p w:rsidR="001A201C" w:rsidRPr="0074246D" w:rsidRDefault="00BF3B5F" w:rsidP="008D60AB">
        <w:pPr>
          <w:pStyle w:val="Fuzeile"/>
          <w:pBdr>
            <w:top w:val="single" w:sz="4" w:space="1" w:color="auto"/>
          </w:pBdr>
          <w:rPr>
            <w:rFonts w:cs="Arial"/>
            <w:sz w:val="18"/>
            <w:szCs w:val="18"/>
            <w:lang w:val="de-AT"/>
          </w:rPr>
        </w:pPr>
        <w:r w:rsidRPr="0074246D">
          <w:rPr>
            <w:rFonts w:cs="Arial"/>
            <w:sz w:val="18"/>
            <w:szCs w:val="18"/>
            <w:lang w:val="de-AT"/>
          </w:rPr>
          <w:t>Pressekonferenz am 21. November 2014: „Psoriasis heute besser behandelbar denn je“</w:t>
        </w:r>
        <w:r w:rsidRPr="0074246D">
          <w:rPr>
            <w:rFonts w:cs="Arial"/>
            <w:sz w:val="18"/>
            <w:szCs w:val="18"/>
            <w:lang w:val="de-AT"/>
          </w:rPr>
          <w:tab/>
        </w:r>
        <w:r w:rsidR="00BC1E4E" w:rsidRPr="0074246D">
          <w:rPr>
            <w:rFonts w:cs="Arial"/>
            <w:sz w:val="18"/>
            <w:szCs w:val="18"/>
          </w:rPr>
          <w:fldChar w:fldCharType="begin"/>
        </w:r>
        <w:r w:rsidR="001A201C" w:rsidRPr="0074246D">
          <w:rPr>
            <w:rFonts w:cs="Arial"/>
            <w:sz w:val="18"/>
            <w:szCs w:val="18"/>
            <w:lang w:val="de-AT"/>
          </w:rPr>
          <w:instrText xml:space="preserve"> PAGE   \* MERGEFORMAT </w:instrText>
        </w:r>
        <w:r w:rsidR="00BC1E4E" w:rsidRPr="0074246D">
          <w:rPr>
            <w:rFonts w:cs="Arial"/>
            <w:sz w:val="18"/>
            <w:szCs w:val="18"/>
          </w:rPr>
          <w:fldChar w:fldCharType="separate"/>
        </w:r>
        <w:r w:rsidR="0074246D">
          <w:rPr>
            <w:rFonts w:cs="Arial"/>
            <w:noProof/>
            <w:sz w:val="18"/>
            <w:szCs w:val="18"/>
            <w:lang w:val="de-AT"/>
          </w:rPr>
          <w:t>4</w:t>
        </w:r>
        <w:r w:rsidR="00BC1E4E" w:rsidRPr="0074246D">
          <w:rPr>
            <w:rFonts w:cs="Arial"/>
            <w:sz w:val="18"/>
            <w:szCs w:val="18"/>
          </w:rPr>
          <w:fldChar w:fldCharType="end"/>
        </w:r>
      </w:p>
    </w:sdtContent>
  </w:sdt>
  <w:p w:rsidR="00B72242" w:rsidRPr="00801486" w:rsidRDefault="00B72242" w:rsidP="005A5280">
    <w:pPr>
      <w:pStyle w:val="Fuzeile"/>
      <w:spacing w:before="360"/>
      <w:ind w:right="357"/>
      <w:rPr>
        <w:rFonts w:cs="Arial"/>
        <w:i/>
        <w:color w:val="808080"/>
        <w:sz w:val="18"/>
        <w:szCs w:val="18"/>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F6" w:rsidRPr="0074246D" w:rsidRDefault="00FD17F6" w:rsidP="008D60AB">
    <w:pPr>
      <w:pStyle w:val="Fuzeile"/>
      <w:pBdr>
        <w:top w:val="single" w:sz="4" w:space="1" w:color="auto"/>
      </w:pBdr>
      <w:rPr>
        <w:rFonts w:cs="Arial"/>
        <w:sz w:val="18"/>
        <w:szCs w:val="18"/>
        <w:lang w:val="de-AT"/>
      </w:rPr>
    </w:pPr>
    <w:r w:rsidRPr="0074246D">
      <w:rPr>
        <w:rFonts w:cs="Arial"/>
        <w:sz w:val="18"/>
        <w:szCs w:val="18"/>
        <w:lang w:val="de-AT"/>
      </w:rPr>
      <w:t>Pressekonferenz am 21. November 2014: „Psoriasis heute besser behandelbar denn je“</w:t>
    </w:r>
  </w:p>
  <w:p w:rsidR="00FD17F6" w:rsidRPr="0074246D" w:rsidRDefault="00FD17F6" w:rsidP="00FD17F6">
    <w:pPr>
      <w:pStyle w:val="Fuzeile"/>
      <w:rPr>
        <w:rFonts w:cs="Arial"/>
        <w:sz w:val="18"/>
        <w:szCs w:val="18"/>
        <w:lang w:val="de-AT"/>
      </w:rPr>
    </w:pPr>
  </w:p>
  <w:p w:rsidR="00FD17F6" w:rsidRPr="0074246D" w:rsidRDefault="00FD17F6" w:rsidP="00FD17F6">
    <w:pPr>
      <w:pStyle w:val="Fuzeile"/>
      <w:rPr>
        <w:rFonts w:cs="Arial"/>
        <w:sz w:val="18"/>
        <w:szCs w:val="18"/>
        <w:lang w:val="de-AT"/>
      </w:rPr>
    </w:pPr>
  </w:p>
  <w:p w:rsidR="00FD17F6" w:rsidRPr="0074246D" w:rsidRDefault="00FD17F6" w:rsidP="00FD17F6">
    <w:pPr>
      <w:pStyle w:val="Fuzeile"/>
      <w:rPr>
        <w:rFonts w:cs="Arial"/>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4D" w:rsidRDefault="0090334D" w:rsidP="00801486">
      <w:r>
        <w:separator/>
      </w:r>
    </w:p>
  </w:footnote>
  <w:footnote w:type="continuationSeparator" w:id="0">
    <w:p w:rsidR="0090334D" w:rsidRDefault="0090334D"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8E668E" w:rsidRDefault="008E668E" w:rsidP="00835263">
    <w:pPr>
      <w:pStyle w:val="Kopfzeile"/>
      <w:tabs>
        <w:tab w:val="clear" w:pos="9072"/>
        <w:tab w:val="right" w:pos="9923"/>
      </w:tabs>
      <w:spacing w:after="360"/>
      <w:ind w:left="-851" w:right="-851"/>
      <w:rPr>
        <w:lang w:val="de-AT"/>
      </w:rPr>
    </w:pPr>
    <w:r w:rsidRPr="008E668E">
      <w:rPr>
        <w:sz w:val="36"/>
        <w:lang w:val="de-AT"/>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3F19AA" w:rsidP="003F19AA">
    <w:pPr>
      <w:pStyle w:val="Kopfzeile"/>
      <w:tabs>
        <w:tab w:val="clear" w:pos="4536"/>
        <w:tab w:val="clear" w:pos="9072"/>
      </w:tabs>
      <w:ind w:left="-567" w:right="-567"/>
    </w:pPr>
    <w:r>
      <w:rPr>
        <w:noProof/>
        <w:lang w:val="de-AT" w:eastAsia="de-AT"/>
      </w:rPr>
      <w:drawing>
        <wp:inline distT="0" distB="0" distL="0" distR="0">
          <wp:extent cx="1863090" cy="697465"/>
          <wp:effectExtent l="19050" t="0" r="3810" b="0"/>
          <wp:docPr id="4" name="Bild 1" descr="C:\Users\harald\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ld\AppData\Local\Microsoft\Windows\Temporary Internet Files\Content.Word\logo.jpg"/>
                  <pic:cNvPicPr>
                    <a:picLocks noChangeAspect="1" noChangeArrowheads="1"/>
                  </pic:cNvPicPr>
                </pic:nvPicPr>
                <pic:blipFill>
                  <a:blip r:embed="rId1"/>
                  <a:srcRect/>
                  <a:stretch>
                    <a:fillRect/>
                  </a:stretch>
                </pic:blipFill>
                <pic:spPr bwMode="auto">
                  <a:xfrm>
                    <a:off x="0" y="0"/>
                    <a:ext cx="1878738" cy="703323"/>
                  </a:xfrm>
                  <a:prstGeom prst="rect">
                    <a:avLst/>
                  </a:prstGeom>
                  <a:noFill/>
                  <a:ln w="9525">
                    <a:noFill/>
                    <a:miter lim="800000"/>
                    <a:headEnd/>
                    <a:tailEnd/>
                  </a:ln>
                </pic:spPr>
              </pic:pic>
            </a:graphicData>
          </a:graphic>
        </wp:inline>
      </w:drawing>
    </w:r>
    <w:r>
      <w:rPr>
        <w:sz w:val="36"/>
        <w:lang w:val="de-AT"/>
      </w:rPr>
      <w:t xml:space="preserve">             </w:t>
    </w:r>
    <w:r w:rsidRPr="00320947">
      <w:rPr>
        <w:sz w:val="36"/>
        <w:lang w:val="de-AT"/>
      </w:rPr>
      <w:object w:dxaOrig="9768"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41.95pt" o:ole="">
          <v:imagedata r:id="rId2" o:title=""/>
        </v:shape>
        <o:OLEObject Type="Embed" ProgID="AcroExch.Document.11" ShapeID="_x0000_i1025" DrawAspect="Content" ObjectID="_1478026632"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nsid w:val="3266375A"/>
    <w:multiLevelType w:val="hybridMultilevel"/>
    <w:tmpl w:val="58809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FE91C7E"/>
    <w:multiLevelType w:val="singleLevel"/>
    <w:tmpl w:val="734C9272"/>
    <w:lvl w:ilvl="0">
      <w:start w:val="1"/>
      <w:numFmt w:val="decimal"/>
      <w:lvlText w:val="%1."/>
      <w:lvlJc w:val="left"/>
      <w:pPr>
        <w:tabs>
          <w:tab w:val="num" w:pos="360"/>
        </w:tabs>
        <w:ind w:left="360" w:hanging="360"/>
      </w:pPr>
    </w:lvl>
  </w:abstractNum>
  <w:abstractNum w:abstractNumId="8">
    <w:nsid w:val="4D6E4181"/>
    <w:multiLevelType w:val="hybridMultilevel"/>
    <w:tmpl w:val="42400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B242EE6"/>
    <w:multiLevelType w:val="hybridMultilevel"/>
    <w:tmpl w:val="AF90C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2"/>
  </w:num>
  <w:num w:numId="4">
    <w:abstractNumId w:val="7"/>
  </w:num>
  <w:num w:numId="5">
    <w:abstractNumId w:val="4"/>
  </w:num>
  <w:num w:numId="6">
    <w:abstractNumId w:val="3"/>
  </w:num>
  <w:num w:numId="7">
    <w:abstractNumId w:val="11"/>
  </w:num>
  <w:num w:numId="8">
    <w:abstractNumId w:val="1"/>
  </w:num>
  <w:num w:numId="9">
    <w:abstractNumId w:val="2"/>
  </w:num>
  <w:num w:numId="10">
    <w:abstractNumId w:val="6"/>
  </w:num>
  <w:num w:numId="11">
    <w:abstractNumId w:val="8"/>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1506"/>
  </w:hdrShapeDefaults>
  <w:footnotePr>
    <w:footnote w:id="-1"/>
    <w:footnote w:id="0"/>
  </w:footnotePr>
  <w:endnotePr>
    <w:endnote w:id="-1"/>
    <w:endnote w:id="0"/>
  </w:endnotePr>
  <w:compat/>
  <w:rsids>
    <w:rsidRoot w:val="00CF328B"/>
    <w:rsid w:val="00001D8C"/>
    <w:rsid w:val="00002CAA"/>
    <w:rsid w:val="0000372E"/>
    <w:rsid w:val="00012A03"/>
    <w:rsid w:val="00022B40"/>
    <w:rsid w:val="00025D9A"/>
    <w:rsid w:val="00026F41"/>
    <w:rsid w:val="000275A3"/>
    <w:rsid w:val="000278AC"/>
    <w:rsid w:val="00041AA7"/>
    <w:rsid w:val="0004538C"/>
    <w:rsid w:val="00045F59"/>
    <w:rsid w:val="000505C7"/>
    <w:rsid w:val="00056431"/>
    <w:rsid w:val="000575BC"/>
    <w:rsid w:val="000632F2"/>
    <w:rsid w:val="00066FCF"/>
    <w:rsid w:val="0007069B"/>
    <w:rsid w:val="00075660"/>
    <w:rsid w:val="00081150"/>
    <w:rsid w:val="000834BD"/>
    <w:rsid w:val="00096CFB"/>
    <w:rsid w:val="000A0D25"/>
    <w:rsid w:val="000A1044"/>
    <w:rsid w:val="000A49A6"/>
    <w:rsid w:val="000C58E8"/>
    <w:rsid w:val="000C6E4C"/>
    <w:rsid w:val="000C7435"/>
    <w:rsid w:val="000E4A26"/>
    <w:rsid w:val="000E6CCE"/>
    <w:rsid w:val="001025B4"/>
    <w:rsid w:val="00110B67"/>
    <w:rsid w:val="00115A21"/>
    <w:rsid w:val="00123E66"/>
    <w:rsid w:val="00124E36"/>
    <w:rsid w:val="00137750"/>
    <w:rsid w:val="00147003"/>
    <w:rsid w:val="0014746F"/>
    <w:rsid w:val="00150F26"/>
    <w:rsid w:val="00152E0D"/>
    <w:rsid w:val="001532A4"/>
    <w:rsid w:val="00154A95"/>
    <w:rsid w:val="00161687"/>
    <w:rsid w:val="00164669"/>
    <w:rsid w:val="00165359"/>
    <w:rsid w:val="0017225B"/>
    <w:rsid w:val="00173ED2"/>
    <w:rsid w:val="00181522"/>
    <w:rsid w:val="00193F08"/>
    <w:rsid w:val="00195213"/>
    <w:rsid w:val="001A201C"/>
    <w:rsid w:val="001A6BAF"/>
    <w:rsid w:val="001A765F"/>
    <w:rsid w:val="001C36B2"/>
    <w:rsid w:val="001D40C6"/>
    <w:rsid w:val="001E0D74"/>
    <w:rsid w:val="001F0405"/>
    <w:rsid w:val="001F258F"/>
    <w:rsid w:val="001F43AA"/>
    <w:rsid w:val="001F54E2"/>
    <w:rsid w:val="00205110"/>
    <w:rsid w:val="00205D8C"/>
    <w:rsid w:val="00215641"/>
    <w:rsid w:val="0022163E"/>
    <w:rsid w:val="0022261B"/>
    <w:rsid w:val="00224610"/>
    <w:rsid w:val="002434F5"/>
    <w:rsid w:val="00251321"/>
    <w:rsid w:val="00253F7E"/>
    <w:rsid w:val="002851BA"/>
    <w:rsid w:val="0028611F"/>
    <w:rsid w:val="00286D98"/>
    <w:rsid w:val="002910F3"/>
    <w:rsid w:val="0029538B"/>
    <w:rsid w:val="002A3E51"/>
    <w:rsid w:val="002A7B96"/>
    <w:rsid w:val="002B3CD7"/>
    <w:rsid w:val="002C01CF"/>
    <w:rsid w:val="002C6F60"/>
    <w:rsid w:val="002D1065"/>
    <w:rsid w:val="002D3251"/>
    <w:rsid w:val="002D3443"/>
    <w:rsid w:val="002D5B14"/>
    <w:rsid w:val="002E005F"/>
    <w:rsid w:val="002E298A"/>
    <w:rsid w:val="002F3890"/>
    <w:rsid w:val="00304D5F"/>
    <w:rsid w:val="00320947"/>
    <w:rsid w:val="00322F2E"/>
    <w:rsid w:val="003255ED"/>
    <w:rsid w:val="0032787D"/>
    <w:rsid w:val="0033112D"/>
    <w:rsid w:val="0033606B"/>
    <w:rsid w:val="00342497"/>
    <w:rsid w:val="00344CEE"/>
    <w:rsid w:val="00351776"/>
    <w:rsid w:val="00352C02"/>
    <w:rsid w:val="0035685A"/>
    <w:rsid w:val="00357D04"/>
    <w:rsid w:val="00366C1D"/>
    <w:rsid w:val="003721D6"/>
    <w:rsid w:val="00376533"/>
    <w:rsid w:val="00393086"/>
    <w:rsid w:val="003A3619"/>
    <w:rsid w:val="003A4E8C"/>
    <w:rsid w:val="003B3CBA"/>
    <w:rsid w:val="003C4A93"/>
    <w:rsid w:val="003C666E"/>
    <w:rsid w:val="003D108D"/>
    <w:rsid w:val="003D3D0B"/>
    <w:rsid w:val="003D55E4"/>
    <w:rsid w:val="003D5880"/>
    <w:rsid w:val="003E22AF"/>
    <w:rsid w:val="003E634F"/>
    <w:rsid w:val="003F014B"/>
    <w:rsid w:val="003F19AA"/>
    <w:rsid w:val="003F48EC"/>
    <w:rsid w:val="003F6F52"/>
    <w:rsid w:val="004015EF"/>
    <w:rsid w:val="00405D90"/>
    <w:rsid w:val="0040640D"/>
    <w:rsid w:val="0040783F"/>
    <w:rsid w:val="00411339"/>
    <w:rsid w:val="004130BB"/>
    <w:rsid w:val="00413D4E"/>
    <w:rsid w:val="0041481F"/>
    <w:rsid w:val="004247DF"/>
    <w:rsid w:val="00436EC9"/>
    <w:rsid w:val="004416D2"/>
    <w:rsid w:val="00442098"/>
    <w:rsid w:val="004440E4"/>
    <w:rsid w:val="0044608E"/>
    <w:rsid w:val="00447E9A"/>
    <w:rsid w:val="00455185"/>
    <w:rsid w:val="00465713"/>
    <w:rsid w:val="00485A75"/>
    <w:rsid w:val="00487273"/>
    <w:rsid w:val="0049095B"/>
    <w:rsid w:val="004A3A0C"/>
    <w:rsid w:val="004A6B92"/>
    <w:rsid w:val="004E0D92"/>
    <w:rsid w:val="004E0EB2"/>
    <w:rsid w:val="004E2716"/>
    <w:rsid w:val="004F1C95"/>
    <w:rsid w:val="005031A6"/>
    <w:rsid w:val="005037CF"/>
    <w:rsid w:val="0050380C"/>
    <w:rsid w:val="00510C5B"/>
    <w:rsid w:val="00514CCB"/>
    <w:rsid w:val="00515F95"/>
    <w:rsid w:val="005232CE"/>
    <w:rsid w:val="0052474F"/>
    <w:rsid w:val="00532867"/>
    <w:rsid w:val="0053493D"/>
    <w:rsid w:val="00534C66"/>
    <w:rsid w:val="00535240"/>
    <w:rsid w:val="00536C0C"/>
    <w:rsid w:val="00543A93"/>
    <w:rsid w:val="00546627"/>
    <w:rsid w:val="00550B2E"/>
    <w:rsid w:val="005529CE"/>
    <w:rsid w:val="005551AB"/>
    <w:rsid w:val="005576B0"/>
    <w:rsid w:val="00562580"/>
    <w:rsid w:val="00563F2E"/>
    <w:rsid w:val="00565242"/>
    <w:rsid w:val="00584AED"/>
    <w:rsid w:val="00586545"/>
    <w:rsid w:val="00591508"/>
    <w:rsid w:val="00592FD0"/>
    <w:rsid w:val="00594AE5"/>
    <w:rsid w:val="0059513D"/>
    <w:rsid w:val="005A18FA"/>
    <w:rsid w:val="005A5280"/>
    <w:rsid w:val="005B2E9B"/>
    <w:rsid w:val="005C1695"/>
    <w:rsid w:val="005C3B23"/>
    <w:rsid w:val="005C54B6"/>
    <w:rsid w:val="005C7EAC"/>
    <w:rsid w:val="005D6B69"/>
    <w:rsid w:val="005E730B"/>
    <w:rsid w:val="005F1441"/>
    <w:rsid w:val="005F33C2"/>
    <w:rsid w:val="005F5B0F"/>
    <w:rsid w:val="00603300"/>
    <w:rsid w:val="006245A5"/>
    <w:rsid w:val="00624DFA"/>
    <w:rsid w:val="00625823"/>
    <w:rsid w:val="0063148B"/>
    <w:rsid w:val="00636637"/>
    <w:rsid w:val="00637A50"/>
    <w:rsid w:val="00643FC4"/>
    <w:rsid w:val="00646B53"/>
    <w:rsid w:val="0065035C"/>
    <w:rsid w:val="00662782"/>
    <w:rsid w:val="0066529A"/>
    <w:rsid w:val="00673F41"/>
    <w:rsid w:val="00677F34"/>
    <w:rsid w:val="00684B2C"/>
    <w:rsid w:val="00686F63"/>
    <w:rsid w:val="00687A23"/>
    <w:rsid w:val="006A762C"/>
    <w:rsid w:val="006B432E"/>
    <w:rsid w:val="006C0CF8"/>
    <w:rsid w:val="006C0D62"/>
    <w:rsid w:val="006C2E1F"/>
    <w:rsid w:val="006C472B"/>
    <w:rsid w:val="006C77DC"/>
    <w:rsid w:val="006C7B65"/>
    <w:rsid w:val="006E07CB"/>
    <w:rsid w:val="006E4432"/>
    <w:rsid w:val="006E5BC3"/>
    <w:rsid w:val="006F6316"/>
    <w:rsid w:val="006F7037"/>
    <w:rsid w:val="00711C9E"/>
    <w:rsid w:val="00713A0C"/>
    <w:rsid w:val="00713F98"/>
    <w:rsid w:val="00720B76"/>
    <w:rsid w:val="007339EA"/>
    <w:rsid w:val="00734FCE"/>
    <w:rsid w:val="00741904"/>
    <w:rsid w:val="0074246D"/>
    <w:rsid w:val="0074752F"/>
    <w:rsid w:val="007478DC"/>
    <w:rsid w:val="00752AB8"/>
    <w:rsid w:val="00760581"/>
    <w:rsid w:val="007658E0"/>
    <w:rsid w:val="0076767B"/>
    <w:rsid w:val="00771C7B"/>
    <w:rsid w:val="00772C61"/>
    <w:rsid w:val="00780438"/>
    <w:rsid w:val="00790DB1"/>
    <w:rsid w:val="007A5118"/>
    <w:rsid w:val="007A78B7"/>
    <w:rsid w:val="007C283C"/>
    <w:rsid w:val="007C58B9"/>
    <w:rsid w:val="007D17E8"/>
    <w:rsid w:val="007D186D"/>
    <w:rsid w:val="007E2033"/>
    <w:rsid w:val="007E3E41"/>
    <w:rsid w:val="007F7023"/>
    <w:rsid w:val="00801486"/>
    <w:rsid w:val="008036B3"/>
    <w:rsid w:val="0081166B"/>
    <w:rsid w:val="008117F2"/>
    <w:rsid w:val="00812D12"/>
    <w:rsid w:val="00813919"/>
    <w:rsid w:val="00813A51"/>
    <w:rsid w:val="00814C59"/>
    <w:rsid w:val="008213B5"/>
    <w:rsid w:val="00821EBB"/>
    <w:rsid w:val="00827FBF"/>
    <w:rsid w:val="00835263"/>
    <w:rsid w:val="00854DE2"/>
    <w:rsid w:val="00867527"/>
    <w:rsid w:val="008739F8"/>
    <w:rsid w:val="00876639"/>
    <w:rsid w:val="00876CBB"/>
    <w:rsid w:val="00882548"/>
    <w:rsid w:val="00882AC3"/>
    <w:rsid w:val="00887506"/>
    <w:rsid w:val="008946FE"/>
    <w:rsid w:val="008B4B03"/>
    <w:rsid w:val="008B558B"/>
    <w:rsid w:val="008D60AB"/>
    <w:rsid w:val="008E668E"/>
    <w:rsid w:val="008E70B6"/>
    <w:rsid w:val="008F758E"/>
    <w:rsid w:val="0090334D"/>
    <w:rsid w:val="00915DF8"/>
    <w:rsid w:val="00916152"/>
    <w:rsid w:val="00917A5E"/>
    <w:rsid w:val="0092089E"/>
    <w:rsid w:val="00922D88"/>
    <w:rsid w:val="00922F5A"/>
    <w:rsid w:val="00926325"/>
    <w:rsid w:val="009554A8"/>
    <w:rsid w:val="00960836"/>
    <w:rsid w:val="0096698F"/>
    <w:rsid w:val="00982099"/>
    <w:rsid w:val="0099105A"/>
    <w:rsid w:val="009A711C"/>
    <w:rsid w:val="009B3E16"/>
    <w:rsid w:val="009B4D72"/>
    <w:rsid w:val="009B4F08"/>
    <w:rsid w:val="009B5577"/>
    <w:rsid w:val="009C6E32"/>
    <w:rsid w:val="009D0551"/>
    <w:rsid w:val="009D0A41"/>
    <w:rsid w:val="009E3C32"/>
    <w:rsid w:val="009F0CB4"/>
    <w:rsid w:val="009F1F89"/>
    <w:rsid w:val="009F7F21"/>
    <w:rsid w:val="00A003CE"/>
    <w:rsid w:val="00A07353"/>
    <w:rsid w:val="00A10083"/>
    <w:rsid w:val="00A11F21"/>
    <w:rsid w:val="00A162AC"/>
    <w:rsid w:val="00A205A8"/>
    <w:rsid w:val="00A25A26"/>
    <w:rsid w:val="00A30654"/>
    <w:rsid w:val="00A325C1"/>
    <w:rsid w:val="00A32BB6"/>
    <w:rsid w:val="00A374AE"/>
    <w:rsid w:val="00A40863"/>
    <w:rsid w:val="00A41D09"/>
    <w:rsid w:val="00A441F6"/>
    <w:rsid w:val="00A4483A"/>
    <w:rsid w:val="00A544A2"/>
    <w:rsid w:val="00A607C6"/>
    <w:rsid w:val="00A61180"/>
    <w:rsid w:val="00A6497A"/>
    <w:rsid w:val="00A655AA"/>
    <w:rsid w:val="00A66B38"/>
    <w:rsid w:val="00A703A6"/>
    <w:rsid w:val="00A7070C"/>
    <w:rsid w:val="00A8306C"/>
    <w:rsid w:val="00A84139"/>
    <w:rsid w:val="00A95BC0"/>
    <w:rsid w:val="00AA2182"/>
    <w:rsid w:val="00AB0EA3"/>
    <w:rsid w:val="00AC2246"/>
    <w:rsid w:val="00AC6225"/>
    <w:rsid w:val="00AC641C"/>
    <w:rsid w:val="00AC6D58"/>
    <w:rsid w:val="00AD77ED"/>
    <w:rsid w:val="00AD7BF5"/>
    <w:rsid w:val="00AE2455"/>
    <w:rsid w:val="00AF2E35"/>
    <w:rsid w:val="00AF4B8A"/>
    <w:rsid w:val="00AF6CD4"/>
    <w:rsid w:val="00AF7C03"/>
    <w:rsid w:val="00B05149"/>
    <w:rsid w:val="00B073A4"/>
    <w:rsid w:val="00B113DF"/>
    <w:rsid w:val="00B23101"/>
    <w:rsid w:val="00B2352A"/>
    <w:rsid w:val="00B41B25"/>
    <w:rsid w:val="00B54CB8"/>
    <w:rsid w:val="00B628AE"/>
    <w:rsid w:val="00B65A70"/>
    <w:rsid w:val="00B71AED"/>
    <w:rsid w:val="00B72242"/>
    <w:rsid w:val="00B76045"/>
    <w:rsid w:val="00B806CC"/>
    <w:rsid w:val="00B8267E"/>
    <w:rsid w:val="00B85104"/>
    <w:rsid w:val="00B86852"/>
    <w:rsid w:val="00B92DFE"/>
    <w:rsid w:val="00B97F34"/>
    <w:rsid w:val="00BC0882"/>
    <w:rsid w:val="00BC1E4E"/>
    <w:rsid w:val="00BD7FE2"/>
    <w:rsid w:val="00BE1004"/>
    <w:rsid w:val="00BF11A3"/>
    <w:rsid w:val="00BF146A"/>
    <w:rsid w:val="00BF3B5F"/>
    <w:rsid w:val="00BF3EAF"/>
    <w:rsid w:val="00BF5079"/>
    <w:rsid w:val="00C01EFD"/>
    <w:rsid w:val="00C202DD"/>
    <w:rsid w:val="00C208C2"/>
    <w:rsid w:val="00C245CD"/>
    <w:rsid w:val="00C3669B"/>
    <w:rsid w:val="00C41E87"/>
    <w:rsid w:val="00C45F71"/>
    <w:rsid w:val="00C52E55"/>
    <w:rsid w:val="00C53D51"/>
    <w:rsid w:val="00C63686"/>
    <w:rsid w:val="00C67452"/>
    <w:rsid w:val="00C739BE"/>
    <w:rsid w:val="00C777DA"/>
    <w:rsid w:val="00C8437C"/>
    <w:rsid w:val="00C95B96"/>
    <w:rsid w:val="00C96090"/>
    <w:rsid w:val="00CA5BAB"/>
    <w:rsid w:val="00CB15B0"/>
    <w:rsid w:val="00CB5287"/>
    <w:rsid w:val="00CB6AF4"/>
    <w:rsid w:val="00CC4CDE"/>
    <w:rsid w:val="00CD06A6"/>
    <w:rsid w:val="00CD6893"/>
    <w:rsid w:val="00CE48AC"/>
    <w:rsid w:val="00CF2D1A"/>
    <w:rsid w:val="00CF328B"/>
    <w:rsid w:val="00CF42D1"/>
    <w:rsid w:val="00CF6484"/>
    <w:rsid w:val="00D03C4E"/>
    <w:rsid w:val="00D07F5F"/>
    <w:rsid w:val="00D11E7F"/>
    <w:rsid w:val="00D1775D"/>
    <w:rsid w:val="00D243B1"/>
    <w:rsid w:val="00D2684C"/>
    <w:rsid w:val="00D3020B"/>
    <w:rsid w:val="00D32993"/>
    <w:rsid w:val="00D43426"/>
    <w:rsid w:val="00D54C95"/>
    <w:rsid w:val="00D64DE5"/>
    <w:rsid w:val="00D70D01"/>
    <w:rsid w:val="00D72682"/>
    <w:rsid w:val="00D744D4"/>
    <w:rsid w:val="00D76AB0"/>
    <w:rsid w:val="00DA1894"/>
    <w:rsid w:val="00DA22E6"/>
    <w:rsid w:val="00DB4B09"/>
    <w:rsid w:val="00DC1549"/>
    <w:rsid w:val="00DE4AEA"/>
    <w:rsid w:val="00DE6254"/>
    <w:rsid w:val="00DE699A"/>
    <w:rsid w:val="00DF3A6C"/>
    <w:rsid w:val="00E03365"/>
    <w:rsid w:val="00E05920"/>
    <w:rsid w:val="00E11AEF"/>
    <w:rsid w:val="00E12CAB"/>
    <w:rsid w:val="00E22B51"/>
    <w:rsid w:val="00E331FC"/>
    <w:rsid w:val="00E437F6"/>
    <w:rsid w:val="00E51A5C"/>
    <w:rsid w:val="00E57FD8"/>
    <w:rsid w:val="00E62CA8"/>
    <w:rsid w:val="00E63444"/>
    <w:rsid w:val="00E6770B"/>
    <w:rsid w:val="00E97852"/>
    <w:rsid w:val="00EB1901"/>
    <w:rsid w:val="00EB1D7F"/>
    <w:rsid w:val="00EC1782"/>
    <w:rsid w:val="00EE3CC1"/>
    <w:rsid w:val="00EE54D0"/>
    <w:rsid w:val="00EF093E"/>
    <w:rsid w:val="00EF5DFC"/>
    <w:rsid w:val="00EF6642"/>
    <w:rsid w:val="00F01F18"/>
    <w:rsid w:val="00F07D6D"/>
    <w:rsid w:val="00F155C7"/>
    <w:rsid w:val="00F27E05"/>
    <w:rsid w:val="00F36FB3"/>
    <w:rsid w:val="00F42415"/>
    <w:rsid w:val="00F4548D"/>
    <w:rsid w:val="00F51181"/>
    <w:rsid w:val="00F52939"/>
    <w:rsid w:val="00F554ED"/>
    <w:rsid w:val="00F6552A"/>
    <w:rsid w:val="00F7277D"/>
    <w:rsid w:val="00F72D4D"/>
    <w:rsid w:val="00F860CB"/>
    <w:rsid w:val="00F90641"/>
    <w:rsid w:val="00F964FB"/>
    <w:rsid w:val="00FB503E"/>
    <w:rsid w:val="00FB5E98"/>
    <w:rsid w:val="00FC01F5"/>
    <w:rsid w:val="00FC1A9E"/>
    <w:rsid w:val="00FC2325"/>
    <w:rsid w:val="00FD17F6"/>
    <w:rsid w:val="00FD2FC8"/>
    <w:rsid w:val="00FD335C"/>
    <w:rsid w:val="00FD3FD8"/>
    <w:rsid w:val="00FD6570"/>
    <w:rsid w:val="00FE0F11"/>
    <w:rsid w:val="00FF183D"/>
    <w:rsid w:val="00FF2CF7"/>
    <w:rsid w:val="00FF33BA"/>
    <w:rsid w:val="00FF4B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character" w:styleId="Hyperlink">
    <w:name w:val="Hyperlink"/>
    <w:basedOn w:val="Absatz-Standardschriftart"/>
    <w:uiPriority w:val="99"/>
    <w:semiHidden/>
    <w:unhideWhenUsed/>
    <w:rsid w:val="006E5BC3"/>
    <w:rPr>
      <w:color w:val="0000FF"/>
      <w:u w:val="single"/>
    </w:rPr>
  </w:style>
  <w:style w:type="paragraph" w:styleId="berarbeitung">
    <w:name w:val="Revision"/>
    <w:hidden/>
    <w:uiPriority w:val="99"/>
    <w:semiHidden/>
    <w:rsid w:val="0050380C"/>
    <w:rPr>
      <w:rFonts w:ascii="Arial" w:hAnsi="Arial"/>
      <w:sz w:val="24"/>
      <w:lang w:val="en-US" w:eastAsia="de-DE"/>
    </w:rPr>
  </w:style>
  <w:style w:type="paragraph" w:styleId="NurText">
    <w:name w:val="Plain Text"/>
    <w:basedOn w:val="Standard"/>
    <w:link w:val="NurTextZchn"/>
    <w:uiPriority w:val="99"/>
    <w:unhideWhenUsed/>
    <w:rsid w:val="008E668E"/>
    <w:rPr>
      <w:rFonts w:ascii="Consolas" w:hAnsi="Consolas"/>
      <w:sz w:val="21"/>
      <w:szCs w:val="21"/>
      <w:lang w:val="de-AT" w:eastAsia="de-AT"/>
    </w:rPr>
  </w:style>
  <w:style w:type="character" w:customStyle="1" w:styleId="NurTextZchn">
    <w:name w:val="Nur Text Zchn"/>
    <w:basedOn w:val="Absatz-Standardschriftart"/>
    <w:link w:val="NurText"/>
    <w:uiPriority w:val="99"/>
    <w:rsid w:val="008E668E"/>
    <w:rPr>
      <w:rFonts w:ascii="Consolas" w:hAnsi="Consolas"/>
      <w:sz w:val="21"/>
      <w:szCs w:val="21"/>
    </w:rPr>
  </w:style>
  <w:style w:type="character" w:customStyle="1" w:styleId="Internetlink">
    <w:name w:val="Internetlink"/>
    <w:basedOn w:val="Absatz-Standardschriftart"/>
    <w:rsid w:val="00F4548D"/>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1550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bara.urban@medical-media-consulting.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4</Pages>
  <Words>1194</Words>
  <Characters>7529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7</cp:revision>
  <cp:lastPrinted>2014-11-20T21:06:00Z</cp:lastPrinted>
  <dcterms:created xsi:type="dcterms:W3CDTF">2014-11-20T11:21:00Z</dcterms:created>
  <dcterms:modified xsi:type="dcterms:W3CDTF">2014-11-20T21:11:00Z</dcterms:modified>
</cp:coreProperties>
</file>