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87" w:rsidRPr="005221DD" w:rsidRDefault="0000629C" w:rsidP="00C1452D">
      <w:pPr>
        <w:tabs>
          <w:tab w:val="right" w:pos="9072"/>
        </w:tabs>
        <w:spacing w:after="120"/>
        <w:rPr>
          <w:rFonts w:ascii="BlissMedium" w:hAnsi="BlissMedium" w:cs="Arial"/>
          <w:i/>
        </w:rPr>
      </w:pPr>
      <w:r w:rsidRPr="0000629C">
        <w:rPr>
          <w:rFonts w:ascii="BlissMedium" w:hAnsi="BlissMedium" w:cs="Arial"/>
          <w:b/>
          <w:i/>
          <w:sz w:val="28"/>
          <w:szCs w:val="26"/>
        </w:rPr>
        <w:t>Presseaussendung</w:t>
      </w:r>
      <w:r w:rsidRPr="0000629C">
        <w:rPr>
          <w:rFonts w:ascii="BlissMedium" w:hAnsi="BlissMedium" w:cs="Arial"/>
          <w:b/>
          <w:i/>
          <w:sz w:val="28"/>
          <w:szCs w:val="26"/>
        </w:rPr>
        <w:tab/>
      </w:r>
      <w:r w:rsidR="00EC117E">
        <w:rPr>
          <w:rFonts w:ascii="BlissMedium" w:hAnsi="BlissMedium" w:cs="Arial"/>
          <w:b/>
          <w:i/>
          <w:sz w:val="28"/>
          <w:szCs w:val="26"/>
        </w:rPr>
        <w:t xml:space="preserve">Wien, </w:t>
      </w:r>
      <w:r w:rsidR="00633EBC">
        <w:rPr>
          <w:rFonts w:ascii="BlissMedium" w:hAnsi="BlissMedium" w:cs="Arial"/>
          <w:b/>
          <w:i/>
          <w:sz w:val="28"/>
          <w:szCs w:val="26"/>
        </w:rPr>
        <w:t>20</w:t>
      </w:r>
      <w:r w:rsidR="00EC117E">
        <w:rPr>
          <w:rFonts w:ascii="BlissMedium" w:hAnsi="BlissMedium" w:cs="Arial"/>
          <w:b/>
          <w:i/>
          <w:sz w:val="28"/>
          <w:szCs w:val="26"/>
        </w:rPr>
        <w:t xml:space="preserve">. </w:t>
      </w:r>
      <w:r w:rsidR="00633EBC">
        <w:rPr>
          <w:rFonts w:ascii="BlissMedium" w:hAnsi="BlissMedium" w:cs="Arial"/>
          <w:b/>
          <w:i/>
          <w:sz w:val="28"/>
          <w:szCs w:val="26"/>
        </w:rPr>
        <w:t xml:space="preserve">Mai </w:t>
      </w:r>
      <w:r w:rsidR="00EC117E">
        <w:rPr>
          <w:rFonts w:ascii="BlissMedium" w:hAnsi="BlissMedium" w:cs="Arial"/>
          <w:b/>
          <w:i/>
          <w:sz w:val="28"/>
          <w:szCs w:val="26"/>
        </w:rPr>
        <w:t>201</w:t>
      </w:r>
      <w:r w:rsidR="00633EBC">
        <w:rPr>
          <w:rFonts w:ascii="BlissMedium" w:hAnsi="BlissMedium" w:cs="Arial"/>
          <w:b/>
          <w:i/>
          <w:sz w:val="28"/>
          <w:szCs w:val="26"/>
        </w:rPr>
        <w:t>4</w:t>
      </w:r>
    </w:p>
    <w:p w:rsidR="002461B0" w:rsidRDefault="002461B0" w:rsidP="00633EBC">
      <w:pPr>
        <w:spacing w:after="120"/>
        <w:rPr>
          <w:rFonts w:ascii="BlissMedium" w:eastAsia="Calibri" w:hAnsi="BlissMedium" w:cs="Arial"/>
          <w:b/>
          <w:sz w:val="28"/>
          <w:szCs w:val="26"/>
        </w:rPr>
      </w:pPr>
    </w:p>
    <w:p w:rsidR="002461B0" w:rsidRDefault="00633EBC" w:rsidP="00633EBC">
      <w:pPr>
        <w:spacing w:after="120"/>
        <w:rPr>
          <w:rFonts w:ascii="BlissMedium" w:eastAsia="Calibri" w:hAnsi="BlissMedium" w:cs="Arial"/>
          <w:b/>
          <w:sz w:val="24"/>
          <w:szCs w:val="26"/>
        </w:rPr>
      </w:pPr>
      <w:r>
        <w:rPr>
          <w:rFonts w:ascii="BlissMedium" w:eastAsia="Calibri" w:hAnsi="BlissMedium" w:cs="Arial"/>
          <w:b/>
          <w:sz w:val="28"/>
          <w:szCs w:val="26"/>
        </w:rPr>
        <w:t>Update Suizidforschung</w:t>
      </w:r>
      <w:r>
        <w:rPr>
          <w:rFonts w:ascii="BlissMedium" w:eastAsia="Calibri" w:hAnsi="BlissMedium" w:cs="Arial"/>
          <w:b/>
          <w:sz w:val="28"/>
          <w:szCs w:val="26"/>
        </w:rPr>
        <w:br/>
      </w:r>
      <w:r w:rsidRPr="00633EBC">
        <w:rPr>
          <w:rFonts w:ascii="BlissMedium" w:eastAsia="Calibri" w:hAnsi="BlissMedium" w:cs="Arial"/>
          <w:b/>
          <w:sz w:val="24"/>
          <w:szCs w:val="26"/>
        </w:rPr>
        <w:t>Über die Komplexität der Suizidalität in Forschung, Behandlung und Berichterstattung</w:t>
      </w:r>
    </w:p>
    <w:p w:rsidR="00633EBC" w:rsidRDefault="00445990" w:rsidP="00633EBC">
      <w:pPr>
        <w:spacing w:after="120"/>
        <w:rPr>
          <w:rFonts w:ascii="BlissMedium" w:hAnsi="BlissMedium" w:cs="Arial"/>
        </w:rPr>
      </w:pPr>
      <w:r>
        <w:rPr>
          <w:rFonts w:ascii="BlissMedium" w:hAnsi="BlissMedium" w:cs="Arial"/>
        </w:rPr>
        <w:t xml:space="preserve">Im </w:t>
      </w:r>
      <w:r w:rsidR="00495BAB">
        <w:rPr>
          <w:rFonts w:ascii="BlissMedium" w:hAnsi="BlissMedium" w:cs="Arial"/>
        </w:rPr>
        <w:t xml:space="preserve">Rahmen des </w:t>
      </w:r>
      <w:r>
        <w:rPr>
          <w:rFonts w:ascii="BlissMedium" w:hAnsi="BlissMedium" w:cs="Arial"/>
        </w:rPr>
        <w:t>4. Lundbeck Presseforum</w:t>
      </w:r>
      <w:r w:rsidR="00C1452D">
        <w:rPr>
          <w:rFonts w:ascii="BlissMedium" w:hAnsi="BlissMedium" w:cs="Arial"/>
        </w:rPr>
        <w:t>s</w:t>
      </w:r>
      <w:r>
        <w:rPr>
          <w:rFonts w:ascii="BlissMedium" w:hAnsi="BlissMedium" w:cs="Arial"/>
        </w:rPr>
        <w:t xml:space="preserve"> Psychiatrie gingen Experten der Komplexität der Suizidalität in Forschung, Behandlung und Berichterstattung auf den Grund und versuchten Wege </w:t>
      </w:r>
      <w:r w:rsidR="00160ED2">
        <w:rPr>
          <w:rFonts w:ascii="BlissMedium" w:hAnsi="BlissMedium" w:cs="Arial"/>
        </w:rPr>
        <w:t>sowie</w:t>
      </w:r>
      <w:r>
        <w:rPr>
          <w:rFonts w:ascii="BlissMedium" w:hAnsi="BlissMedium" w:cs="Arial"/>
        </w:rPr>
        <w:t xml:space="preserve"> Strategien aufzuzeigen, wie man Gefährdeten helfen und die traurige Opferbilanz senken könnte.</w:t>
      </w:r>
    </w:p>
    <w:p w:rsidR="001F73EA" w:rsidRPr="001F73EA" w:rsidRDefault="00445990" w:rsidP="0059723C">
      <w:pPr>
        <w:tabs>
          <w:tab w:val="num" w:pos="720"/>
        </w:tabs>
        <w:spacing w:before="240" w:after="120"/>
        <w:rPr>
          <w:rFonts w:ascii="BlissMedium" w:hAnsi="BlissMedium" w:cs="Arial"/>
          <w:b/>
          <w:u w:val="single"/>
        </w:rPr>
      </w:pPr>
      <w:r>
        <w:rPr>
          <w:rFonts w:ascii="BlissMedium" w:hAnsi="BlissMedium" w:cs="Arial"/>
          <w:b/>
          <w:u w:val="single"/>
        </w:rPr>
        <w:t xml:space="preserve">Suizid in Österreich </w:t>
      </w:r>
    </w:p>
    <w:p w:rsidR="00516C3B" w:rsidRDefault="00445990" w:rsidP="00AB3B94">
      <w:pPr>
        <w:pStyle w:val="Kopfzeile"/>
        <w:spacing w:after="120" w:line="360" w:lineRule="auto"/>
        <w:rPr>
          <w:rFonts w:ascii="BlissMedium" w:hAnsi="BlissMedium"/>
        </w:rPr>
      </w:pPr>
      <w:r>
        <w:rPr>
          <w:rFonts w:ascii="BlissMedium" w:hAnsi="BlissMedium"/>
        </w:rPr>
        <w:t>„</w:t>
      </w:r>
      <w:r w:rsidRPr="008C3432">
        <w:rPr>
          <w:rFonts w:ascii="BlissMedium" w:hAnsi="BlissMedium"/>
        </w:rPr>
        <w:t>Die jährliche Anzahl der Suizide ist in Österreich seit 1987 rückläufig, dennoch versterben weiterhin nahezu gleich viele Menschen durch Suizid</w:t>
      </w:r>
      <w:r w:rsidR="00C1452D" w:rsidRPr="00C1452D">
        <w:rPr>
          <w:rFonts w:ascii="BlissMedium" w:hAnsi="BlissMedium"/>
        </w:rPr>
        <w:t xml:space="preserve"> </w:t>
      </w:r>
      <w:r w:rsidR="00C1452D" w:rsidRPr="008C3432">
        <w:rPr>
          <w:rFonts w:ascii="BlissMedium" w:hAnsi="BlissMedium"/>
        </w:rPr>
        <w:t>wie durch Brustkrebs</w:t>
      </w:r>
      <w:r w:rsidR="00C1452D">
        <w:rPr>
          <w:rFonts w:ascii="BlissMedium" w:hAnsi="BlissMedium"/>
        </w:rPr>
        <w:t xml:space="preserve"> –</w:t>
      </w:r>
      <w:r w:rsidR="00160ED2">
        <w:rPr>
          <w:rFonts w:ascii="BlissMedium" w:hAnsi="BlissMedium"/>
        </w:rPr>
        <w:t xml:space="preserve"> </w:t>
      </w:r>
      <w:r w:rsidRPr="008C3432">
        <w:rPr>
          <w:rFonts w:ascii="BlissMedium" w:hAnsi="BlissMedium"/>
        </w:rPr>
        <w:t>2012</w:t>
      </w:r>
      <w:r>
        <w:rPr>
          <w:rFonts w:ascii="BlissMedium" w:hAnsi="BlissMedium"/>
        </w:rPr>
        <w:t xml:space="preserve"> </w:t>
      </w:r>
      <w:r w:rsidR="00AB3B94">
        <w:rPr>
          <w:rFonts w:ascii="BlissMedium" w:hAnsi="BlissMedium"/>
        </w:rPr>
        <w:t xml:space="preserve">waren es </w:t>
      </w:r>
      <w:r w:rsidRPr="008C3432">
        <w:rPr>
          <w:rFonts w:ascii="BlissMedium" w:hAnsi="BlissMedium"/>
        </w:rPr>
        <w:t xml:space="preserve">1.275 </w:t>
      </w:r>
      <w:r>
        <w:rPr>
          <w:rFonts w:ascii="BlissMedium" w:hAnsi="BlissMedium"/>
        </w:rPr>
        <w:t>Menschen</w:t>
      </w:r>
      <w:r w:rsidRPr="008C3432">
        <w:rPr>
          <w:rFonts w:ascii="BlissMedium" w:hAnsi="BlissMedium"/>
        </w:rPr>
        <w:t>. Während wir noch vor 20 Jahren zu den Ländern mit den höchsten Suizidraten zählten, liegt Österreich nun durch diesen Rückgang im Mittelfeld</w:t>
      </w:r>
      <w:r w:rsidR="00AB3B94">
        <w:rPr>
          <w:rFonts w:ascii="BlissMedium" w:hAnsi="BlissMedium"/>
        </w:rPr>
        <w:t xml:space="preserve">“, </w:t>
      </w:r>
      <w:r w:rsidR="008419FB">
        <w:rPr>
          <w:rFonts w:ascii="BlissMedium" w:hAnsi="BlissMedium"/>
        </w:rPr>
        <w:t xml:space="preserve">so </w:t>
      </w:r>
      <w:r w:rsidR="00AB3B94" w:rsidRPr="00DC46A9">
        <w:rPr>
          <w:rFonts w:ascii="BlissMedium" w:hAnsi="BlissMedium"/>
          <w:b/>
        </w:rPr>
        <w:t>Assoc. Prof. Priv.-Doz. Dr. Nestor Kapusta</w:t>
      </w:r>
      <w:r w:rsidR="00516C3B">
        <w:rPr>
          <w:rFonts w:ascii="BlissMedium" w:hAnsi="BlissMedium"/>
          <w:b/>
        </w:rPr>
        <w:t>,</w:t>
      </w:r>
      <w:r w:rsidR="00AB3B94">
        <w:rPr>
          <w:rFonts w:ascii="BlissMedium" w:hAnsi="BlissMedium"/>
        </w:rPr>
        <w:t xml:space="preserve"> Universitätsklinik für Psychoanalyse und Psychotherapie, MedUni Wien. </w:t>
      </w:r>
      <w:r w:rsidR="00160ED2">
        <w:rPr>
          <w:rFonts w:ascii="BlissMedium" w:hAnsi="BlissMedium"/>
        </w:rPr>
        <w:t>Seit Ende der 1980er-</w:t>
      </w:r>
      <w:r w:rsidR="00AB3B94" w:rsidRPr="008C3432">
        <w:rPr>
          <w:rFonts w:ascii="BlissMedium" w:hAnsi="BlissMedium"/>
        </w:rPr>
        <w:t xml:space="preserve">Jahre </w:t>
      </w:r>
      <w:r w:rsidR="00AB3B94" w:rsidRPr="00E162B7">
        <w:rPr>
          <w:rFonts w:ascii="BlissMedium" w:hAnsi="BlissMedium"/>
        </w:rPr>
        <w:t xml:space="preserve">kam es in vielen Ländern zu einer Reduktion der Suizidmortalität, die von einer deutlichen Veränderung </w:t>
      </w:r>
      <w:bookmarkStart w:id="0" w:name="_GoBack"/>
      <w:bookmarkEnd w:id="0"/>
      <w:r w:rsidR="00AB3B94" w:rsidRPr="00E162B7">
        <w:rPr>
          <w:rFonts w:ascii="BlissMedium" w:hAnsi="BlissMedium"/>
        </w:rPr>
        <w:t xml:space="preserve">im psychosozialen System begleitet war. </w:t>
      </w:r>
      <w:r w:rsidR="00C1452D" w:rsidRPr="00E162B7">
        <w:rPr>
          <w:rFonts w:ascii="BlissMedium" w:hAnsi="BlissMedium"/>
        </w:rPr>
        <w:t xml:space="preserve">Kapusta: </w:t>
      </w:r>
      <w:r w:rsidR="00AB3B94" w:rsidRPr="00E162B7">
        <w:rPr>
          <w:rFonts w:ascii="BlissMedium" w:hAnsi="BlissMedium"/>
        </w:rPr>
        <w:t>„Die gesellschaftliche Aufklärung über psychische Erkrankungen und die Akzeptanz von ambulanten und stationären psychiatrischen</w:t>
      </w:r>
      <w:r w:rsidR="00AB3B94" w:rsidRPr="008C3432">
        <w:rPr>
          <w:rFonts w:ascii="BlissMedium" w:hAnsi="BlissMedium"/>
        </w:rPr>
        <w:t xml:space="preserve"> und psychotherapeutischen Behandlungsangeboten steigt stetig und dies obwohl manche Behandlungen </w:t>
      </w:r>
      <w:r w:rsidR="00AB3B94">
        <w:rPr>
          <w:rFonts w:ascii="BlissMedium" w:hAnsi="BlissMedium"/>
        </w:rPr>
        <w:t>selbst zu bezahlende Leistungen</w:t>
      </w:r>
      <w:r w:rsidR="00AB3B94" w:rsidRPr="008C3432" w:rsidDel="0016659D">
        <w:rPr>
          <w:rFonts w:ascii="BlissMedium" w:hAnsi="BlissMedium"/>
        </w:rPr>
        <w:t xml:space="preserve"> </w:t>
      </w:r>
      <w:r w:rsidR="00AB3B94" w:rsidRPr="008C3432">
        <w:rPr>
          <w:rFonts w:ascii="BlissMedium" w:hAnsi="BlissMedium"/>
        </w:rPr>
        <w:t xml:space="preserve">darstellen und </w:t>
      </w:r>
      <w:r w:rsidR="00544DCD">
        <w:rPr>
          <w:rFonts w:ascii="BlissMedium" w:hAnsi="BlissMedium"/>
        </w:rPr>
        <w:t xml:space="preserve">für </w:t>
      </w:r>
      <w:r w:rsidR="00AB3B94" w:rsidRPr="008C3432">
        <w:rPr>
          <w:rFonts w:ascii="BlissMedium" w:hAnsi="BlissMedium"/>
        </w:rPr>
        <w:t>sozial unterprivilegierte Menschen schwerer zugänglich sind.</w:t>
      </w:r>
      <w:r w:rsidR="00AB3B94">
        <w:rPr>
          <w:rFonts w:ascii="BlissMedium" w:hAnsi="BlissMedium"/>
        </w:rPr>
        <w:t>“</w:t>
      </w:r>
      <w:r w:rsidR="00AB3B94" w:rsidRPr="008C3432">
        <w:rPr>
          <w:rFonts w:ascii="BlissMedium" w:hAnsi="BlissMedium"/>
        </w:rPr>
        <w:t xml:space="preserve"> </w:t>
      </w:r>
    </w:p>
    <w:p w:rsidR="00AB3B94" w:rsidRPr="008C3432" w:rsidRDefault="004B1BDF" w:rsidP="00AB3B94">
      <w:pPr>
        <w:pStyle w:val="Kopfzeile"/>
        <w:spacing w:after="120" w:line="360" w:lineRule="auto"/>
        <w:rPr>
          <w:rFonts w:ascii="BlissMedium" w:hAnsi="BlissMedium"/>
        </w:rPr>
      </w:pPr>
      <w:r w:rsidRPr="008C3432">
        <w:rPr>
          <w:rFonts w:ascii="BlissMedium" w:hAnsi="BlissMedium"/>
        </w:rPr>
        <w:t>Es bestehen in Österreich große regionale Unterschiede in der Suizidmortalität. Steiermark und Kärnten haben trotz beträchtlicher Rückgänge wei</w:t>
      </w:r>
      <w:r>
        <w:rPr>
          <w:rFonts w:ascii="BlissMedium" w:hAnsi="BlissMedium"/>
        </w:rPr>
        <w:t>terhin die höchsten Suizidraten</w:t>
      </w:r>
      <w:r w:rsidR="00516C3B">
        <w:rPr>
          <w:rFonts w:ascii="BlissMedium" w:hAnsi="BlissMedium"/>
        </w:rPr>
        <w:t xml:space="preserve">. </w:t>
      </w:r>
      <w:r w:rsidR="00640C08">
        <w:rPr>
          <w:rFonts w:ascii="BlissMedium" w:hAnsi="BlissMedium"/>
        </w:rPr>
        <w:t xml:space="preserve">Männer </w:t>
      </w:r>
      <w:r>
        <w:rPr>
          <w:rFonts w:ascii="BlissMedium" w:hAnsi="BlissMedium"/>
        </w:rPr>
        <w:t xml:space="preserve">haben </w:t>
      </w:r>
      <w:r w:rsidR="00640C08">
        <w:rPr>
          <w:rFonts w:ascii="BlissMedium" w:hAnsi="BlissMedium"/>
        </w:rPr>
        <w:t>ein 3-fach höheres Suizidris</w:t>
      </w:r>
      <w:r w:rsidR="00C1452D">
        <w:rPr>
          <w:rFonts w:ascii="BlissMedium" w:hAnsi="BlissMedium"/>
        </w:rPr>
        <w:t>i</w:t>
      </w:r>
      <w:r w:rsidR="00640C08">
        <w:rPr>
          <w:rFonts w:ascii="BlissMedium" w:hAnsi="BlissMedium"/>
        </w:rPr>
        <w:t>ko als Frauen</w:t>
      </w:r>
      <w:r>
        <w:rPr>
          <w:rFonts w:ascii="BlissMedium" w:hAnsi="BlissMedium"/>
        </w:rPr>
        <w:t>, die Gruppe der über 65-jährigen weis</w:t>
      </w:r>
      <w:r w:rsidR="00516C3B">
        <w:rPr>
          <w:rFonts w:ascii="BlissMedium" w:hAnsi="BlissMedium"/>
        </w:rPr>
        <w:t>t</w:t>
      </w:r>
      <w:r>
        <w:rPr>
          <w:rFonts w:ascii="BlissMedium" w:hAnsi="BlissMedium"/>
        </w:rPr>
        <w:t xml:space="preserve"> ein etwa 5-fach höheres Suizidrisiko als junge Menschen</w:t>
      </w:r>
      <w:r w:rsidR="00966438">
        <w:rPr>
          <w:rFonts w:ascii="BlissMedium" w:hAnsi="BlissMedium"/>
        </w:rPr>
        <w:t xml:space="preserve"> auf</w:t>
      </w:r>
      <w:r>
        <w:rPr>
          <w:rFonts w:ascii="BlissMedium" w:hAnsi="BlissMedium"/>
        </w:rPr>
        <w:t xml:space="preserve">, </w:t>
      </w:r>
      <w:r w:rsidR="00516C3B">
        <w:rPr>
          <w:rFonts w:ascii="BlissMedium" w:hAnsi="BlissMedium"/>
        </w:rPr>
        <w:t xml:space="preserve">bei </w:t>
      </w:r>
      <w:r>
        <w:rPr>
          <w:rFonts w:ascii="BlissMedium" w:hAnsi="BlissMedium"/>
        </w:rPr>
        <w:t>Männern bis zum 40. Lebensjahr ist Suizid sogar die zweithäufigste Todesursache</w:t>
      </w:r>
      <w:r w:rsidR="00516C3B">
        <w:rPr>
          <w:rFonts w:ascii="BlissMedium" w:hAnsi="BlissMedium"/>
        </w:rPr>
        <w:t xml:space="preserve">. </w:t>
      </w:r>
    </w:p>
    <w:p w:rsidR="00966438" w:rsidRPr="001F73EA" w:rsidRDefault="00966438" w:rsidP="00966438">
      <w:pPr>
        <w:tabs>
          <w:tab w:val="num" w:pos="720"/>
        </w:tabs>
        <w:spacing w:before="240" w:after="120"/>
        <w:rPr>
          <w:rFonts w:ascii="BlissMedium" w:hAnsi="BlissMedium" w:cs="Arial"/>
          <w:b/>
          <w:u w:val="single"/>
        </w:rPr>
      </w:pPr>
      <w:r>
        <w:rPr>
          <w:rFonts w:ascii="BlissMedium" w:hAnsi="BlissMedium" w:cs="Arial"/>
          <w:b/>
          <w:u w:val="single"/>
        </w:rPr>
        <w:t>Depression</w:t>
      </w:r>
      <w:r w:rsidR="00160ED2">
        <w:rPr>
          <w:rFonts w:ascii="BlissMedium" w:hAnsi="BlissMedium" w:cs="Arial"/>
          <w:b/>
          <w:u w:val="single"/>
        </w:rPr>
        <w:t xml:space="preserve"> </w:t>
      </w:r>
      <w:r>
        <w:rPr>
          <w:rFonts w:ascii="BlissMedium" w:hAnsi="BlissMedium" w:cs="Arial"/>
          <w:b/>
          <w:u w:val="single"/>
        </w:rPr>
        <w:t xml:space="preserve">– lebensbedrohende Erkrankung </w:t>
      </w:r>
    </w:p>
    <w:p w:rsidR="00966438" w:rsidRDefault="004A33FC" w:rsidP="00966438">
      <w:pPr>
        <w:pStyle w:val="Kopfzeile"/>
        <w:spacing w:after="120" w:line="360" w:lineRule="auto"/>
        <w:rPr>
          <w:rFonts w:ascii="BlissMedium" w:hAnsi="BlissMedium"/>
        </w:rPr>
      </w:pPr>
      <w:r>
        <w:rPr>
          <w:rFonts w:ascii="BlissMedium" w:hAnsi="BlissMedium"/>
        </w:rPr>
        <w:t>Besonders gefährdet</w:t>
      </w:r>
      <w:r w:rsidR="00966438">
        <w:rPr>
          <w:rFonts w:ascii="BlissMedium" w:hAnsi="BlissMedium"/>
        </w:rPr>
        <w:t>,</w:t>
      </w:r>
      <w:r w:rsidR="00966438" w:rsidRPr="00A61043">
        <w:rPr>
          <w:rFonts w:ascii="BlissMedium" w:hAnsi="BlissMedium"/>
        </w:rPr>
        <w:t xml:space="preserve"> an Suizid zu versterben</w:t>
      </w:r>
      <w:r w:rsidR="00966438">
        <w:rPr>
          <w:rFonts w:ascii="BlissMedium" w:hAnsi="BlissMedium"/>
        </w:rPr>
        <w:t>,</w:t>
      </w:r>
      <w:r w:rsidR="00966438" w:rsidRPr="00A61043">
        <w:rPr>
          <w:rFonts w:ascii="BlissMedium" w:hAnsi="BlissMedium"/>
        </w:rPr>
        <w:t xml:space="preserve"> sind Menschen</w:t>
      </w:r>
      <w:r>
        <w:rPr>
          <w:rFonts w:ascii="BlissMedium" w:hAnsi="BlissMedium"/>
        </w:rPr>
        <w:t>,</w:t>
      </w:r>
      <w:r w:rsidR="00966438" w:rsidRPr="00A61043">
        <w:rPr>
          <w:rFonts w:ascii="BlissMedium" w:hAnsi="BlissMedium"/>
        </w:rPr>
        <w:t xml:space="preserve"> die </w:t>
      </w:r>
      <w:r>
        <w:rPr>
          <w:rFonts w:ascii="BlissMedium" w:hAnsi="BlissMedium"/>
        </w:rPr>
        <w:t xml:space="preserve">an </w:t>
      </w:r>
      <w:r w:rsidR="00966438" w:rsidRPr="00A61043">
        <w:rPr>
          <w:rFonts w:ascii="BlissMedium" w:hAnsi="BlissMedium"/>
        </w:rPr>
        <w:t>einer psychiatrischen Erkrankung leiden</w:t>
      </w:r>
      <w:r>
        <w:rPr>
          <w:rFonts w:ascii="BlissMedium" w:hAnsi="BlissMedium"/>
        </w:rPr>
        <w:t>. „H</w:t>
      </w:r>
      <w:r w:rsidR="00966438" w:rsidRPr="00A61043">
        <w:rPr>
          <w:rFonts w:ascii="BlissMedium" w:hAnsi="BlissMedium"/>
        </w:rPr>
        <w:t>ier wiederum besonders</w:t>
      </w:r>
      <w:r w:rsidR="00966438">
        <w:rPr>
          <w:rFonts w:ascii="BlissMedium" w:hAnsi="BlissMedium"/>
        </w:rPr>
        <w:t xml:space="preserve"> –</w:t>
      </w:r>
      <w:r w:rsidR="00966438" w:rsidRPr="00A61043">
        <w:rPr>
          <w:rFonts w:ascii="BlissMedium" w:hAnsi="BlissMedium"/>
        </w:rPr>
        <w:t xml:space="preserve"> da auch zahlenmäßig am </w:t>
      </w:r>
      <w:r w:rsidR="00966438">
        <w:rPr>
          <w:rFonts w:ascii="BlissMedium" w:hAnsi="BlissMedium"/>
        </w:rPr>
        <w:t>häufigsten –</w:t>
      </w:r>
      <w:r w:rsidR="00966438" w:rsidRPr="00A61043">
        <w:rPr>
          <w:rFonts w:ascii="BlissMedium" w:hAnsi="BlissMedium"/>
        </w:rPr>
        <w:t xml:space="preserve"> </w:t>
      </w:r>
      <w:r w:rsidR="00966438">
        <w:rPr>
          <w:rFonts w:ascii="BlissMedium" w:hAnsi="BlissMedium"/>
        </w:rPr>
        <w:t xml:space="preserve">jene </w:t>
      </w:r>
      <w:r w:rsidR="00966438" w:rsidRPr="00E162B7">
        <w:rPr>
          <w:rFonts w:ascii="BlissMedium" w:hAnsi="BlissMedium"/>
        </w:rPr>
        <w:t xml:space="preserve">Patienten und Patientinnen, die unter einer Depression leiden“, so </w:t>
      </w:r>
      <w:r w:rsidR="00516C3B" w:rsidRPr="00E162B7">
        <w:rPr>
          <w:rFonts w:ascii="BlissMedium" w:hAnsi="BlissMedium"/>
          <w:b/>
        </w:rPr>
        <w:t>Univ.-Prof. Dr. Christian Haring,</w:t>
      </w:r>
      <w:r w:rsidR="00516C3B" w:rsidRPr="00E162B7">
        <w:rPr>
          <w:rFonts w:ascii="BlissMedium" w:hAnsi="BlissMedium"/>
        </w:rPr>
        <w:t xml:space="preserve"> Österreichische Gesellschaft für Suizidprävention und Abteilung für Psychiatrie und Psychotherapie B im Landeskrankenhaus Hall in Tirol. </w:t>
      </w:r>
      <w:r w:rsidR="00EC7D9D" w:rsidRPr="00E162B7">
        <w:rPr>
          <w:rFonts w:ascii="BlissMedium" w:hAnsi="BlissMedium"/>
        </w:rPr>
        <w:t xml:space="preserve">Bei 70-90% aller Suizide ist eine psychische Erkrankung die Ursache, in den meisten Fällen handelt es sich dabei um eine depressive Erkrankung. </w:t>
      </w:r>
      <w:r w:rsidR="00966438" w:rsidRPr="00E162B7">
        <w:rPr>
          <w:rFonts w:ascii="BlissMedium" w:hAnsi="BlissMedium"/>
        </w:rPr>
        <w:t>„Depressive Menschen leiden – wie auch KrebspatientInnen – unter einer potenziell tödlichen Erkrankung</w:t>
      </w:r>
      <w:r w:rsidR="00160ED2">
        <w:rPr>
          <w:rFonts w:ascii="BlissMedium" w:hAnsi="BlissMedium"/>
        </w:rPr>
        <w:t>,</w:t>
      </w:r>
      <w:r w:rsidR="00966438" w:rsidRPr="00E162B7">
        <w:rPr>
          <w:rFonts w:ascii="BlissMedium" w:hAnsi="BlissMedium"/>
        </w:rPr>
        <w:t xml:space="preserve"> und</w:t>
      </w:r>
      <w:r w:rsidR="00966438" w:rsidRPr="00A61043">
        <w:rPr>
          <w:rFonts w:ascii="BlissMedium" w:hAnsi="BlissMedium"/>
        </w:rPr>
        <w:t xml:space="preserve"> </w:t>
      </w:r>
      <w:r w:rsidR="00966438" w:rsidRPr="00A61043">
        <w:rPr>
          <w:rFonts w:ascii="BlissMedium" w:hAnsi="BlissMedium"/>
        </w:rPr>
        <w:lastRenderedPageBreak/>
        <w:t>somit ist das allererste Ziel der Depressionsbehandlung die Lebenserhaltung.</w:t>
      </w:r>
      <w:r w:rsidR="00966438">
        <w:rPr>
          <w:rFonts w:ascii="BlissMedium" w:hAnsi="BlissMedium"/>
        </w:rPr>
        <w:t>“</w:t>
      </w:r>
      <w:r w:rsidR="00966438" w:rsidRPr="00A61043">
        <w:rPr>
          <w:rFonts w:ascii="BlissMedium" w:hAnsi="BlissMedium"/>
        </w:rPr>
        <w:t xml:space="preserve"> Dies scheint</w:t>
      </w:r>
      <w:r w:rsidR="00160ED2">
        <w:rPr>
          <w:rFonts w:ascii="BlissMedium" w:hAnsi="BlissMedium"/>
        </w:rPr>
        <w:t>, so</w:t>
      </w:r>
      <w:r w:rsidR="00966438" w:rsidRPr="00A61043">
        <w:rPr>
          <w:rFonts w:ascii="BlissMedium" w:hAnsi="BlissMedium"/>
        </w:rPr>
        <w:t xml:space="preserve"> </w:t>
      </w:r>
      <w:r w:rsidR="00966438">
        <w:rPr>
          <w:rFonts w:ascii="BlissMedium" w:hAnsi="BlissMedium"/>
        </w:rPr>
        <w:t>Haring</w:t>
      </w:r>
      <w:r w:rsidR="00C1452D">
        <w:rPr>
          <w:rFonts w:ascii="BlissMedium" w:hAnsi="BlissMedium"/>
        </w:rPr>
        <w:t>,</w:t>
      </w:r>
      <w:r w:rsidR="00966438">
        <w:rPr>
          <w:rFonts w:ascii="BlissMedium" w:hAnsi="BlissMedium"/>
        </w:rPr>
        <w:t xml:space="preserve"> </w:t>
      </w:r>
      <w:r w:rsidR="00495BAB">
        <w:rPr>
          <w:rFonts w:ascii="BlissMedium" w:hAnsi="BlissMedium"/>
        </w:rPr>
        <w:t xml:space="preserve">allerdings </w:t>
      </w:r>
      <w:r w:rsidR="00966438" w:rsidRPr="00A61043">
        <w:rPr>
          <w:rFonts w:ascii="BlissMedium" w:hAnsi="BlissMedium"/>
        </w:rPr>
        <w:t>auf allen Ebenen</w:t>
      </w:r>
      <w:r w:rsidR="00966438">
        <w:rPr>
          <w:rFonts w:ascii="BlissMedium" w:hAnsi="BlissMedium"/>
        </w:rPr>
        <w:t xml:space="preserve">, von den </w:t>
      </w:r>
      <w:r w:rsidR="00966438" w:rsidRPr="00A61043">
        <w:rPr>
          <w:rFonts w:ascii="BlissMedium" w:hAnsi="BlissMedium"/>
        </w:rPr>
        <w:t xml:space="preserve">ÄrztInnen bis </w:t>
      </w:r>
      <w:r w:rsidR="00966438">
        <w:rPr>
          <w:rFonts w:ascii="BlissMedium" w:hAnsi="BlissMedium"/>
        </w:rPr>
        <w:t xml:space="preserve">zu den </w:t>
      </w:r>
      <w:r w:rsidR="00966438" w:rsidRPr="00A61043">
        <w:rPr>
          <w:rFonts w:ascii="BlissMedium" w:hAnsi="BlissMedium"/>
        </w:rPr>
        <w:t>PatientInnen</w:t>
      </w:r>
      <w:r w:rsidR="00966438">
        <w:rPr>
          <w:rFonts w:ascii="BlissMedium" w:hAnsi="BlissMedium"/>
        </w:rPr>
        <w:t xml:space="preserve">, </w:t>
      </w:r>
      <w:r w:rsidR="00966438" w:rsidRPr="00A61043">
        <w:rPr>
          <w:rFonts w:ascii="BlissMedium" w:hAnsi="BlissMedium"/>
        </w:rPr>
        <w:t>nicht ausreichen</w:t>
      </w:r>
      <w:r w:rsidR="00966438">
        <w:rPr>
          <w:rFonts w:ascii="BlissMedium" w:hAnsi="BlissMedium"/>
        </w:rPr>
        <w:t xml:space="preserve">d </w:t>
      </w:r>
      <w:r w:rsidR="00966438" w:rsidRPr="008034AC">
        <w:rPr>
          <w:rFonts w:ascii="BlissMedium" w:hAnsi="BlissMedium"/>
        </w:rPr>
        <w:t>wahrgenommen zu werden.</w:t>
      </w:r>
      <w:r w:rsidR="00966438" w:rsidRPr="00A61043">
        <w:rPr>
          <w:rFonts w:ascii="BlissMedium" w:hAnsi="BlissMedium"/>
        </w:rPr>
        <w:t xml:space="preserve"> </w:t>
      </w:r>
      <w:r w:rsidR="00966438">
        <w:rPr>
          <w:rFonts w:ascii="BlissMedium" w:hAnsi="BlissMedium"/>
        </w:rPr>
        <w:t>„</w:t>
      </w:r>
      <w:r w:rsidR="00516C3B">
        <w:rPr>
          <w:rFonts w:ascii="BlissMedium" w:hAnsi="BlissMedium"/>
        </w:rPr>
        <w:t>W</w:t>
      </w:r>
      <w:r w:rsidR="00966438" w:rsidRPr="00A61043">
        <w:rPr>
          <w:rFonts w:ascii="BlissMedium" w:hAnsi="BlissMedium"/>
        </w:rPr>
        <w:t xml:space="preserve">ie bei </w:t>
      </w:r>
      <w:r w:rsidR="00966438">
        <w:rPr>
          <w:rFonts w:ascii="BlissMedium" w:hAnsi="BlissMedium"/>
        </w:rPr>
        <w:t xml:space="preserve">einer </w:t>
      </w:r>
      <w:r w:rsidR="00966438" w:rsidRPr="00A61043">
        <w:rPr>
          <w:rFonts w:ascii="BlissMedium" w:hAnsi="BlissMedium"/>
        </w:rPr>
        <w:t>Krebserkrankungen ist eine frühe Diagnose und in weiterer Folge eine frühzeitig erfolgende Therapie von höchster, lebenserhaltender Bedeutung</w:t>
      </w:r>
      <w:r w:rsidR="00160ED2">
        <w:rPr>
          <w:rFonts w:ascii="BlissMedium" w:hAnsi="BlissMedium"/>
        </w:rPr>
        <w:t>.</w:t>
      </w:r>
      <w:r w:rsidR="00966438">
        <w:rPr>
          <w:rFonts w:ascii="BlissMedium" w:hAnsi="BlissMedium"/>
        </w:rPr>
        <w:t>“</w:t>
      </w:r>
    </w:p>
    <w:p w:rsidR="00495BAB" w:rsidRPr="00E162B7" w:rsidRDefault="00516C3B" w:rsidP="00A15D9D">
      <w:pPr>
        <w:pStyle w:val="Kopfzeile"/>
        <w:spacing w:after="120" w:line="360" w:lineRule="auto"/>
        <w:rPr>
          <w:rFonts w:ascii="BlissMedium" w:hAnsi="BlissMedium"/>
        </w:rPr>
      </w:pPr>
      <w:r>
        <w:rPr>
          <w:rFonts w:ascii="BlissMedium" w:hAnsi="BlissMedium"/>
        </w:rPr>
        <w:t>Depressions-</w:t>
      </w:r>
      <w:r w:rsidR="00EB7D93" w:rsidRPr="00A61043">
        <w:rPr>
          <w:rFonts w:ascii="BlissMedium" w:hAnsi="BlissMedium"/>
        </w:rPr>
        <w:t>PatientInnen</w:t>
      </w:r>
      <w:r>
        <w:rPr>
          <w:rFonts w:ascii="BlissMedium" w:hAnsi="BlissMedium"/>
        </w:rPr>
        <w:t xml:space="preserve"> </w:t>
      </w:r>
      <w:r w:rsidR="00EB7D93" w:rsidRPr="00A61043">
        <w:rPr>
          <w:rFonts w:ascii="BlissMedium" w:hAnsi="BlissMedium"/>
        </w:rPr>
        <w:t>bedürfen eines komplexen, individualisierten Therapieprogramms. Alle Studien weisen darauf</w:t>
      </w:r>
      <w:r w:rsidR="00544DCD">
        <w:rPr>
          <w:rFonts w:ascii="BlissMedium" w:hAnsi="BlissMedium"/>
        </w:rPr>
        <w:t xml:space="preserve"> </w:t>
      </w:r>
      <w:r w:rsidR="00EB7D93" w:rsidRPr="00A61043">
        <w:rPr>
          <w:rFonts w:ascii="BlissMedium" w:hAnsi="BlissMedium"/>
        </w:rPr>
        <w:t xml:space="preserve">hin, dass die Kombination von Pharmakotherapie und Psychotherapie der </w:t>
      </w:r>
      <w:r w:rsidR="00EB7D93" w:rsidRPr="00E162B7">
        <w:rPr>
          <w:rFonts w:ascii="BlissMedium" w:hAnsi="BlissMedium"/>
        </w:rPr>
        <w:t>alleinigen Pharmakotherapie oder alleinigen Psychotherapie überlegen ist.</w:t>
      </w:r>
      <w:r w:rsidR="00A15D9D" w:rsidRPr="00E162B7">
        <w:rPr>
          <w:rFonts w:ascii="BlissMedium" w:hAnsi="BlissMedium"/>
        </w:rPr>
        <w:t xml:space="preserve"> Die PatientInnen seien aber eingehend über die Wirkungen und Nebenwirkungen der Therapie zu informieren, da diese oft zu Therapieabbrüchen führen. Wichtig sei auch, so Haring, die PatientInnen bei der Therapieauswahl einzubinden</w:t>
      </w:r>
      <w:r w:rsidRPr="00E162B7">
        <w:rPr>
          <w:rFonts w:ascii="BlissMedium" w:hAnsi="BlissMedium"/>
        </w:rPr>
        <w:t xml:space="preserve">, da dies </w:t>
      </w:r>
      <w:r w:rsidR="00A15D9D" w:rsidRPr="00E162B7">
        <w:rPr>
          <w:rFonts w:ascii="BlissMedium" w:hAnsi="BlissMedium"/>
        </w:rPr>
        <w:t>die Adherence</w:t>
      </w:r>
      <w:r w:rsidR="00160ED2">
        <w:rPr>
          <w:rFonts w:ascii="BlissMedium" w:hAnsi="BlissMedium"/>
        </w:rPr>
        <w:t xml:space="preserve"> (Anm.: d</w:t>
      </w:r>
      <w:r w:rsidR="00EC7D9D" w:rsidRPr="00E162B7">
        <w:rPr>
          <w:rFonts w:ascii="BlissMedium" w:hAnsi="BlissMedium"/>
        </w:rPr>
        <w:t>ie Einhaltung von gemeinsam mit dem Arzt/der Ärztin vereinbarten Therapiezielen)</w:t>
      </w:r>
      <w:r w:rsidR="00A15D9D" w:rsidRPr="00E162B7">
        <w:rPr>
          <w:rFonts w:ascii="BlissMedium" w:hAnsi="BlissMedium"/>
        </w:rPr>
        <w:t xml:space="preserve"> deutlich </w:t>
      </w:r>
      <w:r w:rsidRPr="00E162B7">
        <w:rPr>
          <w:rFonts w:ascii="BlissMedium" w:hAnsi="BlissMedium"/>
        </w:rPr>
        <w:t>verbessere.</w:t>
      </w:r>
    </w:p>
    <w:p w:rsidR="00EB7D93" w:rsidRPr="008C3432" w:rsidRDefault="00D60C40" w:rsidP="00EB7D93">
      <w:pPr>
        <w:pStyle w:val="Kopfzeile"/>
        <w:spacing w:after="120" w:line="360" w:lineRule="auto"/>
        <w:rPr>
          <w:rFonts w:ascii="BlissMedium" w:hAnsi="BlissMedium"/>
        </w:rPr>
      </w:pPr>
      <w:r w:rsidRPr="00E162B7">
        <w:rPr>
          <w:rFonts w:ascii="BlissMedium" w:hAnsi="BlissMedium"/>
        </w:rPr>
        <w:t>D</w:t>
      </w:r>
      <w:r w:rsidR="00EB7D93" w:rsidRPr="00E162B7">
        <w:rPr>
          <w:rFonts w:ascii="BlissMedium" w:hAnsi="BlissMedium"/>
        </w:rPr>
        <w:t xml:space="preserve">ie Behandlungsmöglichkeiten </w:t>
      </w:r>
      <w:r w:rsidRPr="00E162B7">
        <w:rPr>
          <w:rFonts w:ascii="BlissMedium" w:hAnsi="BlissMedium"/>
        </w:rPr>
        <w:t xml:space="preserve">haben </w:t>
      </w:r>
      <w:r w:rsidR="00EB7D93" w:rsidRPr="00E162B7">
        <w:rPr>
          <w:rFonts w:ascii="BlissMedium" w:hAnsi="BlissMedium"/>
        </w:rPr>
        <w:t>in den vergangenen Jahren eine deutliche Entwicklung</w:t>
      </w:r>
      <w:r w:rsidR="00EB7D93" w:rsidRPr="008C3432">
        <w:rPr>
          <w:rFonts w:ascii="BlissMedium" w:hAnsi="BlissMedium"/>
        </w:rPr>
        <w:t xml:space="preserve"> hinsichtlich Verträglichkeit und Wirksamkeit erlebt</w:t>
      </w:r>
      <w:r w:rsidR="00A15D9D">
        <w:rPr>
          <w:rFonts w:ascii="BlissMedium" w:hAnsi="BlissMedium"/>
        </w:rPr>
        <w:t>, so Kapusta</w:t>
      </w:r>
      <w:r w:rsidR="00C1452D">
        <w:rPr>
          <w:rFonts w:ascii="BlissMedium" w:hAnsi="BlissMedium"/>
        </w:rPr>
        <w:t xml:space="preserve">. </w:t>
      </w:r>
      <w:r w:rsidR="00A15D9D">
        <w:rPr>
          <w:rFonts w:ascii="BlissMedium" w:hAnsi="BlissMedium"/>
        </w:rPr>
        <w:t>„</w:t>
      </w:r>
      <w:r w:rsidR="00EB7D93" w:rsidRPr="008C3432">
        <w:rPr>
          <w:rFonts w:ascii="BlissMedium" w:hAnsi="BlissMedium"/>
        </w:rPr>
        <w:t xml:space="preserve">Die vielfach in der Bevölkerung bestehenden </w:t>
      </w:r>
      <w:r w:rsidR="00EB7D93">
        <w:rPr>
          <w:rFonts w:ascii="BlissMedium" w:hAnsi="BlissMedium"/>
        </w:rPr>
        <w:t>Vorbehalte</w:t>
      </w:r>
      <w:r w:rsidR="00EB7D93" w:rsidRPr="008C3432">
        <w:rPr>
          <w:rFonts w:ascii="BlissMedium" w:hAnsi="BlissMedium"/>
        </w:rPr>
        <w:t xml:space="preserve"> gegenüber </w:t>
      </w:r>
      <w:r w:rsidR="00EB7D93">
        <w:rPr>
          <w:rFonts w:ascii="BlissMedium" w:hAnsi="BlissMedium"/>
        </w:rPr>
        <w:t>medikamentöser Behandlung</w:t>
      </w:r>
      <w:r w:rsidR="00160ED2">
        <w:rPr>
          <w:rFonts w:ascii="BlissMedium" w:hAnsi="BlissMedium"/>
        </w:rPr>
        <w:t>,</w:t>
      </w:r>
      <w:r w:rsidR="00EB7D93" w:rsidRPr="008C3432">
        <w:rPr>
          <w:rFonts w:ascii="BlissMedium" w:hAnsi="BlissMedium"/>
        </w:rPr>
        <w:t xml:space="preserve"> wie z. B. </w:t>
      </w:r>
      <w:r w:rsidR="00EB7D93">
        <w:rPr>
          <w:rFonts w:ascii="BlissMedium" w:hAnsi="BlissMedium"/>
        </w:rPr>
        <w:t xml:space="preserve">mittels </w:t>
      </w:r>
      <w:r w:rsidR="00EB7D93" w:rsidRPr="008C3432">
        <w:rPr>
          <w:rFonts w:ascii="BlissMedium" w:hAnsi="BlissMedium"/>
        </w:rPr>
        <w:t>Antidepressiva</w:t>
      </w:r>
      <w:r w:rsidR="00160ED2">
        <w:rPr>
          <w:rFonts w:ascii="BlissMedium" w:hAnsi="BlissMedium"/>
        </w:rPr>
        <w:t>,</w:t>
      </w:r>
      <w:r w:rsidR="00EB7D93" w:rsidRPr="008C3432">
        <w:rPr>
          <w:rFonts w:ascii="BlissMedium" w:hAnsi="BlissMedium"/>
        </w:rPr>
        <w:t xml:space="preserve"> sind daher </w:t>
      </w:r>
      <w:r w:rsidR="00071E82">
        <w:rPr>
          <w:rFonts w:ascii="BlissMedium" w:hAnsi="BlissMedium"/>
        </w:rPr>
        <w:t>g</w:t>
      </w:r>
      <w:r w:rsidR="00EB7D93" w:rsidRPr="008C3432">
        <w:rPr>
          <w:rFonts w:ascii="BlissMedium" w:hAnsi="BlissMedium"/>
        </w:rPr>
        <w:t xml:space="preserve">roßteils unbegründet und stellen ein </w:t>
      </w:r>
      <w:r w:rsidR="00EB7D93">
        <w:rPr>
          <w:rFonts w:ascii="BlissMedium" w:hAnsi="BlissMedium"/>
        </w:rPr>
        <w:t>unnötige</w:t>
      </w:r>
      <w:r w:rsidR="00C1452D">
        <w:rPr>
          <w:rFonts w:ascii="BlissMedium" w:hAnsi="BlissMedium"/>
        </w:rPr>
        <w:t>s</w:t>
      </w:r>
      <w:r w:rsidR="00EB7D93">
        <w:rPr>
          <w:rFonts w:ascii="BlissMedium" w:hAnsi="BlissMedium"/>
        </w:rPr>
        <w:t xml:space="preserve"> Hemmnis</w:t>
      </w:r>
      <w:r w:rsidR="00EB7D93" w:rsidRPr="008C3432">
        <w:rPr>
          <w:rFonts w:ascii="BlissMedium" w:hAnsi="BlissMedium"/>
        </w:rPr>
        <w:t xml:space="preserve"> der erfolgreichen Behandlung psychischer Erkrankungen und somit einer effektiven Suizidprävention dar. Hier ist ein Umdenken dringend notwendig</w:t>
      </w:r>
      <w:r w:rsidR="00EB7D93">
        <w:rPr>
          <w:rFonts w:ascii="BlissMedium" w:hAnsi="BlissMedium"/>
        </w:rPr>
        <w:t xml:space="preserve"> und eine verstärkte Aufklärung von ärztlicher Seite nötig</w:t>
      </w:r>
      <w:r w:rsidR="00A15D9D">
        <w:rPr>
          <w:rFonts w:ascii="BlissMedium" w:hAnsi="BlissMedium"/>
        </w:rPr>
        <w:t>.“</w:t>
      </w:r>
    </w:p>
    <w:p w:rsidR="004B220A" w:rsidRDefault="004B220A" w:rsidP="004B220A">
      <w:pPr>
        <w:tabs>
          <w:tab w:val="num" w:pos="720"/>
        </w:tabs>
        <w:spacing w:before="240" w:after="120"/>
        <w:rPr>
          <w:rFonts w:ascii="BlissMedium" w:hAnsi="BlissMedium" w:cs="Arial"/>
          <w:b/>
          <w:u w:val="single"/>
        </w:rPr>
      </w:pPr>
      <w:r>
        <w:rPr>
          <w:rFonts w:ascii="BlissMedium" w:hAnsi="BlissMedium" w:cs="Arial"/>
          <w:b/>
          <w:u w:val="single"/>
        </w:rPr>
        <w:t>Die Rolle der Medien bei der Suizidprävention</w:t>
      </w:r>
    </w:p>
    <w:p w:rsidR="00E1534C" w:rsidRDefault="007D6176" w:rsidP="00E1534C">
      <w:pPr>
        <w:pStyle w:val="Kopfzeile"/>
        <w:spacing w:after="120" w:line="360" w:lineRule="auto"/>
        <w:rPr>
          <w:rFonts w:ascii="BlissMedium" w:hAnsi="BlissMedium"/>
        </w:rPr>
      </w:pPr>
      <w:r>
        <w:rPr>
          <w:rFonts w:ascii="BlissMedium" w:hAnsi="BlissMedium"/>
        </w:rPr>
        <w:t xml:space="preserve">„Die </w:t>
      </w:r>
      <w:r w:rsidRPr="00C224C9">
        <w:rPr>
          <w:rFonts w:ascii="BlissMedium" w:hAnsi="BlissMedium"/>
        </w:rPr>
        <w:t>Medien leisten einen essen</w:t>
      </w:r>
      <w:r>
        <w:rPr>
          <w:rFonts w:ascii="BlissMedium" w:hAnsi="BlissMedium"/>
        </w:rPr>
        <w:t>z</w:t>
      </w:r>
      <w:r w:rsidRPr="00C224C9">
        <w:rPr>
          <w:rFonts w:ascii="BlissMedium" w:hAnsi="BlissMedium"/>
        </w:rPr>
        <w:t>iellen Beitrag in der Suizidprävention</w:t>
      </w:r>
      <w:r>
        <w:rPr>
          <w:rFonts w:ascii="BlissMedium" w:hAnsi="BlissMedium"/>
        </w:rPr>
        <w:t>.</w:t>
      </w:r>
      <w:r w:rsidRPr="00C224C9">
        <w:rPr>
          <w:rFonts w:ascii="BlissMedium" w:hAnsi="BlissMedium"/>
        </w:rPr>
        <w:t xml:space="preserve"> </w:t>
      </w:r>
      <w:r>
        <w:rPr>
          <w:rFonts w:ascii="BlissMedium" w:hAnsi="BlissMedium"/>
        </w:rPr>
        <w:t>E</w:t>
      </w:r>
      <w:r w:rsidRPr="00C224C9">
        <w:rPr>
          <w:rFonts w:ascii="BlissMedium" w:hAnsi="BlissMedium"/>
        </w:rPr>
        <w:t>inerseits</w:t>
      </w:r>
      <w:r w:rsidR="00160ED2">
        <w:rPr>
          <w:rFonts w:ascii="BlissMedium" w:hAnsi="BlissMedium"/>
        </w:rPr>
        <w:t>,</w:t>
      </w:r>
      <w:r w:rsidRPr="00C224C9">
        <w:rPr>
          <w:rFonts w:ascii="BlissMedium" w:hAnsi="BlissMedium"/>
        </w:rPr>
        <w:t xml:space="preserve"> indem sie durch verantwortungsvolle Berichterstattung zur Verhütung von Folgesuiziden beitragen, </w:t>
      </w:r>
      <w:r>
        <w:rPr>
          <w:rFonts w:ascii="BlissMedium" w:hAnsi="BlissMedium"/>
        </w:rPr>
        <w:t>andererseits</w:t>
      </w:r>
      <w:r w:rsidR="00160ED2">
        <w:rPr>
          <w:rFonts w:ascii="BlissMedium" w:hAnsi="BlissMedium"/>
        </w:rPr>
        <w:t>,</w:t>
      </w:r>
      <w:r>
        <w:rPr>
          <w:rFonts w:ascii="BlissMedium" w:hAnsi="BlissMedium"/>
        </w:rPr>
        <w:t xml:space="preserve"> </w:t>
      </w:r>
      <w:r w:rsidRPr="00C224C9">
        <w:rPr>
          <w:rFonts w:ascii="BlissMedium" w:hAnsi="BlissMedium"/>
        </w:rPr>
        <w:t xml:space="preserve">indem sie die Bevölkerung über Suizidalität und Bewältigungsmöglichkeiten aufklären und </w:t>
      </w:r>
      <w:r>
        <w:rPr>
          <w:rFonts w:ascii="BlissMedium" w:hAnsi="BlissMedium"/>
        </w:rPr>
        <w:t xml:space="preserve">einen Beitrag </w:t>
      </w:r>
      <w:r w:rsidRPr="00C224C9">
        <w:rPr>
          <w:rFonts w:ascii="BlissMedium" w:hAnsi="BlissMedium"/>
        </w:rPr>
        <w:t>zur Entstigmatisierung von Suizidgedanken</w:t>
      </w:r>
      <w:r>
        <w:rPr>
          <w:rFonts w:ascii="BlissMedium" w:hAnsi="BlissMedium"/>
        </w:rPr>
        <w:t>,</w:t>
      </w:r>
      <w:r w:rsidRPr="00C224C9">
        <w:rPr>
          <w:rFonts w:ascii="BlissMedium" w:hAnsi="BlissMedium"/>
        </w:rPr>
        <w:t xml:space="preserve"> psychische</w:t>
      </w:r>
      <w:r>
        <w:rPr>
          <w:rFonts w:ascii="BlissMedium" w:hAnsi="BlissMedium"/>
        </w:rPr>
        <w:t>n</w:t>
      </w:r>
      <w:r w:rsidRPr="00C224C9">
        <w:rPr>
          <w:rFonts w:ascii="BlissMedium" w:hAnsi="BlissMedium"/>
        </w:rPr>
        <w:t xml:space="preserve"> Erkrankung</w:t>
      </w:r>
      <w:r>
        <w:rPr>
          <w:rFonts w:ascii="BlissMedium" w:hAnsi="BlissMedium"/>
        </w:rPr>
        <w:t>en</w:t>
      </w:r>
      <w:r w:rsidRPr="00C224C9">
        <w:rPr>
          <w:rFonts w:ascii="BlissMedium" w:hAnsi="BlissMedium"/>
        </w:rPr>
        <w:t xml:space="preserve"> </w:t>
      </w:r>
      <w:r>
        <w:rPr>
          <w:rFonts w:ascii="BlissMedium" w:hAnsi="BlissMedium"/>
        </w:rPr>
        <w:t xml:space="preserve">sowie deren </w:t>
      </w:r>
      <w:r w:rsidRPr="00C224C9">
        <w:rPr>
          <w:rFonts w:ascii="BlissMedium" w:hAnsi="BlissMedium"/>
        </w:rPr>
        <w:t xml:space="preserve">Behandlung </w:t>
      </w:r>
      <w:r>
        <w:rPr>
          <w:rFonts w:ascii="BlissMedium" w:hAnsi="BlissMedium"/>
        </w:rPr>
        <w:t xml:space="preserve">leisten“, so </w:t>
      </w:r>
      <w:r w:rsidRPr="007D6176">
        <w:rPr>
          <w:rFonts w:ascii="BlissMedium" w:hAnsi="BlissMedium"/>
          <w:b/>
        </w:rPr>
        <w:t>Assoc. Prof. Priv.-Doz. Dr. Thomas Niederkrotenthaler</w:t>
      </w:r>
      <w:r>
        <w:rPr>
          <w:rFonts w:ascii="BlissMedium" w:hAnsi="BlissMedium"/>
        </w:rPr>
        <w:t xml:space="preserve">, Institut für Sozialmedizin, MedUni Wien. </w:t>
      </w:r>
      <w:r w:rsidR="00E1534C" w:rsidRPr="00C224C9">
        <w:rPr>
          <w:rFonts w:ascii="BlissMedium" w:hAnsi="BlissMedium"/>
        </w:rPr>
        <w:t>Auf</w:t>
      </w:r>
      <w:r w:rsidR="00E1534C">
        <w:rPr>
          <w:rFonts w:ascii="BlissMedium" w:hAnsi="BlissMedium"/>
        </w:rPr>
        <w:t xml:space="preserve"> Basis</w:t>
      </w:r>
      <w:r w:rsidR="00E1534C" w:rsidRPr="00C224C9">
        <w:rPr>
          <w:rFonts w:ascii="BlissMedium" w:hAnsi="BlissMedium"/>
        </w:rPr>
        <w:t xml:space="preserve"> von mehr als 100 vorliegenden wissenschaftlichen Untersuchungen </w:t>
      </w:r>
      <w:r w:rsidR="00E1534C">
        <w:rPr>
          <w:rFonts w:ascii="BlissMedium" w:hAnsi="BlissMedium"/>
        </w:rPr>
        <w:t xml:space="preserve">sei </w:t>
      </w:r>
      <w:r w:rsidR="00E1534C" w:rsidRPr="00C224C9">
        <w:rPr>
          <w:rFonts w:ascii="BlissMedium" w:hAnsi="BlissMedium"/>
        </w:rPr>
        <w:t>es mittlerweile erwiesen, dass sensationsträchtige Formen der medialen Berichterstattung über Suizide weitere Suizide auslösen. Dieser Effekt wird auch als „Werther</w:t>
      </w:r>
      <w:r w:rsidR="00E1534C">
        <w:rPr>
          <w:rFonts w:ascii="BlissMedium" w:hAnsi="BlissMedium"/>
        </w:rPr>
        <w:t>-</w:t>
      </w:r>
      <w:r w:rsidR="00E1534C" w:rsidRPr="00C224C9">
        <w:rPr>
          <w:rFonts w:ascii="BlissMedium" w:hAnsi="BlissMedium"/>
        </w:rPr>
        <w:t>Effekt“ bezeichnet.</w:t>
      </w:r>
      <w:r w:rsidR="00E1534C">
        <w:rPr>
          <w:rFonts w:ascii="BlissMedium" w:hAnsi="BlissMedium"/>
        </w:rPr>
        <w:t xml:space="preserve"> „</w:t>
      </w:r>
      <w:r w:rsidRPr="00C224C9">
        <w:rPr>
          <w:rFonts w:ascii="BlissMedium" w:hAnsi="BlissMedium"/>
        </w:rPr>
        <w:t>Die Gefahr von Folgesuiziden ist dabei besonders erhöht</w:t>
      </w:r>
      <w:r>
        <w:rPr>
          <w:rFonts w:ascii="BlissMedium" w:hAnsi="BlissMedium"/>
        </w:rPr>
        <w:t>,</w:t>
      </w:r>
      <w:r w:rsidRPr="00C224C9">
        <w:rPr>
          <w:rFonts w:ascii="BlissMedium" w:hAnsi="BlissMedium"/>
        </w:rPr>
        <w:t xml:space="preserve"> wenn biografische Ähnlichkeiten zwischen dem berichteten Suizid und dem Publikum bestehen und wenn über Prominentensuizide wiederholt berichtet wird.</w:t>
      </w:r>
      <w:r w:rsidR="00E1534C">
        <w:rPr>
          <w:rFonts w:ascii="BlissMedium" w:hAnsi="BlissMedium"/>
        </w:rPr>
        <w:t xml:space="preserve">“ </w:t>
      </w:r>
    </w:p>
    <w:p w:rsidR="007D6176" w:rsidRPr="00393159" w:rsidRDefault="007D6176" w:rsidP="007D6176">
      <w:pPr>
        <w:pStyle w:val="Kopfzeile"/>
        <w:spacing w:after="120" w:line="360" w:lineRule="auto"/>
        <w:rPr>
          <w:rFonts w:ascii="BlissMedium" w:hAnsi="BlissMedium"/>
          <w:sz w:val="28"/>
        </w:rPr>
      </w:pPr>
      <w:r w:rsidRPr="00C224C9">
        <w:rPr>
          <w:rFonts w:ascii="BlissMedium" w:hAnsi="BlissMedium"/>
        </w:rPr>
        <w:t xml:space="preserve">Berichte über die Bewältigungsmöglichkeiten einer suizidalen Krise und Behandlungserfolge </w:t>
      </w:r>
      <w:r w:rsidR="00E1534C">
        <w:rPr>
          <w:rFonts w:ascii="BlissMedium" w:hAnsi="BlissMedium"/>
        </w:rPr>
        <w:t xml:space="preserve">wiederum </w:t>
      </w:r>
      <w:r w:rsidRPr="00C224C9">
        <w:rPr>
          <w:rFonts w:ascii="BlissMedium" w:hAnsi="BlissMedium"/>
        </w:rPr>
        <w:t xml:space="preserve">können </w:t>
      </w:r>
      <w:r w:rsidR="00544DCD" w:rsidRPr="00C224C9">
        <w:rPr>
          <w:rFonts w:ascii="BlissMedium" w:hAnsi="BlissMedium"/>
        </w:rPr>
        <w:t>helfen</w:t>
      </w:r>
      <w:r w:rsidR="00160ED2">
        <w:rPr>
          <w:rFonts w:ascii="BlissMedium" w:hAnsi="BlissMedium"/>
        </w:rPr>
        <w:t>,</w:t>
      </w:r>
      <w:r w:rsidR="00544DCD" w:rsidRPr="00C224C9">
        <w:rPr>
          <w:rFonts w:ascii="BlissMedium" w:hAnsi="BlissMedium"/>
        </w:rPr>
        <w:t xml:space="preserve"> </w:t>
      </w:r>
      <w:r w:rsidRPr="00C224C9">
        <w:rPr>
          <w:rFonts w:ascii="BlissMedium" w:hAnsi="BlissMedium"/>
        </w:rPr>
        <w:t>Suizid</w:t>
      </w:r>
      <w:r w:rsidR="002273EE">
        <w:rPr>
          <w:rFonts w:ascii="BlissMedium" w:hAnsi="BlissMedium"/>
        </w:rPr>
        <w:t>e</w:t>
      </w:r>
      <w:r w:rsidRPr="00C224C9">
        <w:rPr>
          <w:rFonts w:ascii="BlissMedium" w:hAnsi="BlissMedium"/>
        </w:rPr>
        <w:t xml:space="preserve"> </w:t>
      </w:r>
      <w:r w:rsidR="00544DCD">
        <w:rPr>
          <w:rFonts w:ascii="BlissMedium" w:hAnsi="BlissMedium"/>
        </w:rPr>
        <w:t xml:space="preserve">zu </w:t>
      </w:r>
      <w:r w:rsidRPr="00C224C9">
        <w:rPr>
          <w:rFonts w:ascii="BlissMedium" w:hAnsi="BlissMedium"/>
        </w:rPr>
        <w:t>verhüten</w:t>
      </w:r>
      <w:r w:rsidR="00E1534C">
        <w:rPr>
          <w:rFonts w:ascii="BlissMedium" w:hAnsi="BlissMedium"/>
        </w:rPr>
        <w:t xml:space="preserve">, man spricht vom sogenannten </w:t>
      </w:r>
      <w:r w:rsidRPr="00C224C9">
        <w:rPr>
          <w:rFonts w:ascii="BlissMedium" w:hAnsi="BlissMedium"/>
        </w:rPr>
        <w:t>Papageno</w:t>
      </w:r>
      <w:r>
        <w:rPr>
          <w:rFonts w:ascii="BlissMedium" w:hAnsi="BlissMedium"/>
        </w:rPr>
        <w:t>-</w:t>
      </w:r>
      <w:r w:rsidRPr="00C224C9">
        <w:rPr>
          <w:rFonts w:ascii="BlissMedium" w:hAnsi="BlissMedium"/>
        </w:rPr>
        <w:t>Effekt.</w:t>
      </w:r>
      <w:r w:rsidR="00E1534C">
        <w:rPr>
          <w:rFonts w:ascii="BlissMedium" w:hAnsi="BlissMedium"/>
        </w:rPr>
        <w:t xml:space="preserve"> </w:t>
      </w:r>
      <w:r w:rsidR="00393159">
        <w:rPr>
          <w:rFonts w:ascii="BlissMedium" w:hAnsi="BlissMedium"/>
        </w:rPr>
        <w:t xml:space="preserve">Empfehlungen für JournalistInnen zur „richtigen“ Berichterstattung über Suizide gibt übrigens der Österreichische Medienleitfaden zur Berichterstattung über Suizide unter </w:t>
      </w:r>
      <w:r w:rsidR="00393159" w:rsidRPr="00393159">
        <w:rPr>
          <w:rFonts w:ascii="BlissMedium" w:hAnsi="BlissMedium" w:cs="Arial"/>
        </w:rPr>
        <w:t>www.kriseninterventionszentrum.at</w:t>
      </w:r>
      <w:r w:rsidR="00393159">
        <w:rPr>
          <w:rFonts w:ascii="BlissMedium" w:hAnsi="BlissMedium" w:cs="Arial"/>
        </w:rPr>
        <w:t>.</w:t>
      </w:r>
    </w:p>
    <w:p w:rsidR="00906449" w:rsidRPr="00875FD7" w:rsidRDefault="00E1534C" w:rsidP="00906449">
      <w:pPr>
        <w:pStyle w:val="Kopfzeile"/>
        <w:spacing w:after="120" w:line="360" w:lineRule="auto"/>
        <w:rPr>
          <w:rFonts w:ascii="BlissMedium" w:hAnsi="BlissMedium"/>
        </w:rPr>
      </w:pPr>
      <w:r>
        <w:rPr>
          <w:rFonts w:ascii="BlissMedium" w:hAnsi="BlissMedium"/>
        </w:rPr>
        <w:t>Auch die Rolle der Online-Medien wurde von Ni</w:t>
      </w:r>
      <w:r w:rsidR="00393159">
        <w:rPr>
          <w:rFonts w:ascii="BlissMedium" w:hAnsi="BlissMedium"/>
        </w:rPr>
        <w:t>e</w:t>
      </w:r>
      <w:r>
        <w:rPr>
          <w:rFonts w:ascii="BlissMedium" w:hAnsi="BlissMedium"/>
        </w:rPr>
        <w:t xml:space="preserve">derkrotenthaler beleuchtet. </w:t>
      </w:r>
      <w:r w:rsidR="00C73927">
        <w:rPr>
          <w:rFonts w:ascii="BlissMedium" w:hAnsi="BlissMedium"/>
        </w:rPr>
        <w:t xml:space="preserve">Untersuchungen zeigen, </w:t>
      </w:r>
      <w:r w:rsidR="004A33FC">
        <w:rPr>
          <w:rFonts w:ascii="BlissMedium" w:hAnsi="BlissMedium"/>
        </w:rPr>
        <w:t xml:space="preserve">dass </w:t>
      </w:r>
      <w:r w:rsidR="00C73927">
        <w:rPr>
          <w:rFonts w:ascii="BlissMedium" w:hAnsi="BlissMedium"/>
        </w:rPr>
        <w:t xml:space="preserve">die Qualität der Informationen </w:t>
      </w:r>
      <w:r w:rsidR="00544DCD">
        <w:rPr>
          <w:rFonts w:ascii="BlissMedium" w:hAnsi="BlissMedium"/>
        </w:rPr>
        <w:t xml:space="preserve">stark </w:t>
      </w:r>
      <w:r w:rsidR="00C73927">
        <w:rPr>
          <w:rFonts w:ascii="BlissMedium" w:hAnsi="BlissMedium"/>
        </w:rPr>
        <w:t xml:space="preserve">variiert und </w:t>
      </w:r>
      <w:r w:rsidR="004A33FC">
        <w:rPr>
          <w:rFonts w:ascii="BlissMedium" w:hAnsi="BlissMedium"/>
        </w:rPr>
        <w:t xml:space="preserve">es </w:t>
      </w:r>
      <w:r w:rsidR="00C73927">
        <w:rPr>
          <w:rFonts w:ascii="BlissMedium" w:hAnsi="BlissMedium"/>
        </w:rPr>
        <w:t>neben präventiven Angeboten leider auch viele Webseiten</w:t>
      </w:r>
      <w:r w:rsidR="004A33FC">
        <w:rPr>
          <w:rFonts w:ascii="BlissMedium" w:hAnsi="BlissMedium"/>
        </w:rPr>
        <w:t xml:space="preserve"> gibt</w:t>
      </w:r>
      <w:r w:rsidR="00C73927">
        <w:rPr>
          <w:rFonts w:ascii="BlissMedium" w:hAnsi="BlissMedium"/>
        </w:rPr>
        <w:t xml:space="preserve">, die </w:t>
      </w:r>
      <w:r w:rsidR="00544DCD">
        <w:rPr>
          <w:rFonts w:ascii="BlissMedium" w:hAnsi="BlissMedium"/>
        </w:rPr>
        <w:t xml:space="preserve">den </w:t>
      </w:r>
      <w:r w:rsidR="00906449">
        <w:rPr>
          <w:rFonts w:ascii="BlissMedium" w:hAnsi="BlissMedium"/>
        </w:rPr>
        <w:t xml:space="preserve">Suizid als Ausweg „bewerben“. Daher dürfen die negativen Aspekte des Internets hier keinesfalls verharmlost werden. </w:t>
      </w:r>
      <w:r w:rsidR="00906449" w:rsidRPr="00875FD7">
        <w:rPr>
          <w:rFonts w:ascii="BlissMedium" w:hAnsi="BlissMedium"/>
        </w:rPr>
        <w:t>Auf der anderen Seite können durch das Internet auch Leute Hilfe finden, die ansonsten keinen Zugang zu Hilfsressourcen haben.</w:t>
      </w:r>
      <w:r w:rsidR="00906449">
        <w:rPr>
          <w:rFonts w:ascii="BlissMedium" w:hAnsi="BlissMedium"/>
        </w:rPr>
        <w:t xml:space="preserve"> Niederkrotenthaler empfiehlt Organisationen, die Präventionswebseiten anbieten, alles daran zu setzen, das Ranking ihrer Webseiten zu verbessern. </w:t>
      </w:r>
    </w:p>
    <w:p w:rsidR="004B220A" w:rsidRPr="008B1CEF" w:rsidRDefault="004B220A" w:rsidP="004B220A">
      <w:pPr>
        <w:tabs>
          <w:tab w:val="num" w:pos="720"/>
        </w:tabs>
        <w:spacing w:before="240" w:after="120"/>
        <w:rPr>
          <w:rFonts w:ascii="BlissMedium" w:hAnsi="BlissMedium"/>
          <w:b/>
          <w:i/>
          <w:u w:val="single"/>
        </w:rPr>
      </w:pPr>
      <w:r>
        <w:rPr>
          <w:rFonts w:ascii="BlissMedium" w:hAnsi="BlissMedium"/>
          <w:b/>
          <w:i/>
          <w:u w:val="single"/>
        </w:rPr>
        <w:t>Der Weg in ein neues Leben</w:t>
      </w:r>
    </w:p>
    <w:p w:rsidR="007D6176" w:rsidRPr="00F71931" w:rsidRDefault="004B220A" w:rsidP="007D6176">
      <w:pPr>
        <w:pStyle w:val="Kopfzeile"/>
        <w:spacing w:after="120" w:line="360" w:lineRule="auto"/>
        <w:rPr>
          <w:rFonts w:ascii="BlissMedium" w:hAnsi="BlissMedium"/>
        </w:rPr>
      </w:pPr>
      <w:r>
        <w:rPr>
          <w:rFonts w:ascii="BlissMedium" w:hAnsi="BlissMedium"/>
        </w:rPr>
        <w:t>„Suizidprävention ist enorm wichtig. Das weiß ich aus eigener, leidvoller Erfahrung. Ich habe zwei Suizidversuche hinter mir</w:t>
      </w:r>
      <w:r w:rsidR="00160ED2">
        <w:rPr>
          <w:rFonts w:ascii="BlissMedium" w:hAnsi="BlissMedium"/>
        </w:rPr>
        <w:t>,</w:t>
      </w:r>
      <w:r>
        <w:rPr>
          <w:rFonts w:ascii="BlissMedium" w:hAnsi="BlissMedium"/>
        </w:rPr>
        <w:t xml:space="preserve"> und ich bin froh, dass ich noch am Leben bin! Auch wenn es auch heute noch oft schwer ist, es gibt so viele schöne Momente, die ich keinesfalls missen möchte“, so Johann Bauer, der im Rahmen des Pressforums über seine beiden Suizidversuche und seinen erfolgreichen </w:t>
      </w:r>
      <w:r w:rsidRPr="00E162B7">
        <w:rPr>
          <w:rFonts w:ascii="BlissMedium" w:hAnsi="BlissMedium"/>
        </w:rPr>
        <w:t>Weg aus Krisen und Krankheit berichtete.</w:t>
      </w:r>
      <w:r w:rsidR="007D6176" w:rsidRPr="00E162B7">
        <w:rPr>
          <w:rFonts w:ascii="BlissMedium" w:hAnsi="BlissMedium"/>
        </w:rPr>
        <w:t xml:space="preserve"> „</w:t>
      </w:r>
      <w:r w:rsidRPr="00E162B7">
        <w:rPr>
          <w:rFonts w:ascii="BlissMedium" w:hAnsi="BlissMedium"/>
        </w:rPr>
        <w:t xml:space="preserve">Durch die Einnahme von Medikamenten und Besuchen bei </w:t>
      </w:r>
      <w:r w:rsidR="00544DCD" w:rsidRPr="00E162B7">
        <w:rPr>
          <w:rFonts w:ascii="BlissMedium" w:hAnsi="BlissMedium"/>
        </w:rPr>
        <w:t xml:space="preserve">meinem </w:t>
      </w:r>
      <w:r w:rsidRPr="00E162B7">
        <w:rPr>
          <w:rFonts w:ascii="BlissMedium" w:hAnsi="BlissMedium"/>
        </w:rPr>
        <w:t>Facharzt und</w:t>
      </w:r>
      <w:r w:rsidR="00544DCD" w:rsidRPr="00E162B7">
        <w:rPr>
          <w:rFonts w:ascii="BlissMedium" w:hAnsi="BlissMedium"/>
        </w:rPr>
        <w:t xml:space="preserve"> </w:t>
      </w:r>
      <w:r w:rsidR="00EC7D9D" w:rsidRPr="00E162B7">
        <w:rPr>
          <w:rFonts w:ascii="BlissMedium" w:hAnsi="BlissMedium"/>
        </w:rPr>
        <w:t>m</w:t>
      </w:r>
      <w:r w:rsidR="00544DCD" w:rsidRPr="00E162B7">
        <w:rPr>
          <w:rFonts w:ascii="BlissMedium" w:hAnsi="BlissMedium"/>
        </w:rPr>
        <w:t>einer</w:t>
      </w:r>
      <w:r w:rsidRPr="00E162B7">
        <w:rPr>
          <w:rFonts w:ascii="BlissMedium" w:hAnsi="BlissMedium"/>
        </w:rPr>
        <w:t xml:space="preserve"> Psychotherapeutin habe ich nach </w:t>
      </w:r>
      <w:r w:rsidR="007D6176" w:rsidRPr="00E162B7">
        <w:rPr>
          <w:rFonts w:ascii="BlissMedium" w:hAnsi="BlissMedium"/>
        </w:rPr>
        <w:t xml:space="preserve">vielen </w:t>
      </w:r>
      <w:r w:rsidRPr="00E162B7">
        <w:rPr>
          <w:rFonts w:ascii="BlissMedium" w:hAnsi="BlissMedium"/>
        </w:rPr>
        <w:t>Tiefs und Hochs den Weg zurück ins Leben geschafft.</w:t>
      </w:r>
      <w:r w:rsidR="004A33FC" w:rsidRPr="00E162B7">
        <w:rPr>
          <w:rFonts w:ascii="BlissMedium" w:hAnsi="BlissMedium"/>
        </w:rPr>
        <w:t>“</w:t>
      </w:r>
      <w:r w:rsidRPr="00E162B7">
        <w:rPr>
          <w:rFonts w:ascii="BlissMedium" w:hAnsi="BlissMedium"/>
        </w:rPr>
        <w:t xml:space="preserve"> </w:t>
      </w:r>
      <w:r w:rsidR="00495BAB" w:rsidRPr="00E162B7">
        <w:rPr>
          <w:rFonts w:ascii="BlissMedium" w:hAnsi="BlissMedium"/>
        </w:rPr>
        <w:t xml:space="preserve">Bauer </w:t>
      </w:r>
      <w:r w:rsidR="007D6176" w:rsidRPr="00E162B7">
        <w:rPr>
          <w:rFonts w:ascii="BlissMedium" w:hAnsi="BlissMedium"/>
        </w:rPr>
        <w:t>hat seinem Leben „Struktur gegeben“, wie er sagt, und gibt sein</w:t>
      </w:r>
      <w:r w:rsidR="007D6176">
        <w:rPr>
          <w:rFonts w:ascii="BlissMedium" w:hAnsi="BlissMedium"/>
        </w:rPr>
        <w:t xml:space="preserve"> Wissen nun im Rahmen der „Hilfe zur Selbsthilfe für seelische Gesundheit“ in </w:t>
      </w:r>
      <w:r w:rsidR="00B72B1E">
        <w:rPr>
          <w:rFonts w:ascii="BlissMedium" w:hAnsi="BlissMedium"/>
        </w:rPr>
        <w:t>Niederösterreich (</w:t>
      </w:r>
      <w:hyperlink r:id="rId9" w:history="1">
        <w:r w:rsidR="0083285B" w:rsidRPr="0083285B">
          <w:rPr>
            <w:rStyle w:val="Hyperlink"/>
            <w:rFonts w:ascii="BlissMedium" w:hAnsi="BlissMedium"/>
            <w:color w:val="auto"/>
            <w:u w:val="none"/>
          </w:rPr>
          <w:t>www.hssg.at</w:t>
        </w:r>
      </w:hyperlink>
      <w:r w:rsidR="0083285B" w:rsidRPr="0083285B">
        <w:rPr>
          <w:rFonts w:ascii="BlissMedium" w:hAnsi="BlissMedium"/>
        </w:rPr>
        <w:t>)</w:t>
      </w:r>
      <w:r w:rsidR="007D6176">
        <w:rPr>
          <w:rFonts w:ascii="BlissMedium" w:hAnsi="BlissMedium"/>
        </w:rPr>
        <w:t xml:space="preserve"> weiter. „Die Unterstützung durch den Psychosozialen Dienst und der </w:t>
      </w:r>
      <w:r w:rsidR="007D6176" w:rsidRPr="00583CD5">
        <w:rPr>
          <w:rFonts w:ascii="BlissMedium" w:hAnsi="BlissMedium"/>
        </w:rPr>
        <w:t>Besuch von Selbsthilfegruppen ist</w:t>
      </w:r>
      <w:r w:rsidR="007D6176">
        <w:rPr>
          <w:rFonts w:ascii="BlissMedium" w:hAnsi="BlissMedium"/>
        </w:rPr>
        <w:t xml:space="preserve"> und </w:t>
      </w:r>
      <w:r w:rsidR="007D6176" w:rsidRPr="00583CD5">
        <w:rPr>
          <w:rFonts w:ascii="BlissMedium" w:hAnsi="BlissMedium"/>
        </w:rPr>
        <w:t xml:space="preserve">war </w:t>
      </w:r>
      <w:r w:rsidR="007D6176">
        <w:rPr>
          <w:rFonts w:ascii="BlissMedium" w:hAnsi="BlissMedium"/>
        </w:rPr>
        <w:t xml:space="preserve">für mich </w:t>
      </w:r>
      <w:r w:rsidR="007D6176" w:rsidRPr="00583CD5">
        <w:rPr>
          <w:rFonts w:ascii="BlissMedium" w:hAnsi="BlissMedium"/>
        </w:rPr>
        <w:t xml:space="preserve">enorm </w:t>
      </w:r>
      <w:r w:rsidR="007D6176" w:rsidRPr="00F71931">
        <w:rPr>
          <w:rFonts w:ascii="BlissMedium" w:hAnsi="BlissMedium"/>
        </w:rPr>
        <w:t xml:space="preserve">wichtig, denn man kann sich unter Betroffenen, die einen verstehen, aussprechen. </w:t>
      </w:r>
      <w:r w:rsidR="007D6176">
        <w:rPr>
          <w:rFonts w:ascii="BlissMedium" w:hAnsi="BlissMedium"/>
        </w:rPr>
        <w:t>Mein heutiges Engagement bei der Selbsthilfe ist auch für mich sehr wichtig, denn w</w:t>
      </w:r>
      <w:r w:rsidR="007D6176" w:rsidRPr="00F71931">
        <w:rPr>
          <w:rFonts w:ascii="BlissMedium" w:hAnsi="BlissMedium"/>
        </w:rPr>
        <w:t>enn ich anderen helfen kann, helfe ich mir selbst.</w:t>
      </w:r>
      <w:r w:rsidR="007D6176">
        <w:rPr>
          <w:rFonts w:ascii="BlissMedium" w:hAnsi="BlissMedium"/>
        </w:rPr>
        <w:t>“</w:t>
      </w:r>
      <w:r w:rsidR="007D6176" w:rsidRPr="00F71931">
        <w:rPr>
          <w:rFonts w:ascii="BlissMedium" w:hAnsi="BlissMedium"/>
        </w:rPr>
        <w:t xml:space="preserve"> </w:t>
      </w:r>
    </w:p>
    <w:p w:rsidR="00D12AD2" w:rsidRDefault="00D12AD2">
      <w:pPr>
        <w:rPr>
          <w:rFonts w:ascii="BlissMedium" w:hAnsi="BlissMedium" w:cs="Arial"/>
          <w:b/>
          <w:sz w:val="20"/>
          <w:szCs w:val="20"/>
        </w:rPr>
      </w:pPr>
    </w:p>
    <w:p w:rsidR="00870574" w:rsidRPr="005221DD" w:rsidRDefault="00870574" w:rsidP="00870574">
      <w:pPr>
        <w:spacing w:after="0"/>
        <w:rPr>
          <w:rFonts w:ascii="BlissMedium" w:hAnsi="BlissMedium" w:cs="Arial"/>
          <w:b/>
          <w:sz w:val="20"/>
          <w:szCs w:val="20"/>
        </w:rPr>
      </w:pPr>
      <w:r w:rsidRPr="0000629C">
        <w:rPr>
          <w:rFonts w:ascii="BlissMedium" w:hAnsi="BlissMedium" w:cs="Arial"/>
          <w:b/>
          <w:sz w:val="20"/>
          <w:szCs w:val="20"/>
        </w:rPr>
        <w:t>Lundbeck Presseforum Psychiatrie</w:t>
      </w:r>
    </w:p>
    <w:p w:rsidR="00870574" w:rsidRPr="005221DD" w:rsidRDefault="00870574" w:rsidP="00870574">
      <w:pPr>
        <w:spacing w:after="120"/>
        <w:rPr>
          <w:rFonts w:ascii="BlissMedium" w:hAnsi="BlissMedium" w:cs="Arial"/>
          <w:sz w:val="20"/>
          <w:szCs w:val="20"/>
        </w:rPr>
      </w:pPr>
      <w:r w:rsidRPr="0000629C">
        <w:rPr>
          <w:rFonts w:ascii="BlissMedium" w:hAnsi="BlissMedium" w:cs="Arial"/>
          <w:sz w:val="20"/>
          <w:szCs w:val="20"/>
        </w:rPr>
        <w:t>Das Lundbeck Presseforum Psychiatrie wendet sich an JournalistInnen der Fach- und Publikumspresse. Im Rahmen dieser Veranstaltungsreihe werden relevante Themen aus dem Bereich psychischer Erkrankungen aufgegriffen und umfassend beleuchtet. Lundbeck ist ein dänischer Pharmakonzern, der sich auf das Gebiet der Psychiatrie spezialisiert hat.</w:t>
      </w:r>
    </w:p>
    <w:p w:rsidR="00F154A2" w:rsidRDefault="00F154A2">
      <w:pPr>
        <w:rPr>
          <w:rFonts w:ascii="BlissMedium" w:eastAsia="Calibri" w:hAnsi="BlissMedium" w:cs="Arial"/>
          <w:b/>
          <w:sz w:val="20"/>
          <w:szCs w:val="20"/>
          <w:lang w:val="de-DE"/>
        </w:rPr>
      </w:pPr>
    </w:p>
    <w:p w:rsidR="00870574" w:rsidRPr="005221DD" w:rsidRDefault="00870574" w:rsidP="00870574">
      <w:pPr>
        <w:spacing w:after="0" w:line="240" w:lineRule="auto"/>
        <w:rPr>
          <w:rFonts w:ascii="BlissMedium" w:eastAsia="Calibri" w:hAnsi="BlissMedium" w:cs="Arial"/>
          <w:b/>
          <w:sz w:val="20"/>
          <w:szCs w:val="20"/>
          <w:lang w:val="de-DE"/>
        </w:rPr>
      </w:pPr>
      <w:r w:rsidRPr="0000629C">
        <w:rPr>
          <w:rFonts w:ascii="BlissMedium" w:eastAsia="Calibri" w:hAnsi="BlissMedium" w:cs="Arial"/>
          <w:b/>
          <w:sz w:val="20"/>
          <w:szCs w:val="20"/>
          <w:lang w:val="de-DE"/>
        </w:rPr>
        <w:t>Kontakt für JournalistInnen-Rückfragen</w:t>
      </w:r>
    </w:p>
    <w:p w:rsidR="00870574" w:rsidRPr="005221DD" w:rsidRDefault="00870574" w:rsidP="00870574">
      <w:pPr>
        <w:spacing w:after="0" w:line="240" w:lineRule="auto"/>
        <w:rPr>
          <w:rFonts w:ascii="BlissMedium" w:hAnsi="BlissMedium" w:cs="Arial"/>
          <w:sz w:val="20"/>
          <w:szCs w:val="20"/>
          <w:lang w:val="en-US"/>
        </w:rPr>
      </w:pPr>
      <w:r w:rsidRPr="0000629C">
        <w:rPr>
          <w:rFonts w:ascii="BlissMedium" w:hAnsi="BlissMedium" w:cs="Arial"/>
          <w:sz w:val="20"/>
          <w:szCs w:val="20"/>
          <w:lang w:val="de-DE"/>
        </w:rPr>
        <w:t xml:space="preserve">Barbara Urban und Mag. </w:t>
      </w:r>
      <w:r w:rsidRPr="0000629C">
        <w:rPr>
          <w:rFonts w:ascii="BlissMedium" w:hAnsi="BlissMedium" w:cs="Arial"/>
          <w:sz w:val="20"/>
          <w:szCs w:val="20"/>
          <w:lang w:val="en-US"/>
        </w:rPr>
        <w:t>Harald Schenk</w:t>
      </w:r>
    </w:p>
    <w:p w:rsidR="00870574" w:rsidRPr="005221DD" w:rsidRDefault="00870574" w:rsidP="00870574">
      <w:pPr>
        <w:spacing w:after="0" w:line="240" w:lineRule="auto"/>
        <w:rPr>
          <w:rFonts w:ascii="BlissMedium" w:hAnsi="BlissMedium" w:cs="Arial"/>
          <w:sz w:val="20"/>
          <w:szCs w:val="20"/>
          <w:lang w:val="en-US"/>
        </w:rPr>
      </w:pPr>
      <w:r w:rsidRPr="0000629C">
        <w:rPr>
          <w:rFonts w:ascii="BlissMedium" w:hAnsi="BlissMedium" w:cs="Arial"/>
          <w:sz w:val="20"/>
          <w:szCs w:val="20"/>
          <w:lang w:val="en-US"/>
        </w:rPr>
        <w:t>Urban &amp; Schenk medical media consulting</w:t>
      </w:r>
    </w:p>
    <w:p w:rsidR="00870574" w:rsidRPr="005221DD" w:rsidRDefault="00870574" w:rsidP="00870574">
      <w:pPr>
        <w:spacing w:after="0" w:line="240" w:lineRule="auto"/>
        <w:rPr>
          <w:rFonts w:ascii="BlissMedium" w:hAnsi="BlissMedium" w:cs="Arial"/>
          <w:sz w:val="20"/>
          <w:szCs w:val="20"/>
          <w:lang w:val="en-US"/>
        </w:rPr>
      </w:pPr>
      <w:r w:rsidRPr="0000629C">
        <w:rPr>
          <w:rFonts w:ascii="BlissMedium" w:hAnsi="BlissMedium" w:cs="Arial"/>
          <w:sz w:val="20"/>
          <w:szCs w:val="20"/>
          <w:lang w:val="en-US"/>
        </w:rPr>
        <w:t>0664/41 69 4 59 (Urban)</w:t>
      </w:r>
    </w:p>
    <w:p w:rsidR="00870574" w:rsidRPr="005221DD" w:rsidRDefault="00870574" w:rsidP="00870574">
      <w:pPr>
        <w:spacing w:after="0" w:line="240" w:lineRule="auto"/>
        <w:rPr>
          <w:rFonts w:ascii="BlissMedium" w:hAnsi="BlissMedium" w:cs="Arial"/>
          <w:sz w:val="20"/>
          <w:szCs w:val="20"/>
          <w:lang w:val="en-US"/>
        </w:rPr>
      </w:pPr>
      <w:r w:rsidRPr="0000629C">
        <w:rPr>
          <w:rFonts w:ascii="BlissMedium" w:hAnsi="BlissMedium" w:cs="Arial"/>
          <w:sz w:val="20"/>
          <w:szCs w:val="20"/>
          <w:lang w:val="en-US"/>
        </w:rPr>
        <w:t>0664/160 75 99 (Schenk)</w:t>
      </w:r>
    </w:p>
    <w:p w:rsidR="00870574" w:rsidRPr="005221DD" w:rsidRDefault="00870574" w:rsidP="00870574">
      <w:pPr>
        <w:spacing w:after="0" w:line="240" w:lineRule="auto"/>
        <w:rPr>
          <w:rFonts w:ascii="BlissMedium" w:hAnsi="BlissMedium" w:cs="Arial"/>
          <w:sz w:val="20"/>
          <w:szCs w:val="20"/>
          <w:lang w:val="en-US"/>
        </w:rPr>
      </w:pPr>
      <w:r w:rsidRPr="0000629C">
        <w:rPr>
          <w:rFonts w:ascii="BlissMedium" w:hAnsi="BlissMedium" w:cs="Arial"/>
          <w:sz w:val="20"/>
          <w:szCs w:val="20"/>
          <w:lang w:val="en-US"/>
        </w:rPr>
        <w:t>barbara.urban@medical-media-consulting.at</w:t>
      </w:r>
    </w:p>
    <w:p w:rsidR="004A33FC" w:rsidRDefault="00870574" w:rsidP="00F77E70">
      <w:pPr>
        <w:spacing w:after="0" w:line="240" w:lineRule="auto"/>
        <w:rPr>
          <w:rFonts w:ascii="BlissMedium" w:hAnsi="BlissMedium" w:cs="Arial"/>
          <w:sz w:val="20"/>
          <w:szCs w:val="20"/>
          <w:lang w:val="en-US"/>
        </w:rPr>
      </w:pPr>
      <w:r w:rsidRPr="0000629C">
        <w:rPr>
          <w:rFonts w:ascii="BlissMedium" w:hAnsi="BlissMedium" w:cs="Arial"/>
          <w:sz w:val="20"/>
          <w:szCs w:val="20"/>
          <w:lang w:val="en-US"/>
        </w:rPr>
        <w:t>harald.schenk@medical-media-consulting.at</w:t>
      </w:r>
    </w:p>
    <w:sectPr w:rsidR="004A33FC" w:rsidSect="007109F2">
      <w:headerReference w:type="default" r:id="rId10"/>
      <w:footerReference w:type="default" r:id="rId11"/>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32C" w:rsidRDefault="0098332C" w:rsidP="00B07BDA">
      <w:pPr>
        <w:spacing w:after="0" w:line="240" w:lineRule="auto"/>
      </w:pPr>
      <w:r>
        <w:separator/>
      </w:r>
    </w:p>
  </w:endnote>
  <w:endnote w:type="continuationSeparator" w:id="0">
    <w:p w:rsidR="0098332C" w:rsidRDefault="0098332C"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Light">
    <w:altName w:val="Courier New"/>
    <w:panose1 w:val="000003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Medium">
    <w:altName w:val="Courier New"/>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is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70" w:rsidRPr="00FC3144" w:rsidRDefault="00F77E70" w:rsidP="005F5709">
    <w:pPr>
      <w:pStyle w:val="Kopfzeile"/>
      <w:tabs>
        <w:tab w:val="clear" w:pos="9072"/>
        <w:tab w:val="right" w:pos="9214"/>
      </w:tabs>
      <w:spacing w:before="240"/>
      <w:ind w:right="397"/>
      <w:rPr>
        <w:rFonts w:ascii="Arial" w:hAnsi="Arial" w:cs="Arial"/>
        <w:i/>
        <w:sz w:val="20"/>
        <w:szCs w:val="18"/>
        <w:lang w:val="de-DE"/>
      </w:rPr>
    </w:pPr>
    <w:r w:rsidRPr="00624837">
      <w:rPr>
        <w:rFonts w:ascii="BlissLight" w:hAnsi="BlissLight" w:cs="Arial"/>
        <w:i/>
        <w:sz w:val="20"/>
        <w:szCs w:val="18"/>
        <w:lang w:val="de-DE"/>
      </w:rPr>
      <w:t>-----------------------------------------------------------------------------------------------------------------------</w:t>
    </w:r>
    <w:r>
      <w:rPr>
        <w:rFonts w:ascii="BlissLight" w:hAnsi="BlissLight" w:cs="Arial"/>
        <w:i/>
        <w:sz w:val="20"/>
        <w:szCs w:val="18"/>
        <w:lang w:val="de-DE"/>
      </w:rPr>
      <w:t>--</w:t>
    </w:r>
    <w:r w:rsidRPr="00BC5AE7">
      <w:rPr>
        <w:rFonts w:ascii="BlissMedium" w:hAnsi="BlissMedium" w:cs="Arial"/>
        <w:i/>
        <w:sz w:val="20"/>
        <w:szCs w:val="18"/>
        <w:lang w:val="de-DE"/>
      </w:rPr>
      <w:t xml:space="preserve"> </w:t>
    </w:r>
    <w:r w:rsidRPr="00F154A2">
      <w:rPr>
        <w:rFonts w:ascii="BlissMedium" w:hAnsi="BlissMedium" w:cs="Arial"/>
        <w:i/>
        <w:sz w:val="20"/>
        <w:szCs w:val="18"/>
        <w:lang w:val="de-DE"/>
      </w:rPr>
      <w:t>Lundbeck Presseforum Psychiatrie am 1</w:t>
    </w:r>
    <w:r>
      <w:rPr>
        <w:rFonts w:ascii="BlissMedium" w:hAnsi="BlissMedium" w:cs="Arial"/>
        <w:i/>
        <w:sz w:val="20"/>
        <w:szCs w:val="18"/>
        <w:lang w:val="de-DE"/>
      </w:rPr>
      <w:t>9</w:t>
    </w:r>
    <w:r w:rsidRPr="00F154A2">
      <w:rPr>
        <w:rFonts w:ascii="BlissMedium" w:hAnsi="BlissMedium" w:cs="Arial"/>
        <w:i/>
        <w:sz w:val="20"/>
        <w:szCs w:val="18"/>
        <w:lang w:val="de-DE"/>
      </w:rPr>
      <w:t xml:space="preserve">. </w:t>
    </w:r>
    <w:r>
      <w:rPr>
        <w:rFonts w:ascii="BlissMedium" w:hAnsi="BlissMedium" w:cs="Arial"/>
        <w:i/>
        <w:sz w:val="20"/>
        <w:szCs w:val="18"/>
        <w:lang w:val="de-DE"/>
      </w:rPr>
      <w:t xml:space="preserve">Mai </w:t>
    </w:r>
    <w:r w:rsidRPr="00F154A2">
      <w:rPr>
        <w:rFonts w:ascii="BlissMedium" w:hAnsi="BlissMedium" w:cs="Arial"/>
        <w:i/>
        <w:sz w:val="20"/>
        <w:szCs w:val="18"/>
        <w:lang w:val="de-DE"/>
      </w:rPr>
      <w:t>201</w:t>
    </w:r>
    <w:r>
      <w:rPr>
        <w:rFonts w:ascii="BlissMedium" w:hAnsi="BlissMedium" w:cs="Arial"/>
        <w:i/>
        <w:sz w:val="20"/>
        <w:szCs w:val="18"/>
        <w:lang w:val="de-DE"/>
      </w:rPr>
      <w:t xml:space="preserve">4, </w:t>
    </w:r>
    <w:r w:rsidRPr="00F154A2">
      <w:rPr>
        <w:rFonts w:ascii="BlissMedium" w:hAnsi="BlissMedium" w:cs="Arial"/>
        <w:i/>
        <w:sz w:val="20"/>
        <w:szCs w:val="18"/>
        <w:lang w:val="de-DE"/>
      </w:rPr>
      <w:t>Presseaussendung</w:t>
    </w:r>
    <w:r>
      <w:rPr>
        <w:rFonts w:ascii="BlissMedium" w:hAnsi="BlissMedium" w:cs="Arial"/>
        <w:i/>
        <w:sz w:val="20"/>
        <w:szCs w:val="18"/>
        <w:lang w:val="de-DE"/>
      </w:rPr>
      <w:t>:</w:t>
    </w:r>
    <w:r w:rsidRPr="00F154A2">
      <w:rPr>
        <w:rFonts w:ascii="BlissMedium" w:hAnsi="BlissMedium" w:cs="Arial"/>
        <w:i/>
        <w:sz w:val="20"/>
        <w:szCs w:val="18"/>
        <w:lang w:val="de-DE"/>
      </w:rPr>
      <w:t xml:space="preserve"> „</w:t>
    </w:r>
    <w:r>
      <w:rPr>
        <w:rFonts w:ascii="BlissMedium" w:hAnsi="BlissMedium" w:cs="Arial"/>
        <w:i/>
        <w:sz w:val="20"/>
        <w:szCs w:val="18"/>
        <w:lang w:val="de-DE"/>
      </w:rPr>
      <w:t>Update Suizidforschung: Über die Komplexität der Suizidalität – in Forschung, Behandlung und Berichterstattung</w:t>
    </w:r>
    <w:r w:rsidRPr="00F154A2">
      <w:rPr>
        <w:rFonts w:ascii="BlissMedium" w:hAnsi="BlissMedium" w:cs="Arial"/>
        <w:i/>
        <w:sz w:val="20"/>
        <w:szCs w:val="18"/>
        <w:lang w:val="de-DE"/>
      </w:rPr>
      <w:t>“</w:t>
    </w:r>
    <w:r w:rsidRPr="00F154A2">
      <w:rPr>
        <w:rFonts w:ascii="BlissMedium" w:hAnsi="BlissMedium" w:cs="Arial"/>
        <w:i/>
        <w:sz w:val="20"/>
        <w:szCs w:val="18"/>
        <w:lang w:val="de-DE"/>
      </w:rPr>
      <w:tab/>
    </w:r>
    <w:r w:rsidRPr="00F154A2">
      <w:rPr>
        <w:rFonts w:ascii="BlissMedium" w:hAnsi="BlissMedium" w:cs="Arial"/>
        <w:i/>
        <w:sz w:val="20"/>
        <w:szCs w:val="18"/>
        <w:lang w:val="de-DE"/>
      </w:rPr>
      <w:tab/>
    </w:r>
    <w:r w:rsidR="00401705" w:rsidRPr="00F154A2">
      <w:rPr>
        <w:rFonts w:ascii="BlissMedium" w:hAnsi="BlissMedium" w:cs="Arial"/>
        <w:i/>
        <w:sz w:val="20"/>
        <w:szCs w:val="18"/>
        <w:lang w:val="de-DE"/>
      </w:rPr>
      <w:fldChar w:fldCharType="begin"/>
    </w:r>
    <w:r w:rsidRPr="00F154A2">
      <w:rPr>
        <w:rFonts w:ascii="BlissMedium" w:hAnsi="BlissMedium" w:cs="Arial"/>
        <w:i/>
        <w:sz w:val="20"/>
        <w:szCs w:val="18"/>
        <w:lang w:val="de-DE"/>
      </w:rPr>
      <w:instrText xml:space="preserve"> PAGE   \* MERGEFORMAT </w:instrText>
    </w:r>
    <w:r w:rsidR="00401705" w:rsidRPr="00F154A2">
      <w:rPr>
        <w:rFonts w:ascii="BlissMedium" w:hAnsi="BlissMedium" w:cs="Arial"/>
        <w:i/>
        <w:sz w:val="20"/>
        <w:szCs w:val="18"/>
        <w:lang w:val="de-DE"/>
      </w:rPr>
      <w:fldChar w:fldCharType="separate"/>
    </w:r>
    <w:r w:rsidR="0098332C">
      <w:rPr>
        <w:rFonts w:ascii="BlissMedium" w:hAnsi="BlissMedium" w:cs="Arial"/>
        <w:i/>
        <w:noProof/>
        <w:sz w:val="20"/>
        <w:szCs w:val="18"/>
        <w:lang w:val="de-DE"/>
      </w:rPr>
      <w:t>1</w:t>
    </w:r>
    <w:r w:rsidR="00401705" w:rsidRPr="00F154A2">
      <w:rPr>
        <w:rFonts w:ascii="BlissMedium" w:hAnsi="BlissMedium" w:cs="Arial"/>
        <w:i/>
        <w:sz w:val="20"/>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32C" w:rsidRDefault="0098332C" w:rsidP="00B07BDA">
      <w:pPr>
        <w:spacing w:after="0" w:line="240" w:lineRule="auto"/>
      </w:pPr>
      <w:r>
        <w:separator/>
      </w:r>
    </w:p>
  </w:footnote>
  <w:footnote w:type="continuationSeparator" w:id="0">
    <w:p w:rsidR="0098332C" w:rsidRDefault="0098332C"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70" w:rsidRPr="001E74A0" w:rsidRDefault="00F77E70" w:rsidP="00B07BDA">
    <w:pPr>
      <w:spacing w:after="120"/>
      <w:jc w:val="right"/>
      <w:rPr>
        <w:rFonts w:ascii="BlissMedium" w:hAnsi="BlissMedium" w:cs="Bliss-Light"/>
        <w:sz w:val="34"/>
        <w:szCs w:val="34"/>
      </w:rPr>
    </w:pPr>
    <w:r w:rsidRPr="001E74A0">
      <w:rPr>
        <w:rFonts w:ascii="BlissMedium" w:hAnsi="BlissMedium" w:cs="Bliss-Light"/>
        <w:sz w:val="34"/>
        <w:szCs w:val="34"/>
      </w:rPr>
      <w:t>Lundbeck Presseforum Psychiatrie</w:t>
    </w:r>
  </w:p>
  <w:p w:rsidR="00F77E70" w:rsidRPr="005755D8" w:rsidRDefault="00F77E70">
    <w:pPr>
      <w:pStyle w:val="Kopfzeile"/>
      <w:rPr>
        <w:rFonts w:ascii="BlissMedium" w:hAnsi="BlissMedium"/>
      </w:rPr>
    </w:pPr>
  </w:p>
  <w:p w:rsidR="00F77E70" w:rsidRPr="005755D8" w:rsidRDefault="00F77E70">
    <w:pPr>
      <w:pStyle w:val="Kopfzeile"/>
      <w:rPr>
        <w:rFonts w:ascii="BlissMedium" w:hAnsi="BlissMedium"/>
      </w:rPr>
    </w:pPr>
  </w:p>
  <w:p w:rsidR="00F77E70" w:rsidRPr="005755D8" w:rsidRDefault="00F77E70">
    <w:pPr>
      <w:pStyle w:val="Kopfzeile"/>
      <w:rPr>
        <w:rFonts w:ascii="BlissMedium" w:hAnsi="BlissMediu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7014"/>
    <w:multiLevelType w:val="hybridMultilevel"/>
    <w:tmpl w:val="DC78AA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47039FE"/>
    <w:multiLevelType w:val="hybridMultilevel"/>
    <w:tmpl w:val="A77270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58F0DB0"/>
    <w:multiLevelType w:val="hybridMultilevel"/>
    <w:tmpl w:val="819221B2"/>
    <w:lvl w:ilvl="0" w:tplc="010A1B30">
      <w:numFmt w:val="bullet"/>
      <w:lvlText w:val="•"/>
      <w:lvlJc w:val="left"/>
      <w:pPr>
        <w:ind w:left="720" w:hanging="360"/>
      </w:pPr>
      <w:rPr>
        <w:rFonts w:ascii="BlissLight" w:eastAsiaTheme="minorHAnsi" w:hAnsi="Bliss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8F57010"/>
    <w:multiLevelType w:val="hybridMultilevel"/>
    <w:tmpl w:val="C2A00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986355B"/>
    <w:multiLevelType w:val="multilevel"/>
    <w:tmpl w:val="33A6E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59F722E8"/>
    <w:multiLevelType w:val="hybridMultilevel"/>
    <w:tmpl w:val="2BA26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7DBB4270"/>
    <w:multiLevelType w:val="hybridMultilevel"/>
    <w:tmpl w:val="53509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savePreviewPicture/>
  <w:hdrShapeDefaults>
    <o:shapedefaults v:ext="edit" spidmax="60418"/>
  </w:hdrShapeDefaults>
  <w:footnotePr>
    <w:footnote w:id="-1"/>
    <w:footnote w:id="0"/>
  </w:footnotePr>
  <w:endnotePr>
    <w:endnote w:id="-1"/>
    <w:endnote w:id="0"/>
  </w:endnotePr>
  <w:compat/>
  <w:rsids>
    <w:rsidRoot w:val="006051A6"/>
    <w:rsid w:val="00005512"/>
    <w:rsid w:val="0000629C"/>
    <w:rsid w:val="00023E2F"/>
    <w:rsid w:val="0002792A"/>
    <w:rsid w:val="00033EDF"/>
    <w:rsid w:val="000377B0"/>
    <w:rsid w:val="0004447E"/>
    <w:rsid w:val="00046AE2"/>
    <w:rsid w:val="00050D23"/>
    <w:rsid w:val="00071E82"/>
    <w:rsid w:val="0007541A"/>
    <w:rsid w:val="00086F1F"/>
    <w:rsid w:val="00092A3B"/>
    <w:rsid w:val="00094630"/>
    <w:rsid w:val="0009777A"/>
    <w:rsid w:val="000C706D"/>
    <w:rsid w:val="000D1E10"/>
    <w:rsid w:val="000F1539"/>
    <w:rsid w:val="000F3837"/>
    <w:rsid w:val="00104E7D"/>
    <w:rsid w:val="0011709D"/>
    <w:rsid w:val="00120AF6"/>
    <w:rsid w:val="00123945"/>
    <w:rsid w:val="00133EF3"/>
    <w:rsid w:val="00143610"/>
    <w:rsid w:val="00160ED2"/>
    <w:rsid w:val="0016463A"/>
    <w:rsid w:val="00166EE9"/>
    <w:rsid w:val="00166F9E"/>
    <w:rsid w:val="00174CA4"/>
    <w:rsid w:val="00195C7F"/>
    <w:rsid w:val="001A62FE"/>
    <w:rsid w:val="001B0B87"/>
    <w:rsid w:val="001B5565"/>
    <w:rsid w:val="001B5DF8"/>
    <w:rsid w:val="001C6797"/>
    <w:rsid w:val="001C7BB7"/>
    <w:rsid w:val="001D4F9B"/>
    <w:rsid w:val="001E47A0"/>
    <w:rsid w:val="001E74A0"/>
    <w:rsid w:val="001F73EA"/>
    <w:rsid w:val="00201383"/>
    <w:rsid w:val="00202221"/>
    <w:rsid w:val="00203E72"/>
    <w:rsid w:val="002045A8"/>
    <w:rsid w:val="00212AAA"/>
    <w:rsid w:val="0022240E"/>
    <w:rsid w:val="002237E8"/>
    <w:rsid w:val="0022657A"/>
    <w:rsid w:val="002273EE"/>
    <w:rsid w:val="00232470"/>
    <w:rsid w:val="002332D0"/>
    <w:rsid w:val="00237F75"/>
    <w:rsid w:val="002461B0"/>
    <w:rsid w:val="00247CB5"/>
    <w:rsid w:val="00250A9B"/>
    <w:rsid w:val="00250F8C"/>
    <w:rsid w:val="002522E0"/>
    <w:rsid w:val="00252870"/>
    <w:rsid w:val="00255F0D"/>
    <w:rsid w:val="00260819"/>
    <w:rsid w:val="00265819"/>
    <w:rsid w:val="00272431"/>
    <w:rsid w:val="00281444"/>
    <w:rsid w:val="00281FBF"/>
    <w:rsid w:val="0028629B"/>
    <w:rsid w:val="002B7012"/>
    <w:rsid w:val="002D3362"/>
    <w:rsid w:val="002E448C"/>
    <w:rsid w:val="002E4909"/>
    <w:rsid w:val="00301DCD"/>
    <w:rsid w:val="003149D3"/>
    <w:rsid w:val="00326ABD"/>
    <w:rsid w:val="00331633"/>
    <w:rsid w:val="00331C87"/>
    <w:rsid w:val="0033492C"/>
    <w:rsid w:val="00335F90"/>
    <w:rsid w:val="003519EA"/>
    <w:rsid w:val="0038053B"/>
    <w:rsid w:val="00392EC8"/>
    <w:rsid w:val="00393159"/>
    <w:rsid w:val="003A74A5"/>
    <w:rsid w:val="003C10DD"/>
    <w:rsid w:val="003C706B"/>
    <w:rsid w:val="003D6EB9"/>
    <w:rsid w:val="003F2463"/>
    <w:rsid w:val="003F4097"/>
    <w:rsid w:val="00401705"/>
    <w:rsid w:val="004067D8"/>
    <w:rsid w:val="004273C4"/>
    <w:rsid w:val="00431254"/>
    <w:rsid w:val="004346A1"/>
    <w:rsid w:val="00445990"/>
    <w:rsid w:val="00455896"/>
    <w:rsid w:val="0046133B"/>
    <w:rsid w:val="00463847"/>
    <w:rsid w:val="00480513"/>
    <w:rsid w:val="00484A0C"/>
    <w:rsid w:val="004929CF"/>
    <w:rsid w:val="00495BAB"/>
    <w:rsid w:val="004A0B8D"/>
    <w:rsid w:val="004A33FC"/>
    <w:rsid w:val="004A3B65"/>
    <w:rsid w:val="004A3CC0"/>
    <w:rsid w:val="004A5347"/>
    <w:rsid w:val="004A7588"/>
    <w:rsid w:val="004B01C6"/>
    <w:rsid w:val="004B1BDF"/>
    <w:rsid w:val="004B220A"/>
    <w:rsid w:val="004C0EFF"/>
    <w:rsid w:val="004D6F9D"/>
    <w:rsid w:val="004F07C4"/>
    <w:rsid w:val="004F60C2"/>
    <w:rsid w:val="00501754"/>
    <w:rsid w:val="00516C3B"/>
    <w:rsid w:val="00520065"/>
    <w:rsid w:val="005221DD"/>
    <w:rsid w:val="005268D0"/>
    <w:rsid w:val="00537468"/>
    <w:rsid w:val="00544DCD"/>
    <w:rsid w:val="0055657E"/>
    <w:rsid w:val="00556D1A"/>
    <w:rsid w:val="00562398"/>
    <w:rsid w:val="00573C36"/>
    <w:rsid w:val="005755D8"/>
    <w:rsid w:val="005818A0"/>
    <w:rsid w:val="00585332"/>
    <w:rsid w:val="00590B06"/>
    <w:rsid w:val="00592C46"/>
    <w:rsid w:val="0059723C"/>
    <w:rsid w:val="005A4ADC"/>
    <w:rsid w:val="005E38CC"/>
    <w:rsid w:val="005E5B35"/>
    <w:rsid w:val="005F247B"/>
    <w:rsid w:val="005F3466"/>
    <w:rsid w:val="005F3ABA"/>
    <w:rsid w:val="005F4800"/>
    <w:rsid w:val="005F5709"/>
    <w:rsid w:val="005F6CBC"/>
    <w:rsid w:val="006051A6"/>
    <w:rsid w:val="00622C00"/>
    <w:rsid w:val="00624837"/>
    <w:rsid w:val="006248E3"/>
    <w:rsid w:val="00633EBC"/>
    <w:rsid w:val="00637320"/>
    <w:rsid w:val="00640531"/>
    <w:rsid w:val="00640C08"/>
    <w:rsid w:val="00642858"/>
    <w:rsid w:val="0064592D"/>
    <w:rsid w:val="00657246"/>
    <w:rsid w:val="006660DB"/>
    <w:rsid w:val="00673640"/>
    <w:rsid w:val="00673F97"/>
    <w:rsid w:val="00687B55"/>
    <w:rsid w:val="006A0D6D"/>
    <w:rsid w:val="006A0FBB"/>
    <w:rsid w:val="006A4498"/>
    <w:rsid w:val="006A6289"/>
    <w:rsid w:val="006B36B9"/>
    <w:rsid w:val="006C1AEA"/>
    <w:rsid w:val="006C1D3B"/>
    <w:rsid w:val="006D6A31"/>
    <w:rsid w:val="006D7013"/>
    <w:rsid w:val="006E00F2"/>
    <w:rsid w:val="006F1FEF"/>
    <w:rsid w:val="00701CD9"/>
    <w:rsid w:val="007047ED"/>
    <w:rsid w:val="007109F2"/>
    <w:rsid w:val="00716876"/>
    <w:rsid w:val="00717BD8"/>
    <w:rsid w:val="007671CE"/>
    <w:rsid w:val="00770724"/>
    <w:rsid w:val="0079181D"/>
    <w:rsid w:val="007A2E2A"/>
    <w:rsid w:val="007A37C7"/>
    <w:rsid w:val="007C0963"/>
    <w:rsid w:val="007C3295"/>
    <w:rsid w:val="007C3C22"/>
    <w:rsid w:val="007D6176"/>
    <w:rsid w:val="007F1BD9"/>
    <w:rsid w:val="007F3626"/>
    <w:rsid w:val="007F62C6"/>
    <w:rsid w:val="00800508"/>
    <w:rsid w:val="00800B83"/>
    <w:rsid w:val="00802085"/>
    <w:rsid w:val="008034AC"/>
    <w:rsid w:val="00811A85"/>
    <w:rsid w:val="00822989"/>
    <w:rsid w:val="008277AA"/>
    <w:rsid w:val="0083285B"/>
    <w:rsid w:val="00835B85"/>
    <w:rsid w:val="00837D6D"/>
    <w:rsid w:val="008419FB"/>
    <w:rsid w:val="00843BD1"/>
    <w:rsid w:val="00847234"/>
    <w:rsid w:val="0085132B"/>
    <w:rsid w:val="0085392A"/>
    <w:rsid w:val="008620F7"/>
    <w:rsid w:val="0086307F"/>
    <w:rsid w:val="00870574"/>
    <w:rsid w:val="008833ED"/>
    <w:rsid w:val="00884DC8"/>
    <w:rsid w:val="00885A27"/>
    <w:rsid w:val="00892FF2"/>
    <w:rsid w:val="008A0E5D"/>
    <w:rsid w:val="008A7C52"/>
    <w:rsid w:val="008E162F"/>
    <w:rsid w:val="008F3957"/>
    <w:rsid w:val="008F4B37"/>
    <w:rsid w:val="00906449"/>
    <w:rsid w:val="009069D1"/>
    <w:rsid w:val="00907795"/>
    <w:rsid w:val="009100C4"/>
    <w:rsid w:val="009270FB"/>
    <w:rsid w:val="00927EC4"/>
    <w:rsid w:val="00933EAB"/>
    <w:rsid w:val="009370E9"/>
    <w:rsid w:val="00946BC6"/>
    <w:rsid w:val="009510A9"/>
    <w:rsid w:val="00951B53"/>
    <w:rsid w:val="00956720"/>
    <w:rsid w:val="009642CC"/>
    <w:rsid w:val="00966338"/>
    <w:rsid w:val="00966438"/>
    <w:rsid w:val="00974175"/>
    <w:rsid w:val="00975FB2"/>
    <w:rsid w:val="00982FCB"/>
    <w:rsid w:val="0098332C"/>
    <w:rsid w:val="009A5687"/>
    <w:rsid w:val="009B1EBD"/>
    <w:rsid w:val="009C4427"/>
    <w:rsid w:val="009D47D4"/>
    <w:rsid w:val="009E5ABD"/>
    <w:rsid w:val="00A0193E"/>
    <w:rsid w:val="00A027EB"/>
    <w:rsid w:val="00A15D9D"/>
    <w:rsid w:val="00A16181"/>
    <w:rsid w:val="00A209A7"/>
    <w:rsid w:val="00A3457D"/>
    <w:rsid w:val="00A37204"/>
    <w:rsid w:val="00A4466A"/>
    <w:rsid w:val="00A7469E"/>
    <w:rsid w:val="00A8073A"/>
    <w:rsid w:val="00A87BA5"/>
    <w:rsid w:val="00A93248"/>
    <w:rsid w:val="00AA3C39"/>
    <w:rsid w:val="00AB1923"/>
    <w:rsid w:val="00AB3B94"/>
    <w:rsid w:val="00AC1D85"/>
    <w:rsid w:val="00AD0276"/>
    <w:rsid w:val="00AD2DD1"/>
    <w:rsid w:val="00AE44E7"/>
    <w:rsid w:val="00AF38A9"/>
    <w:rsid w:val="00AF4324"/>
    <w:rsid w:val="00B07BDA"/>
    <w:rsid w:val="00B13C12"/>
    <w:rsid w:val="00B15321"/>
    <w:rsid w:val="00B16279"/>
    <w:rsid w:val="00B169EC"/>
    <w:rsid w:val="00B25DB5"/>
    <w:rsid w:val="00B30CBB"/>
    <w:rsid w:val="00B44F63"/>
    <w:rsid w:val="00B53576"/>
    <w:rsid w:val="00B63601"/>
    <w:rsid w:val="00B63B2F"/>
    <w:rsid w:val="00B70108"/>
    <w:rsid w:val="00B72AD4"/>
    <w:rsid w:val="00B72B1E"/>
    <w:rsid w:val="00B73649"/>
    <w:rsid w:val="00B73B1A"/>
    <w:rsid w:val="00B76BC7"/>
    <w:rsid w:val="00B81EB2"/>
    <w:rsid w:val="00B9231D"/>
    <w:rsid w:val="00B97CCE"/>
    <w:rsid w:val="00BA2990"/>
    <w:rsid w:val="00BA47CB"/>
    <w:rsid w:val="00BA47FF"/>
    <w:rsid w:val="00BA6237"/>
    <w:rsid w:val="00BA76A7"/>
    <w:rsid w:val="00BA79EE"/>
    <w:rsid w:val="00BB0F5A"/>
    <w:rsid w:val="00BB49B9"/>
    <w:rsid w:val="00BB5224"/>
    <w:rsid w:val="00BC16D6"/>
    <w:rsid w:val="00BC5AE7"/>
    <w:rsid w:val="00BC610E"/>
    <w:rsid w:val="00BD330C"/>
    <w:rsid w:val="00BD57C7"/>
    <w:rsid w:val="00BD5F01"/>
    <w:rsid w:val="00BE099C"/>
    <w:rsid w:val="00C00B96"/>
    <w:rsid w:val="00C03782"/>
    <w:rsid w:val="00C041A3"/>
    <w:rsid w:val="00C050DF"/>
    <w:rsid w:val="00C13F69"/>
    <w:rsid w:val="00C1452D"/>
    <w:rsid w:val="00C1536D"/>
    <w:rsid w:val="00C238CD"/>
    <w:rsid w:val="00C23CFE"/>
    <w:rsid w:val="00C25DF3"/>
    <w:rsid w:val="00C6101A"/>
    <w:rsid w:val="00C62E2E"/>
    <w:rsid w:val="00C73927"/>
    <w:rsid w:val="00C81E8B"/>
    <w:rsid w:val="00C82841"/>
    <w:rsid w:val="00CA4233"/>
    <w:rsid w:val="00CA70BA"/>
    <w:rsid w:val="00CA792D"/>
    <w:rsid w:val="00CB1492"/>
    <w:rsid w:val="00CB681E"/>
    <w:rsid w:val="00D04684"/>
    <w:rsid w:val="00D05D49"/>
    <w:rsid w:val="00D12AD2"/>
    <w:rsid w:val="00D210EF"/>
    <w:rsid w:val="00D22023"/>
    <w:rsid w:val="00D22A42"/>
    <w:rsid w:val="00D235CA"/>
    <w:rsid w:val="00D242A8"/>
    <w:rsid w:val="00D429ED"/>
    <w:rsid w:val="00D54787"/>
    <w:rsid w:val="00D60C40"/>
    <w:rsid w:val="00D64DAD"/>
    <w:rsid w:val="00D67C8B"/>
    <w:rsid w:val="00D75CF0"/>
    <w:rsid w:val="00D82296"/>
    <w:rsid w:val="00DB4E56"/>
    <w:rsid w:val="00DB5B3F"/>
    <w:rsid w:val="00DB617B"/>
    <w:rsid w:val="00DB7AE4"/>
    <w:rsid w:val="00DC2B05"/>
    <w:rsid w:val="00DC46A9"/>
    <w:rsid w:val="00DC578E"/>
    <w:rsid w:val="00DC6B2A"/>
    <w:rsid w:val="00DD2A3A"/>
    <w:rsid w:val="00DF31FC"/>
    <w:rsid w:val="00E07437"/>
    <w:rsid w:val="00E1534C"/>
    <w:rsid w:val="00E162B7"/>
    <w:rsid w:val="00E336C3"/>
    <w:rsid w:val="00E50721"/>
    <w:rsid w:val="00E531B2"/>
    <w:rsid w:val="00E546F6"/>
    <w:rsid w:val="00E669A7"/>
    <w:rsid w:val="00E71063"/>
    <w:rsid w:val="00E769E1"/>
    <w:rsid w:val="00E82747"/>
    <w:rsid w:val="00E836B5"/>
    <w:rsid w:val="00E86334"/>
    <w:rsid w:val="00E86F6B"/>
    <w:rsid w:val="00E92BF7"/>
    <w:rsid w:val="00EA1418"/>
    <w:rsid w:val="00EA49DB"/>
    <w:rsid w:val="00EA657F"/>
    <w:rsid w:val="00EA6BCC"/>
    <w:rsid w:val="00EB7D93"/>
    <w:rsid w:val="00EC117E"/>
    <w:rsid w:val="00EC7D9D"/>
    <w:rsid w:val="00ED3F54"/>
    <w:rsid w:val="00ED499A"/>
    <w:rsid w:val="00EE54F2"/>
    <w:rsid w:val="00F01E39"/>
    <w:rsid w:val="00F10303"/>
    <w:rsid w:val="00F10815"/>
    <w:rsid w:val="00F14586"/>
    <w:rsid w:val="00F154A2"/>
    <w:rsid w:val="00F166C6"/>
    <w:rsid w:val="00F16A01"/>
    <w:rsid w:val="00F222A7"/>
    <w:rsid w:val="00F22A14"/>
    <w:rsid w:val="00F314C9"/>
    <w:rsid w:val="00F31773"/>
    <w:rsid w:val="00F43BAA"/>
    <w:rsid w:val="00F45057"/>
    <w:rsid w:val="00F47184"/>
    <w:rsid w:val="00F51289"/>
    <w:rsid w:val="00F574E4"/>
    <w:rsid w:val="00F64AAB"/>
    <w:rsid w:val="00F734C6"/>
    <w:rsid w:val="00F77E70"/>
    <w:rsid w:val="00F818E0"/>
    <w:rsid w:val="00F87141"/>
    <w:rsid w:val="00FC3144"/>
    <w:rsid w:val="00FD0BDE"/>
    <w:rsid w:val="00FD145B"/>
    <w:rsid w:val="00FE4003"/>
    <w:rsid w:val="00FE501B"/>
    <w:rsid w:val="00FE53F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2A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D1"/>
    <w:rPr>
      <w:rFonts w:ascii="Tahoma" w:hAnsi="Tahoma" w:cs="Tahoma"/>
      <w:sz w:val="16"/>
      <w:szCs w:val="16"/>
    </w:rPr>
  </w:style>
  <w:style w:type="character" w:styleId="Hyperlink">
    <w:name w:val="Hyperlink"/>
    <w:basedOn w:val="DefaultParagraphFont"/>
    <w:uiPriority w:val="99"/>
    <w:unhideWhenUsed/>
    <w:rsid w:val="00EA49DB"/>
    <w:rPr>
      <w:color w:val="0000FF"/>
      <w:u w:val="single"/>
    </w:rPr>
  </w:style>
  <w:style w:type="character" w:styleId="CommentReference">
    <w:name w:val="annotation reference"/>
    <w:basedOn w:val="DefaultParagraphFont"/>
    <w:uiPriority w:val="99"/>
    <w:semiHidden/>
    <w:unhideWhenUsed/>
    <w:rsid w:val="00974175"/>
    <w:rPr>
      <w:sz w:val="16"/>
      <w:szCs w:val="16"/>
    </w:rPr>
  </w:style>
  <w:style w:type="paragraph" w:styleId="CommentText">
    <w:name w:val="annotation text"/>
    <w:basedOn w:val="Normal"/>
    <w:link w:val="CommentTextChar"/>
    <w:uiPriority w:val="99"/>
    <w:semiHidden/>
    <w:unhideWhenUsed/>
    <w:rsid w:val="00974175"/>
    <w:pPr>
      <w:spacing w:line="240" w:lineRule="auto"/>
    </w:pPr>
    <w:rPr>
      <w:sz w:val="20"/>
      <w:szCs w:val="20"/>
    </w:rPr>
  </w:style>
  <w:style w:type="character" w:customStyle="1" w:styleId="CommentTextChar">
    <w:name w:val="Comment Text Char"/>
    <w:basedOn w:val="DefaultParagraphFont"/>
    <w:link w:val="CommentText"/>
    <w:uiPriority w:val="99"/>
    <w:semiHidden/>
    <w:rsid w:val="00974175"/>
    <w:rPr>
      <w:sz w:val="20"/>
      <w:szCs w:val="20"/>
    </w:rPr>
  </w:style>
  <w:style w:type="paragraph" w:styleId="CommentSubject">
    <w:name w:val="annotation subject"/>
    <w:basedOn w:val="CommentText"/>
    <w:next w:val="CommentText"/>
    <w:link w:val="CommentSubjectChar"/>
    <w:uiPriority w:val="99"/>
    <w:semiHidden/>
    <w:unhideWhenUsed/>
    <w:rsid w:val="00974175"/>
    <w:rPr>
      <w:b/>
      <w:bCs/>
    </w:rPr>
  </w:style>
  <w:style w:type="character" w:customStyle="1" w:styleId="CommentSubjectChar">
    <w:name w:val="Comment Subject Char"/>
    <w:basedOn w:val="CommentTextChar"/>
    <w:link w:val="CommentSubject"/>
    <w:uiPriority w:val="99"/>
    <w:semiHidden/>
    <w:rsid w:val="00974175"/>
    <w:rPr>
      <w:b/>
      <w:bCs/>
      <w:sz w:val="20"/>
      <w:szCs w:val="20"/>
    </w:rPr>
  </w:style>
  <w:style w:type="paragraph" w:styleId="Revision">
    <w:name w:val="Revision"/>
    <w:hidden/>
    <w:uiPriority w:val="99"/>
    <w:semiHidden/>
    <w:rsid w:val="00974175"/>
    <w:pPr>
      <w:spacing w:after="0" w:line="240" w:lineRule="auto"/>
    </w:pPr>
  </w:style>
  <w:style w:type="paragraph" w:styleId="Header">
    <w:name w:val="header"/>
    <w:basedOn w:val="Normal"/>
    <w:link w:val="HeaderChar"/>
    <w:unhideWhenUsed/>
    <w:rsid w:val="00B07BDA"/>
    <w:pPr>
      <w:tabs>
        <w:tab w:val="center" w:pos="4536"/>
        <w:tab w:val="right" w:pos="9072"/>
      </w:tabs>
      <w:spacing w:after="0" w:line="240" w:lineRule="auto"/>
    </w:pPr>
  </w:style>
  <w:style w:type="character" w:customStyle="1" w:styleId="HeaderChar">
    <w:name w:val="Header Char"/>
    <w:basedOn w:val="DefaultParagraphFont"/>
    <w:link w:val="Header"/>
    <w:rsid w:val="00B07BDA"/>
  </w:style>
  <w:style w:type="paragraph" w:styleId="Footer">
    <w:name w:val="footer"/>
    <w:basedOn w:val="Normal"/>
    <w:link w:val="FooterChar"/>
    <w:uiPriority w:val="99"/>
    <w:unhideWhenUsed/>
    <w:rsid w:val="00B07B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7BDA"/>
  </w:style>
  <w:style w:type="paragraph" w:styleId="ListParagraph">
    <w:name w:val="List Paragraph"/>
    <w:basedOn w:val="Normal"/>
    <w:uiPriority w:val="34"/>
    <w:qFormat/>
    <w:rsid w:val="00E92BF7"/>
    <w:pPr>
      <w:ind w:left="720"/>
      <w:contextualSpacing/>
    </w:pPr>
  </w:style>
</w:styles>
</file>

<file path=word/webSettings.xml><?xml version="1.0" encoding="utf-8"?>
<w:webSettings xmlns:r="http://schemas.openxmlformats.org/officeDocument/2006/relationships" xmlns:w="http://schemas.openxmlformats.org/wordprocessingml/2006/main">
  <w:divs>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ssg.at" TargetMode="External"/><Relationship Id="rId1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D3294-B42A-4504-A4D0-81796DA23174}">
  <ds:schemaRefs>
    <ds:schemaRef ds:uri="http://schemas.openxmlformats.org/officeDocument/2006/bibliography"/>
  </ds:schemaRefs>
</ds:datastoreItem>
</file>

<file path=customXml/itemProps2.xml><?xml version="1.0" encoding="utf-8"?>
<ds:datastoreItem xmlns:ds="http://schemas.openxmlformats.org/officeDocument/2006/customXml" ds:itemID="{72AF3456-2C4D-4866-9F77-31968404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6841</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5</cp:revision>
  <cp:lastPrinted>2013-02-15T13:38:00Z</cp:lastPrinted>
  <dcterms:created xsi:type="dcterms:W3CDTF">2014-05-19T07:14:00Z</dcterms:created>
  <dcterms:modified xsi:type="dcterms:W3CDTF">2014-05-19T09:54:00Z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