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4F1" w:rsidRDefault="00F554F1" w:rsidP="00F554F1">
      <w:pPr>
        <w:pStyle w:val="Textkrper-Zeileneinzug"/>
        <w:ind w:left="0" w:firstLine="0"/>
        <w:jc w:val="center"/>
        <w:rPr>
          <w:rFonts w:cs="Arial"/>
          <w:b/>
          <w:sz w:val="36"/>
        </w:rPr>
      </w:pPr>
      <w:r w:rsidRPr="00F554F1">
        <w:rPr>
          <w:rFonts w:cs="Arial"/>
          <w:b/>
          <w:sz w:val="36"/>
        </w:rPr>
        <w:drawing>
          <wp:anchor distT="0" distB="0" distL="114300" distR="114300" simplePos="0" relativeHeight="251661312" behindDoc="1" locked="0" layoutInCell="1" allowOverlap="1">
            <wp:simplePos x="0" y="0"/>
            <wp:positionH relativeFrom="column">
              <wp:posOffset>5402824</wp:posOffset>
            </wp:positionH>
            <wp:positionV relativeFrom="paragraph">
              <wp:posOffset>-614485</wp:posOffset>
            </wp:positionV>
            <wp:extent cx="520212" cy="527539"/>
            <wp:effectExtent l="19050" t="0" r="0" b="0"/>
            <wp:wrapTight wrapText="bothSides">
              <wp:wrapPolygon edited="0">
                <wp:start x="-791" y="0"/>
                <wp:lineTo x="-791" y="21080"/>
                <wp:lineTo x="21363" y="21080"/>
                <wp:lineTo x="21363" y="0"/>
                <wp:lineTo x="-791" y="0"/>
              </wp:wrapPolygon>
            </wp:wrapTight>
            <wp:docPr id="15" name="Grafik 1" descr="Dialog-gesund&amp;aktiv-altern_Logo-farbi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gesund&amp;aktiv-altern_Logo-farbig_CMYK.jpg"/>
                    <pic:cNvPicPr/>
                  </pic:nvPicPr>
                  <pic:blipFill>
                    <a:blip r:embed="rId8" cstate="print"/>
                    <a:stretch>
                      <a:fillRect/>
                    </a:stretch>
                  </pic:blipFill>
                  <pic:spPr>
                    <a:xfrm>
                      <a:off x="0" y="0"/>
                      <a:ext cx="520065" cy="527050"/>
                    </a:xfrm>
                    <a:prstGeom prst="rect">
                      <a:avLst/>
                    </a:prstGeom>
                  </pic:spPr>
                </pic:pic>
              </a:graphicData>
            </a:graphic>
          </wp:anchor>
        </w:drawing>
      </w:r>
    </w:p>
    <w:p w:rsidR="00F554F1" w:rsidRDefault="00F554F1" w:rsidP="00F554F1">
      <w:pPr>
        <w:pStyle w:val="Textkrper-Zeileneinzug"/>
        <w:ind w:left="0" w:firstLine="0"/>
        <w:jc w:val="center"/>
        <w:rPr>
          <w:rFonts w:cs="Arial"/>
          <w:b/>
          <w:sz w:val="36"/>
        </w:rPr>
      </w:pPr>
    </w:p>
    <w:p w:rsidR="00F554F1" w:rsidRPr="00BB23D1" w:rsidRDefault="00F554F1" w:rsidP="00F554F1">
      <w:pPr>
        <w:pStyle w:val="Textkrper-Zeileneinzug"/>
        <w:ind w:left="0" w:firstLine="0"/>
        <w:rPr>
          <w:rFonts w:cs="Arial"/>
          <w:b/>
          <w:sz w:val="2"/>
        </w:rPr>
      </w:pPr>
    </w:p>
    <w:p w:rsidR="00F554F1" w:rsidRDefault="00F554F1" w:rsidP="00F554F1">
      <w:pPr>
        <w:rPr>
          <w:rFonts w:ascii="Arial" w:eastAsia="Times New Roman" w:hAnsi="Arial" w:cs="Arial"/>
          <w:b/>
          <w:i/>
          <w:sz w:val="24"/>
          <w:szCs w:val="14"/>
          <w:lang w:eastAsia="de-DE"/>
        </w:rPr>
      </w:pPr>
    </w:p>
    <w:p w:rsidR="00F554F1" w:rsidRPr="00196930" w:rsidRDefault="00F554F1" w:rsidP="00F554F1">
      <w:pPr>
        <w:rPr>
          <w:rFonts w:ascii="Arial" w:eastAsia="Times New Roman" w:hAnsi="Arial" w:cs="Arial"/>
          <w:i/>
          <w:sz w:val="24"/>
          <w:szCs w:val="14"/>
          <w:lang w:eastAsia="de-DE"/>
        </w:rPr>
      </w:pPr>
      <w:r>
        <w:rPr>
          <w:rFonts w:ascii="Arial" w:eastAsia="Times New Roman" w:hAnsi="Arial" w:cs="Arial"/>
          <w:b/>
          <w:i/>
          <w:sz w:val="24"/>
          <w:szCs w:val="14"/>
          <w:lang w:eastAsia="de-DE"/>
        </w:rPr>
        <w:t xml:space="preserve">Dr. Klaus </w:t>
      </w:r>
      <w:proofErr w:type="spellStart"/>
      <w:r>
        <w:rPr>
          <w:rFonts w:ascii="Arial" w:eastAsia="Times New Roman" w:hAnsi="Arial" w:cs="Arial"/>
          <w:b/>
          <w:i/>
          <w:sz w:val="24"/>
          <w:szCs w:val="14"/>
          <w:lang w:eastAsia="de-DE"/>
        </w:rPr>
        <w:t>Ropin</w:t>
      </w:r>
      <w:proofErr w:type="spellEnd"/>
      <w:r>
        <w:rPr>
          <w:rFonts w:ascii="Arial" w:eastAsia="Times New Roman" w:hAnsi="Arial" w:cs="Arial"/>
          <w:i/>
          <w:sz w:val="24"/>
          <w:szCs w:val="14"/>
          <w:lang w:eastAsia="de-DE"/>
        </w:rPr>
        <w:t xml:space="preserve"> </w:t>
      </w:r>
      <w:r>
        <w:rPr>
          <w:rFonts w:ascii="Arial" w:eastAsia="Times New Roman" w:hAnsi="Arial" w:cs="Arial"/>
          <w:i/>
          <w:sz w:val="24"/>
          <w:szCs w:val="14"/>
          <w:lang w:eastAsia="de-DE"/>
        </w:rPr>
        <w:br/>
        <w:t>Leiter Fonds Gesundes Österreich (FGÖ)</w:t>
      </w:r>
    </w:p>
    <w:p w:rsidR="00F554F1" w:rsidRPr="00196930" w:rsidRDefault="00F554F1" w:rsidP="00F554F1">
      <w:pPr>
        <w:pStyle w:val="Textkrper-Zeileneinzug"/>
        <w:ind w:left="0" w:firstLine="0"/>
        <w:rPr>
          <w:rFonts w:cs="Arial"/>
          <w:sz w:val="10"/>
          <w:szCs w:val="22"/>
        </w:rPr>
      </w:pPr>
    </w:p>
    <w:p w:rsidR="00F554F1" w:rsidRPr="00196930" w:rsidRDefault="00F554F1" w:rsidP="00F554F1">
      <w:pPr>
        <w:rPr>
          <w:rFonts w:ascii="Arial" w:eastAsia="Arial Unicode MS" w:hAnsi="Arial" w:cs="Arial"/>
          <w:b/>
          <w:bCs/>
          <w:color w:val="0070C0"/>
          <w:sz w:val="28"/>
          <w:szCs w:val="28"/>
          <w:u w:val="single"/>
          <w:lang w:eastAsia="de-DE"/>
        </w:rPr>
      </w:pPr>
      <w:r w:rsidRPr="0066261F">
        <w:rPr>
          <w:rFonts w:ascii="Arial" w:eastAsia="Arial Unicode MS" w:hAnsi="Arial" w:cs="Arial"/>
          <w:b/>
          <w:bCs/>
          <w:color w:val="0070C0"/>
          <w:sz w:val="28"/>
          <w:szCs w:val="28"/>
          <w:u w:val="single"/>
          <w:lang w:eastAsia="de-DE"/>
        </w:rPr>
        <w:t>„</w:t>
      </w:r>
      <w:r>
        <w:rPr>
          <w:rFonts w:ascii="Arial" w:eastAsia="Arial Unicode MS" w:hAnsi="Arial" w:cs="Arial"/>
          <w:b/>
          <w:bCs/>
          <w:color w:val="0070C0"/>
          <w:sz w:val="28"/>
          <w:szCs w:val="28"/>
          <w:u w:val="single"/>
          <w:lang w:eastAsia="de-DE"/>
        </w:rPr>
        <w:t>Alter(n)</w:t>
      </w:r>
      <w:proofErr w:type="spellStart"/>
      <w:r>
        <w:rPr>
          <w:rFonts w:ascii="Arial" w:eastAsia="Arial Unicode MS" w:hAnsi="Arial" w:cs="Arial"/>
          <w:b/>
          <w:bCs/>
          <w:color w:val="0070C0"/>
          <w:sz w:val="28"/>
          <w:szCs w:val="28"/>
          <w:u w:val="single"/>
          <w:lang w:eastAsia="de-DE"/>
        </w:rPr>
        <w:t>sbilder</w:t>
      </w:r>
      <w:proofErr w:type="spellEnd"/>
      <w:r>
        <w:rPr>
          <w:rFonts w:ascii="Arial" w:eastAsia="Arial Unicode MS" w:hAnsi="Arial" w:cs="Arial"/>
          <w:b/>
          <w:bCs/>
          <w:color w:val="0070C0"/>
          <w:sz w:val="28"/>
          <w:szCs w:val="28"/>
          <w:u w:val="single"/>
          <w:lang w:eastAsia="de-DE"/>
        </w:rPr>
        <w:t>: Was heißt schon alt?</w:t>
      </w:r>
      <w:r w:rsidRPr="00196930">
        <w:rPr>
          <w:rFonts w:ascii="Arial" w:eastAsia="Arial Unicode MS" w:hAnsi="Arial" w:cs="Arial"/>
          <w:b/>
          <w:bCs/>
          <w:color w:val="0070C0"/>
          <w:sz w:val="28"/>
          <w:szCs w:val="28"/>
          <w:u w:val="single"/>
          <w:lang w:eastAsia="de-DE"/>
        </w:rPr>
        <w:t>“</w:t>
      </w:r>
    </w:p>
    <w:p w:rsidR="00F554F1" w:rsidRPr="00932543" w:rsidRDefault="00F554F1" w:rsidP="00F554F1">
      <w:pPr>
        <w:pStyle w:val="Textkrper-Zeileneinzug"/>
        <w:ind w:left="0" w:firstLine="0"/>
        <w:rPr>
          <w:rFonts w:cs="Arial"/>
          <w:b/>
          <w:color w:val="000000"/>
          <w:sz w:val="22"/>
          <w:szCs w:val="22"/>
        </w:rPr>
      </w:pPr>
      <w:r>
        <w:rPr>
          <w:rFonts w:cs="Arial"/>
          <w:b/>
          <w:color w:val="000000"/>
          <w:sz w:val="22"/>
          <w:szCs w:val="22"/>
        </w:rPr>
        <w:t>D</w:t>
      </w:r>
      <w:r w:rsidRPr="00932543">
        <w:rPr>
          <w:rFonts w:cs="Arial"/>
          <w:b/>
          <w:color w:val="000000"/>
          <w:sz w:val="22"/>
          <w:szCs w:val="22"/>
        </w:rPr>
        <w:t>er Begriff des „Alters“ und der Prozess des Alterns begleiten uns unser gesamtes Leben lang. Wir wissen, dass ein demographische</w:t>
      </w:r>
      <w:r>
        <w:rPr>
          <w:rFonts w:cs="Arial"/>
          <w:b/>
          <w:color w:val="000000"/>
          <w:sz w:val="22"/>
          <w:szCs w:val="22"/>
        </w:rPr>
        <w:t>r</w:t>
      </w:r>
      <w:r w:rsidRPr="00932543">
        <w:rPr>
          <w:rFonts w:cs="Arial"/>
          <w:b/>
          <w:color w:val="000000"/>
          <w:sz w:val="22"/>
          <w:szCs w:val="22"/>
        </w:rPr>
        <w:t xml:space="preserve"> Wandel </w:t>
      </w:r>
      <w:r>
        <w:rPr>
          <w:rFonts w:cs="Arial"/>
          <w:b/>
          <w:color w:val="000000"/>
          <w:sz w:val="22"/>
          <w:szCs w:val="22"/>
        </w:rPr>
        <w:t>–</w:t>
      </w:r>
      <w:r w:rsidRPr="00932543">
        <w:rPr>
          <w:rFonts w:cs="Arial"/>
          <w:b/>
          <w:color w:val="000000"/>
          <w:sz w:val="22"/>
          <w:szCs w:val="22"/>
        </w:rPr>
        <w:t xml:space="preserve"> </w:t>
      </w:r>
      <w:r>
        <w:rPr>
          <w:rFonts w:cs="Arial"/>
          <w:b/>
          <w:color w:val="000000"/>
          <w:sz w:val="22"/>
          <w:szCs w:val="22"/>
        </w:rPr>
        <w:t xml:space="preserve">oftmals als </w:t>
      </w:r>
      <w:r w:rsidRPr="00932543">
        <w:rPr>
          <w:rFonts w:cs="Arial"/>
          <w:b/>
          <w:color w:val="000000"/>
          <w:sz w:val="22"/>
          <w:szCs w:val="22"/>
        </w:rPr>
        <w:t xml:space="preserve">„Überalterung unserer Gesellschaft“ </w:t>
      </w:r>
      <w:r>
        <w:rPr>
          <w:rFonts w:cs="Arial"/>
          <w:b/>
          <w:color w:val="000000"/>
          <w:sz w:val="22"/>
          <w:szCs w:val="22"/>
        </w:rPr>
        <w:t xml:space="preserve">bezeichnet – </w:t>
      </w:r>
      <w:r w:rsidRPr="00932543">
        <w:rPr>
          <w:rFonts w:cs="Arial"/>
          <w:b/>
          <w:color w:val="000000"/>
          <w:sz w:val="22"/>
          <w:szCs w:val="22"/>
        </w:rPr>
        <w:t>bevorsteht. Die Begriffe werden oftmals zunächst negativ assoziiert.</w:t>
      </w:r>
      <w:r w:rsidRPr="00932543" w:rsidDel="00E625FB">
        <w:rPr>
          <w:rFonts w:cs="Arial"/>
          <w:b/>
          <w:color w:val="000000"/>
          <w:sz w:val="22"/>
          <w:szCs w:val="22"/>
        </w:rPr>
        <w:t xml:space="preserve"> </w:t>
      </w:r>
      <w:r w:rsidRPr="00932543">
        <w:rPr>
          <w:rFonts w:cs="Arial"/>
          <w:b/>
          <w:color w:val="000000"/>
          <w:sz w:val="22"/>
          <w:szCs w:val="22"/>
        </w:rPr>
        <w:t>Selten als das, was sie sind: eine Herausforderung, aber vor allem auch eine Chance, die alle Generationen betrifft.</w:t>
      </w:r>
      <w:r>
        <w:rPr>
          <w:rFonts w:cs="Arial"/>
          <w:b/>
          <w:color w:val="000000"/>
          <w:sz w:val="22"/>
          <w:szCs w:val="22"/>
        </w:rPr>
        <w:t xml:space="preserve"> In seinen Begrüßungsworten betonte Dr. Klaus </w:t>
      </w:r>
      <w:proofErr w:type="spellStart"/>
      <w:r>
        <w:rPr>
          <w:rFonts w:cs="Arial"/>
          <w:b/>
          <w:color w:val="000000"/>
          <w:sz w:val="22"/>
          <w:szCs w:val="22"/>
        </w:rPr>
        <w:t>Ropin</w:t>
      </w:r>
      <w:proofErr w:type="spellEnd"/>
      <w:r>
        <w:rPr>
          <w:rFonts w:cs="Arial"/>
          <w:b/>
          <w:color w:val="000000"/>
          <w:sz w:val="22"/>
          <w:szCs w:val="22"/>
        </w:rPr>
        <w:t xml:space="preserve">, Leiter des Fonds Gesundes Österreich, die Wichtigkeit eines sensiblen Umgangs mit dem Bild des älteren Menschen in den Medien und stellte das Projekt </w:t>
      </w:r>
      <w:r w:rsidRPr="003B3113">
        <w:rPr>
          <w:rFonts w:cs="Arial"/>
          <w:b/>
          <w:i/>
          <w:color w:val="000000"/>
          <w:sz w:val="22"/>
          <w:szCs w:val="22"/>
        </w:rPr>
        <w:t>Dialog „gesund &amp; aktiv altern“</w:t>
      </w:r>
      <w:r>
        <w:rPr>
          <w:rFonts w:cs="Arial"/>
          <w:b/>
          <w:color w:val="000000"/>
          <w:sz w:val="22"/>
          <w:szCs w:val="22"/>
        </w:rPr>
        <w:t xml:space="preserve"> vor.</w:t>
      </w:r>
    </w:p>
    <w:p w:rsidR="00F554F1" w:rsidRPr="001173BB" w:rsidRDefault="00F554F1" w:rsidP="00F554F1">
      <w:pPr>
        <w:pStyle w:val="Textkrper-Zeileneinzug"/>
        <w:ind w:left="0" w:firstLine="0"/>
        <w:rPr>
          <w:rFonts w:cs="Arial"/>
          <w:b/>
          <w:color w:val="000000"/>
          <w:sz w:val="22"/>
          <w:szCs w:val="22"/>
        </w:rPr>
      </w:pPr>
    </w:p>
    <w:p w:rsidR="00F554F1" w:rsidRDefault="00F554F1" w:rsidP="00F554F1">
      <w:pPr>
        <w:autoSpaceDE w:val="0"/>
        <w:autoSpaceDN w:val="0"/>
        <w:adjustRightInd w:val="0"/>
        <w:spacing w:after="60"/>
        <w:rPr>
          <w:rFonts w:ascii="Arial" w:hAnsi="Arial" w:cs="Arial"/>
          <w:b/>
          <w:color w:val="0070C0"/>
          <w:lang w:val="de-AT"/>
        </w:rPr>
      </w:pPr>
      <w:r>
        <w:rPr>
          <w:rFonts w:ascii="Arial" w:hAnsi="Arial" w:cs="Arial"/>
          <w:b/>
          <w:color w:val="0070C0"/>
          <w:lang w:val="de-AT"/>
        </w:rPr>
        <w:t>Was sind „Altersbilder“?</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„Altersbilder“ sind die Vorstellungen und Erwartungen, die wir als Gesellschaft mit dem Thema „Alter(n)“ verbinden. Sie haben einen wesentlichen Einfluss darauf, was junge Menschen für ihr eigenes Alter erwarten und wie ältere Menschen sich selbst sehen. Eine positive Sicht auf ein langes Leben, Anerkennung und Wertschätzung für den Erfahrungsschatz und die Potenziale älterer Menschen sind gut für deren Gesundheit. Negative, pessimistische Bilder verschlechtern die Teilhabemöglichkeiten von älteren Menschen, stören den Dialog zwischen den Generationen und führen zu Altersdiskriminierung.</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 xml:space="preserve">Wir widmen uns heute der Frage „Was heißt (schon) alt?“, denn ein positives Bild vom Älterwerden zu haben, heißt der Vielfalt und Vielschichtigkeit dieses Prozesses mit einer Vielfalt der Bilder gerecht zu werden. Es geht nicht darum, mögliche Risiken des Älterwerdens zu verleugnen. </w:t>
      </w:r>
      <w:bookmarkStart w:id="0" w:name="_Hlk117614203"/>
      <w:r w:rsidRPr="00932543">
        <w:rPr>
          <w:rFonts w:ascii="Arial" w:eastAsia="Times New Roman" w:hAnsi="Arial" w:cs="Arial"/>
          <w:lang w:val="de-AT" w:eastAsia="de-DE"/>
        </w:rPr>
        <w:t xml:space="preserve">Es geht uns vielmehr darum, durch positive Kommunikation ein neues Bild des Alter(n)s zu vermitteln. </w:t>
      </w:r>
      <w:bookmarkEnd w:id="0"/>
    </w:p>
    <w:p w:rsidR="00F554F1" w:rsidRDefault="00F554F1" w:rsidP="00F554F1">
      <w:pPr>
        <w:autoSpaceDE w:val="0"/>
        <w:autoSpaceDN w:val="0"/>
        <w:adjustRightInd w:val="0"/>
        <w:spacing w:after="60"/>
        <w:rPr>
          <w:rFonts w:ascii="Arial" w:hAnsi="Arial" w:cs="Arial"/>
          <w:b/>
          <w:color w:val="0070C0"/>
          <w:lang w:val="de-AT"/>
        </w:rPr>
      </w:pPr>
      <w:r>
        <w:rPr>
          <w:rFonts w:ascii="Arial" w:hAnsi="Arial" w:cs="Arial"/>
          <w:b/>
          <w:color w:val="0070C0"/>
          <w:lang w:val="de-AT"/>
        </w:rPr>
        <w:t>Alter(n) – selbstbestimmt gestalten</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Gesundes und aktives Älterwerden bedeutet für jede und jeden etwas anderes. Aber gleichgültig</w:t>
      </w:r>
      <w:r>
        <w:rPr>
          <w:rFonts w:ascii="Arial" w:eastAsia="Times New Roman" w:hAnsi="Arial" w:cs="Arial"/>
          <w:lang w:val="de-AT" w:eastAsia="de-DE"/>
        </w:rPr>
        <w:t>,</w:t>
      </w:r>
      <w:r w:rsidRPr="00932543">
        <w:rPr>
          <w:rFonts w:ascii="Arial" w:eastAsia="Times New Roman" w:hAnsi="Arial" w:cs="Arial"/>
          <w:lang w:val="de-AT" w:eastAsia="de-DE"/>
        </w:rPr>
        <w:t xml:space="preserve"> wie das individuell aussieht: Die Menschen sollen ihr Altern als Lebensphase verstehen, die selbstbestimmt gestaltet werden kann und wertvoll ist. </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 xml:space="preserve">Die Covid-19-Pandemie zeigte deutlich das Problem mangelnder Differenzierung: Die besondere Vorsicht in Hinblick auf bestimmte Risikogruppen führte zu einer vereinfachten Wahrnehmung von „den“ alten Menschen als „hilflos“ und „schutzbedürftig“. Sie wurden in ihrer tatsächlichen Vielfalt hinter diesem eindimensionalen Bild „unsichtbar“. </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lastRenderedPageBreak/>
        <w:t>Die vorherrschenden Altersbilder, etwa der Belastung, der Krankheit und der Pflegebedürftigkeit</w:t>
      </w:r>
      <w:r>
        <w:rPr>
          <w:rFonts w:ascii="Arial" w:eastAsia="Times New Roman" w:hAnsi="Arial" w:cs="Arial"/>
          <w:lang w:val="de-AT" w:eastAsia="de-DE"/>
        </w:rPr>
        <w:t>,</w:t>
      </w:r>
      <w:r w:rsidRPr="00932543">
        <w:rPr>
          <w:rFonts w:ascii="Arial" w:eastAsia="Times New Roman" w:hAnsi="Arial" w:cs="Arial"/>
          <w:lang w:val="de-AT" w:eastAsia="de-DE"/>
        </w:rPr>
        <w:t xml:space="preserve"> sind statisch, greifen zu kurz und werden negativ interpretiert. Wir brauchen differenziertere Bilder, die die Potenziale und die Grenzen des Alterns aufzeigen – eine neue Kultur des Alters und des Alterns. Genau dafür setzt sich der FGÖ, das Kompetenzzentrum „Zukunft Gesundheitsförderung“ und der Dialog „gesund &amp; aktiv altern“ ein.</w:t>
      </w:r>
    </w:p>
    <w:p w:rsidR="00F554F1" w:rsidRDefault="00F554F1" w:rsidP="00F554F1">
      <w:pPr>
        <w:autoSpaceDE w:val="0"/>
        <w:autoSpaceDN w:val="0"/>
        <w:adjustRightInd w:val="0"/>
        <w:spacing w:after="60"/>
        <w:rPr>
          <w:rFonts w:ascii="Arial" w:hAnsi="Arial" w:cs="Arial"/>
          <w:b/>
          <w:color w:val="0070C0"/>
          <w:lang w:val="de-AT"/>
        </w:rPr>
      </w:pPr>
      <w:r>
        <w:rPr>
          <w:rFonts w:ascii="Arial" w:hAnsi="Arial" w:cs="Arial"/>
          <w:b/>
          <w:color w:val="0070C0"/>
          <w:lang w:val="de-AT"/>
        </w:rPr>
        <w:t xml:space="preserve">Dialog „gesund &amp; aktiv altern“ </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 xml:space="preserve">Der Dialog „gesund &amp; aktiv altern“ ist eine seit 2019 bestehende Kooperation aus </w:t>
      </w:r>
      <w:proofErr w:type="spellStart"/>
      <w:r w:rsidRPr="00932543">
        <w:rPr>
          <w:rFonts w:ascii="Arial" w:eastAsia="Times New Roman" w:hAnsi="Arial" w:cs="Arial"/>
          <w:lang w:val="de-AT" w:eastAsia="de-DE"/>
        </w:rPr>
        <w:t>Vertreter:innen</w:t>
      </w:r>
      <w:proofErr w:type="spellEnd"/>
      <w:r w:rsidRPr="00932543">
        <w:rPr>
          <w:rFonts w:ascii="Arial" w:eastAsia="Times New Roman" w:hAnsi="Arial" w:cs="Arial"/>
          <w:lang w:val="de-AT" w:eastAsia="de-DE"/>
        </w:rPr>
        <w:t xml:space="preserve"> des </w:t>
      </w:r>
      <w:r>
        <w:rPr>
          <w:rFonts w:ascii="Arial" w:eastAsia="Times New Roman" w:hAnsi="Arial" w:cs="Arial"/>
          <w:lang w:val="de-AT" w:eastAsia="de-DE"/>
        </w:rPr>
        <w:t>Bundesministeriums für Soziales, Gesundheit, Pflege und Konsumentenschutz (</w:t>
      </w:r>
      <w:r w:rsidRPr="00932543">
        <w:rPr>
          <w:rFonts w:ascii="Arial" w:eastAsia="Times New Roman" w:hAnsi="Arial" w:cs="Arial"/>
          <w:lang w:val="de-AT" w:eastAsia="de-DE"/>
        </w:rPr>
        <w:t>BMSGPK</w:t>
      </w:r>
      <w:r>
        <w:rPr>
          <w:rFonts w:ascii="Arial" w:eastAsia="Times New Roman" w:hAnsi="Arial" w:cs="Arial"/>
          <w:lang w:val="de-AT" w:eastAsia="de-DE"/>
        </w:rPr>
        <w:t>)</w:t>
      </w:r>
      <w:r w:rsidRPr="00932543">
        <w:rPr>
          <w:rFonts w:ascii="Arial" w:eastAsia="Times New Roman" w:hAnsi="Arial" w:cs="Arial"/>
          <w:lang w:val="de-AT" w:eastAsia="de-DE"/>
        </w:rPr>
        <w:t>, des</w:t>
      </w:r>
      <w:r>
        <w:rPr>
          <w:rFonts w:ascii="Arial" w:eastAsia="Times New Roman" w:hAnsi="Arial" w:cs="Arial"/>
          <w:lang w:val="de-AT" w:eastAsia="de-DE"/>
        </w:rPr>
        <w:t xml:space="preserve">  Dachverbands der Sozialversicherungsträger</w:t>
      </w:r>
      <w:r w:rsidRPr="00932543">
        <w:rPr>
          <w:rFonts w:ascii="Arial" w:eastAsia="Times New Roman" w:hAnsi="Arial" w:cs="Arial"/>
          <w:lang w:val="de-AT" w:eastAsia="de-DE"/>
        </w:rPr>
        <w:t xml:space="preserve"> </w:t>
      </w:r>
      <w:r>
        <w:rPr>
          <w:rFonts w:ascii="Arial" w:eastAsia="Times New Roman" w:hAnsi="Arial" w:cs="Arial"/>
          <w:lang w:val="de-AT" w:eastAsia="de-DE"/>
        </w:rPr>
        <w:t>(</w:t>
      </w:r>
      <w:r w:rsidRPr="00932543">
        <w:rPr>
          <w:rFonts w:ascii="Arial" w:eastAsia="Times New Roman" w:hAnsi="Arial" w:cs="Arial"/>
          <w:lang w:val="de-AT" w:eastAsia="de-DE"/>
        </w:rPr>
        <w:t>DVSV</w:t>
      </w:r>
      <w:r>
        <w:rPr>
          <w:rFonts w:ascii="Arial" w:eastAsia="Times New Roman" w:hAnsi="Arial" w:cs="Arial"/>
          <w:lang w:val="de-AT" w:eastAsia="de-DE"/>
        </w:rPr>
        <w:t>)</w:t>
      </w:r>
      <w:r w:rsidRPr="00932543">
        <w:rPr>
          <w:rFonts w:ascii="Arial" w:eastAsia="Times New Roman" w:hAnsi="Arial" w:cs="Arial"/>
          <w:lang w:val="de-AT" w:eastAsia="de-DE"/>
        </w:rPr>
        <w:t xml:space="preserve"> und des </w:t>
      </w:r>
      <w:r>
        <w:rPr>
          <w:rFonts w:ascii="Arial" w:eastAsia="Times New Roman" w:hAnsi="Arial" w:cs="Arial"/>
          <w:lang w:val="de-AT" w:eastAsia="de-DE"/>
        </w:rPr>
        <w:t>Fonds Gesundes Österreich (</w:t>
      </w:r>
      <w:r w:rsidRPr="00932543">
        <w:rPr>
          <w:rFonts w:ascii="Arial" w:eastAsia="Times New Roman" w:hAnsi="Arial" w:cs="Arial"/>
          <w:lang w:val="de-AT" w:eastAsia="de-DE"/>
        </w:rPr>
        <w:t>FGÖ</w:t>
      </w:r>
      <w:r>
        <w:rPr>
          <w:rFonts w:ascii="Arial" w:eastAsia="Times New Roman" w:hAnsi="Arial" w:cs="Arial"/>
          <w:lang w:val="de-AT" w:eastAsia="de-DE"/>
        </w:rPr>
        <w:t>)</w:t>
      </w:r>
      <w:r w:rsidRPr="00932543">
        <w:rPr>
          <w:rFonts w:ascii="Arial" w:eastAsia="Times New Roman" w:hAnsi="Arial" w:cs="Arial"/>
          <w:lang w:val="de-AT" w:eastAsia="de-DE"/>
        </w:rPr>
        <w:t xml:space="preserve">, mit dem Ziel einen Beitrag zu einer umfassenden, politikfeldübergreifenden Strategie des aktiven Alterns zu leisten. Dies unterstützt das Gesundheitsziel </w:t>
      </w:r>
      <w:r>
        <w:rPr>
          <w:rFonts w:ascii="Arial" w:eastAsia="Times New Roman" w:hAnsi="Arial" w:cs="Arial"/>
          <w:lang w:val="de-AT" w:eastAsia="de-DE"/>
        </w:rPr>
        <w:t>Nummer Eins:</w:t>
      </w:r>
      <w:r w:rsidRPr="00932543">
        <w:rPr>
          <w:rFonts w:ascii="Arial" w:eastAsia="Times New Roman" w:hAnsi="Arial" w:cs="Arial"/>
          <w:lang w:val="de-AT" w:eastAsia="de-DE"/>
        </w:rPr>
        <w:t xml:space="preserve"> „Gemeinsam gesundheitsförderliche Lebens- und Arbeitswelten schaffen“. Als ein zentrales Handlungsfeld hat der Dialog die Sensibilisierung für vielfältige Alter(n)</w:t>
      </w:r>
      <w:proofErr w:type="spellStart"/>
      <w:r w:rsidRPr="00932543">
        <w:rPr>
          <w:rFonts w:ascii="Arial" w:eastAsia="Times New Roman" w:hAnsi="Arial" w:cs="Arial"/>
          <w:lang w:val="de-AT" w:eastAsia="de-DE"/>
        </w:rPr>
        <w:t>sbild</w:t>
      </w:r>
      <w:r>
        <w:rPr>
          <w:rFonts w:ascii="Arial" w:eastAsia="Times New Roman" w:hAnsi="Arial" w:cs="Arial"/>
          <w:lang w:val="de-AT" w:eastAsia="de-DE"/>
        </w:rPr>
        <w:t>er</w:t>
      </w:r>
      <w:proofErr w:type="spellEnd"/>
      <w:r>
        <w:rPr>
          <w:rFonts w:ascii="Arial" w:eastAsia="Times New Roman" w:hAnsi="Arial" w:cs="Arial"/>
          <w:lang w:val="de-AT" w:eastAsia="de-DE"/>
        </w:rPr>
        <w:t xml:space="preserve"> </w:t>
      </w:r>
      <w:r w:rsidRPr="00932543">
        <w:rPr>
          <w:rFonts w:ascii="Arial" w:eastAsia="Times New Roman" w:hAnsi="Arial" w:cs="Arial"/>
          <w:lang w:val="de-AT" w:eastAsia="de-DE"/>
        </w:rPr>
        <w:t>identifiziert, welche mit unterschiedlichen Maßnahmen und Werkzeugen erreicht werden sollen.</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 xml:space="preserve">Der Dialog wird dabei intensiv vom Kompetenzzentrum „Zukunft Gesundheitsförderung“, das im FGÖ eingerichtet ist, unterstützt. Das Kompetenzzentrum hat sich zum Ziel gesetzt, aktuellen gesellschaftlichen Herausforderungen – und hierzu </w:t>
      </w:r>
      <w:proofErr w:type="gramStart"/>
      <w:r w:rsidRPr="00932543">
        <w:rPr>
          <w:rFonts w:ascii="Arial" w:eastAsia="Times New Roman" w:hAnsi="Arial" w:cs="Arial"/>
          <w:lang w:val="de-AT" w:eastAsia="de-DE"/>
        </w:rPr>
        <w:t>zählt</w:t>
      </w:r>
      <w:proofErr w:type="gramEnd"/>
      <w:r w:rsidRPr="00932543">
        <w:rPr>
          <w:rFonts w:ascii="Arial" w:eastAsia="Times New Roman" w:hAnsi="Arial" w:cs="Arial"/>
          <w:lang w:val="de-AT" w:eastAsia="de-DE"/>
        </w:rPr>
        <w:t xml:space="preserve"> auch die alternde Gesellschaft und der intergenerative Zusammenhalt – adäquat und </w:t>
      </w:r>
      <w:proofErr w:type="spellStart"/>
      <w:r w:rsidRPr="00932543">
        <w:rPr>
          <w:rFonts w:ascii="Arial" w:eastAsia="Times New Roman" w:hAnsi="Arial" w:cs="Arial"/>
          <w:lang w:val="de-AT" w:eastAsia="de-DE"/>
        </w:rPr>
        <w:t>proaktiv</w:t>
      </w:r>
      <w:proofErr w:type="spellEnd"/>
      <w:r w:rsidRPr="00932543">
        <w:rPr>
          <w:rFonts w:ascii="Arial" w:eastAsia="Times New Roman" w:hAnsi="Arial" w:cs="Arial"/>
          <w:lang w:val="de-AT" w:eastAsia="de-DE"/>
        </w:rPr>
        <w:t xml:space="preserve"> zu begegnen. Dafür ist es notwendig, dass Gesundheitsförderung als wesentliches Element verschiedener Gesellschaftsbereiche und des Gesundheitssystems umfassend, neu und stärker positioniert wird. Das Kompetenzzentrum setzt sich systematisch für Aktivitäten zur Stärkung der Kapazitäten für Gesundheitsförderung (</w:t>
      </w:r>
      <w:proofErr w:type="spellStart"/>
      <w:r w:rsidRPr="00932543">
        <w:rPr>
          <w:rFonts w:ascii="Arial" w:eastAsia="Times New Roman" w:hAnsi="Arial" w:cs="Arial"/>
          <w:lang w:val="de-AT" w:eastAsia="de-DE"/>
        </w:rPr>
        <w:t>Capacity</w:t>
      </w:r>
      <w:proofErr w:type="spellEnd"/>
      <w:r w:rsidRPr="00932543">
        <w:rPr>
          <w:rFonts w:ascii="Arial" w:eastAsia="Times New Roman" w:hAnsi="Arial" w:cs="Arial"/>
          <w:lang w:val="de-AT" w:eastAsia="de-DE"/>
        </w:rPr>
        <w:t xml:space="preserve"> </w:t>
      </w:r>
      <w:proofErr w:type="spellStart"/>
      <w:r w:rsidRPr="00932543">
        <w:rPr>
          <w:rFonts w:ascii="Arial" w:eastAsia="Times New Roman" w:hAnsi="Arial" w:cs="Arial"/>
          <w:lang w:val="de-AT" w:eastAsia="de-DE"/>
        </w:rPr>
        <w:t>Building</w:t>
      </w:r>
      <w:proofErr w:type="spellEnd"/>
      <w:r w:rsidRPr="00932543">
        <w:rPr>
          <w:rFonts w:ascii="Arial" w:eastAsia="Times New Roman" w:hAnsi="Arial" w:cs="Arial"/>
          <w:lang w:val="de-AT" w:eastAsia="de-DE"/>
        </w:rPr>
        <w:t>) in Österreich ein. Dementsprechend wird der Anstoß hin zu einer neuen Kultur des Alter(n)s als zentrales Kernthema gesehen.</w:t>
      </w:r>
    </w:p>
    <w:p w:rsidR="00F554F1" w:rsidRDefault="00F554F1" w:rsidP="00F554F1">
      <w:pPr>
        <w:autoSpaceDE w:val="0"/>
        <w:autoSpaceDN w:val="0"/>
        <w:adjustRightInd w:val="0"/>
        <w:spacing w:after="60"/>
        <w:rPr>
          <w:rFonts w:ascii="Arial" w:hAnsi="Arial" w:cs="Arial"/>
          <w:b/>
          <w:color w:val="0070C0"/>
          <w:lang w:val="de-AT"/>
        </w:rPr>
      </w:pPr>
      <w:r>
        <w:rPr>
          <w:rFonts w:ascii="Arial" w:hAnsi="Arial" w:cs="Arial"/>
          <w:b/>
          <w:color w:val="0070C0"/>
          <w:lang w:val="de-AT"/>
        </w:rPr>
        <w:t>Positive Kommunikation für eine neue Kultur des Alter(n)s</w:t>
      </w:r>
    </w:p>
    <w:p w:rsidR="00F554F1" w:rsidRPr="00932543" w:rsidRDefault="00F554F1" w:rsidP="00F554F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 xml:space="preserve">Eine neue Kultur des Alterns in einer langlebigen Gesellschaft zu schaffen ist wichtig, um Altersdiskriminierungen abzubauen und den intergenerationellen Zusammenhalt in der Gesellschaft und in Institutionen zu stärken. Für einen solchen Kulturwandel ist Ihre Rolle als Medienvertreterin/als Medienvertreter zentral. Nur mit Ihnen gemeinsam </w:t>
      </w:r>
      <w:proofErr w:type="gramStart"/>
      <w:r w:rsidRPr="00932543">
        <w:rPr>
          <w:rFonts w:ascii="Arial" w:eastAsia="Times New Roman" w:hAnsi="Arial" w:cs="Arial"/>
          <w:lang w:val="de-AT" w:eastAsia="de-DE"/>
        </w:rPr>
        <w:t>kann</w:t>
      </w:r>
      <w:proofErr w:type="gramEnd"/>
      <w:r w:rsidRPr="00932543">
        <w:rPr>
          <w:rFonts w:ascii="Arial" w:eastAsia="Times New Roman" w:hAnsi="Arial" w:cs="Arial"/>
          <w:lang w:val="de-AT" w:eastAsia="de-DE"/>
        </w:rPr>
        <w:t xml:space="preserve"> diese Bewusstmachung und dieser Kulturwandel gelingen! </w:t>
      </w:r>
      <w:bookmarkStart w:id="1" w:name="_Hlk118384569"/>
      <w:r w:rsidRPr="00BB0C34">
        <w:rPr>
          <w:rFonts w:ascii="Arial" w:eastAsia="Times New Roman" w:hAnsi="Arial" w:cs="Arial"/>
          <w:lang w:val="de-AT" w:eastAsia="de-DE"/>
        </w:rPr>
        <w:t>Lassen Sie uns durch positive Kommunikation ein neues Bild des Alter(n)s vermitteln</w:t>
      </w:r>
      <w:r>
        <w:rPr>
          <w:rFonts w:ascii="Arial" w:eastAsia="Times New Roman" w:hAnsi="Arial" w:cs="Arial"/>
          <w:lang w:val="de-AT" w:eastAsia="de-DE"/>
        </w:rPr>
        <w:t>!</w:t>
      </w:r>
    </w:p>
    <w:bookmarkEnd w:id="1"/>
    <w:p w:rsidR="00F554F1" w:rsidRDefault="00F554F1" w:rsidP="00F554F1">
      <w:pPr>
        <w:rPr>
          <w:rFonts w:ascii="Arial" w:hAnsi="Arial" w:cs="Arial"/>
          <w:b/>
          <w:bCs/>
          <w:u w:val="single"/>
        </w:rPr>
      </w:pPr>
    </w:p>
    <w:p w:rsidR="00F554F1" w:rsidRPr="00A12CED" w:rsidRDefault="00F554F1" w:rsidP="00F554F1">
      <w:pPr>
        <w:spacing w:after="60"/>
        <w:rPr>
          <w:rFonts w:ascii="Arial" w:hAnsi="Arial" w:cs="Arial"/>
          <w:b/>
          <w:bCs/>
          <w:u w:val="single"/>
        </w:rPr>
      </w:pPr>
      <w:r w:rsidRPr="00A12CED">
        <w:rPr>
          <w:rFonts w:ascii="Arial" w:hAnsi="Arial" w:cs="Arial"/>
          <w:b/>
          <w:bCs/>
          <w:u w:val="single"/>
        </w:rPr>
        <w:t>Kontakt</w:t>
      </w:r>
    </w:p>
    <w:p w:rsidR="00F554F1" w:rsidRPr="00D51664" w:rsidRDefault="00F554F1" w:rsidP="00F554F1">
      <w:pPr>
        <w:rPr>
          <w:rFonts w:ascii="Arial" w:hAnsi="Arial" w:cs="Arial"/>
          <w:lang w:val="it-IT"/>
        </w:rPr>
      </w:pPr>
      <w:r>
        <w:rPr>
          <w:rFonts w:ascii="Arial" w:hAnsi="Arial" w:cs="Arial"/>
          <w:b/>
          <w:color w:val="222222"/>
          <w:lang w:val="de-AT"/>
        </w:rPr>
        <w:t xml:space="preserve">Dr. Klaus </w:t>
      </w:r>
      <w:proofErr w:type="spellStart"/>
      <w:r>
        <w:rPr>
          <w:rFonts w:ascii="Arial" w:hAnsi="Arial" w:cs="Arial"/>
          <w:b/>
          <w:color w:val="222222"/>
          <w:lang w:val="de-AT"/>
        </w:rPr>
        <w:t>Ropin</w:t>
      </w:r>
      <w:proofErr w:type="spellEnd"/>
      <w:r>
        <w:rPr>
          <w:rFonts w:ascii="Arial" w:hAnsi="Arial" w:cs="Arial"/>
          <w:b/>
          <w:color w:val="222222"/>
          <w:lang w:val="de-AT"/>
        </w:rPr>
        <w:br/>
      </w:r>
      <w:r>
        <w:rPr>
          <w:rFonts w:ascii="Arial" w:hAnsi="Arial" w:cs="Arial"/>
          <w:color w:val="222222"/>
          <w:lang w:val="de-AT"/>
        </w:rPr>
        <w:t>Leiter Fonds Gesundes Österreich (FGÖ)</w:t>
      </w:r>
      <w:r w:rsidRPr="00B223B9">
        <w:rPr>
          <w:rFonts w:ascii="Arial" w:hAnsi="Arial" w:cs="Arial"/>
          <w:color w:val="222222"/>
          <w:lang w:val="it-IT"/>
        </w:rPr>
        <w:br/>
        <w:t xml:space="preserve">T </w:t>
      </w:r>
      <w:hyperlink r:id="rId9" w:history="1">
        <w:r w:rsidRPr="00B223B9">
          <w:rPr>
            <w:rFonts w:ascii="Arial" w:hAnsi="Arial" w:cs="Arial"/>
            <w:color w:val="222222"/>
            <w:lang w:val="it-IT"/>
          </w:rPr>
          <w:t>+43 (0)</w:t>
        </w:r>
      </w:hyperlink>
      <w:r>
        <w:rPr>
          <w:rFonts w:ascii="Arial" w:hAnsi="Arial" w:cs="Arial"/>
          <w:color w:val="222222"/>
          <w:lang w:val="it-IT"/>
        </w:rPr>
        <w:t xml:space="preserve">1 </w:t>
      </w:r>
      <w:r w:rsidRPr="00BB0C34">
        <w:rPr>
          <w:rFonts w:ascii="Arial" w:hAnsi="Arial" w:cs="Arial"/>
          <w:color w:val="222222"/>
          <w:lang w:val="it-IT"/>
        </w:rPr>
        <w:t>895 04 00-715</w:t>
      </w:r>
      <w:r w:rsidRPr="00B223B9">
        <w:rPr>
          <w:rFonts w:ascii="Arial" w:hAnsi="Arial" w:cs="Arial"/>
          <w:color w:val="222222"/>
          <w:lang w:val="it-IT"/>
        </w:rPr>
        <w:br/>
      </w:r>
      <w:r w:rsidRPr="00D51664">
        <w:rPr>
          <w:rFonts w:ascii="Arial" w:hAnsi="Arial" w:cs="Arial"/>
          <w:lang w:val="it-IT"/>
        </w:rPr>
        <w:t xml:space="preserve">E-Mail: </w:t>
      </w:r>
      <w:hyperlink r:id="rId10" w:history="1">
        <w:r w:rsidRPr="00D51664">
          <w:rPr>
            <w:rStyle w:val="Hyperlink"/>
            <w:rFonts w:ascii="Helvetica" w:hAnsi="Helvetica" w:cs="Helvetica"/>
            <w:color w:val="auto"/>
            <w:sz w:val="21"/>
            <w:szCs w:val="21"/>
            <w:shd w:val="clear" w:color="auto" w:fill="FFFFFF"/>
          </w:rPr>
          <w:t>klaus.ropin@goeg.at</w:t>
        </w:r>
      </w:hyperlink>
    </w:p>
    <w:p w:rsidR="00F554F1" w:rsidRPr="00B223B9" w:rsidRDefault="00F554F1" w:rsidP="00F554F1">
      <w:pPr>
        <w:shd w:val="clear" w:color="auto" w:fill="FFFFFF"/>
        <w:rPr>
          <w:rFonts w:ascii="Arial" w:hAnsi="Arial" w:cs="Arial"/>
          <w:color w:val="222222"/>
          <w:lang w:val="it-IT"/>
        </w:rPr>
      </w:pPr>
    </w:p>
    <w:p w:rsidR="00F554F1" w:rsidRPr="00B223B9" w:rsidRDefault="00F554F1" w:rsidP="00F554F1">
      <w:pPr>
        <w:spacing w:after="0"/>
        <w:rPr>
          <w:rFonts w:ascii="Arial" w:hAnsi="Arial" w:cs="Arial"/>
          <w:b/>
          <w:bCs/>
          <w:u w:val="single"/>
          <w:lang w:val="it-IT"/>
        </w:rPr>
      </w:pPr>
      <w:proofErr w:type="spellStart"/>
      <w:r w:rsidRPr="00B223B9">
        <w:rPr>
          <w:rFonts w:ascii="Arial" w:hAnsi="Arial" w:cs="Arial"/>
          <w:b/>
          <w:bCs/>
          <w:u w:val="single"/>
          <w:lang w:val="it-IT"/>
        </w:rPr>
        <w:lastRenderedPageBreak/>
        <w:t>Rückfragen</w:t>
      </w:r>
      <w:proofErr w:type="spellEnd"/>
      <w:r w:rsidRPr="00B223B9">
        <w:rPr>
          <w:rFonts w:ascii="Arial" w:hAnsi="Arial" w:cs="Arial"/>
          <w:b/>
          <w:bCs/>
          <w:u w:val="single"/>
          <w:lang w:val="it-IT"/>
        </w:rPr>
        <w:t xml:space="preserve"> Presse</w:t>
      </w:r>
    </w:p>
    <w:p w:rsidR="00F554F1" w:rsidRPr="00B223B9" w:rsidRDefault="00F554F1" w:rsidP="00F554F1">
      <w:pPr>
        <w:shd w:val="clear" w:color="auto" w:fill="FFFFFF"/>
        <w:spacing w:after="0"/>
        <w:rPr>
          <w:rFonts w:ascii="Arial" w:hAnsi="Arial" w:cs="Arial"/>
          <w:b/>
          <w:bCs/>
          <w:color w:val="222222"/>
          <w:lang w:val="it-IT"/>
        </w:rPr>
      </w:pPr>
      <w:r w:rsidRPr="00B223B9">
        <w:rPr>
          <w:rFonts w:ascii="Arial" w:hAnsi="Arial" w:cs="Arial"/>
          <w:b/>
          <w:bCs/>
          <w:color w:val="222222"/>
          <w:lang w:val="it-IT"/>
        </w:rPr>
        <w:t>Urban &amp; Schenk medical media consulting</w:t>
      </w:r>
    </w:p>
    <w:p w:rsidR="00F554F1" w:rsidRPr="00A609A0" w:rsidRDefault="00F554F1" w:rsidP="00F554F1">
      <w:pPr>
        <w:shd w:val="clear" w:color="auto" w:fill="FFFFFF"/>
        <w:spacing w:after="0"/>
        <w:rPr>
          <w:rStyle w:val="Internetlink"/>
          <w:rFonts w:ascii="Arial" w:hAnsi="Arial" w:cs="Arial"/>
          <w:b/>
          <w:bCs/>
          <w:color w:val="1155CC"/>
          <w:lang w:val="en-GB"/>
        </w:rPr>
      </w:pPr>
      <w:r w:rsidRPr="00A609A0">
        <w:rPr>
          <w:rFonts w:ascii="Arial" w:hAnsi="Arial" w:cs="Arial"/>
          <w:color w:val="222222"/>
          <w:lang w:val="en-GB"/>
        </w:rPr>
        <w:t xml:space="preserve">Barbara Urban: +43 664/41 69 4 59, </w:t>
      </w:r>
      <w:r w:rsidRPr="00A609A0">
        <w:rPr>
          <w:rStyle w:val="Internetlink"/>
          <w:rFonts w:ascii="Arial" w:hAnsi="Arial" w:cs="Arial"/>
          <w:color w:val="1155CC"/>
          <w:lang w:val="en-GB"/>
        </w:rPr>
        <w:t>barbara.urban@medical-media-consulting.at</w:t>
      </w:r>
    </w:p>
    <w:p w:rsidR="00F554F1" w:rsidRDefault="00F554F1" w:rsidP="00F554F1">
      <w:pPr>
        <w:shd w:val="clear" w:color="auto" w:fill="FFFFFF"/>
        <w:spacing w:after="0"/>
      </w:pPr>
      <w:r w:rsidRPr="00A12CED">
        <w:rPr>
          <w:rFonts w:ascii="Arial" w:hAnsi="Arial" w:cs="Arial"/>
          <w:color w:val="222222"/>
        </w:rPr>
        <w:t xml:space="preserve">Mag. Harald Schenk: +43 664/160 75 99, </w:t>
      </w:r>
      <w:hyperlink r:id="rId11">
        <w:r w:rsidRPr="00A12CED">
          <w:rPr>
            <w:rStyle w:val="Internetlink"/>
            <w:rFonts w:ascii="Arial" w:hAnsi="Arial" w:cs="Arial"/>
            <w:color w:val="1155CC"/>
          </w:rPr>
          <w:t>harald.schenk@medical-media-consulting.at</w:t>
        </w:r>
      </w:hyperlink>
    </w:p>
    <w:p w:rsidR="00F554F1" w:rsidRPr="00B223B9" w:rsidRDefault="00F554F1" w:rsidP="00F554F1">
      <w:pPr>
        <w:shd w:val="clear" w:color="auto" w:fill="FFFFFF"/>
        <w:rPr>
          <w:rFonts w:ascii="Arial" w:hAnsi="Arial" w:cs="Arial"/>
          <w:color w:val="222222"/>
          <w:sz w:val="20"/>
          <w:lang w:val="de-AT"/>
        </w:rPr>
      </w:pPr>
    </w:p>
    <w:p w:rsidR="00F554F1" w:rsidRPr="00770C12" w:rsidRDefault="00F554F1" w:rsidP="00F554F1">
      <w:pPr>
        <w:spacing w:after="40" w:line="288" w:lineRule="auto"/>
        <w:rPr>
          <w:rFonts w:ascii="Arial" w:hAnsi="Arial" w:cs="Arial"/>
          <w:i/>
        </w:rPr>
      </w:pPr>
      <w:r w:rsidRPr="00144B87">
        <w:rPr>
          <w:rFonts w:ascii="Arial" w:hAnsi="Arial" w:cs="Arial"/>
          <w:b/>
          <w:sz w:val="20"/>
        </w:rPr>
        <w:t xml:space="preserve">* </w:t>
      </w:r>
      <w:r w:rsidRPr="00144B87">
        <w:rPr>
          <w:rFonts w:ascii="Arial" w:hAnsi="Arial" w:cs="Arial"/>
          <w:i/>
          <w:sz w:val="20"/>
        </w:rPr>
        <w:t xml:space="preserve">Aus Gründen der besseren Lesbarkeit wurde im Text auf eine </w:t>
      </w:r>
      <w:r>
        <w:rPr>
          <w:rFonts w:ascii="Arial" w:hAnsi="Arial" w:cs="Arial"/>
          <w:i/>
          <w:sz w:val="20"/>
        </w:rPr>
        <w:t xml:space="preserve">durchgehende </w:t>
      </w:r>
      <w:r w:rsidRPr="00144B87">
        <w:rPr>
          <w:rFonts w:ascii="Arial" w:hAnsi="Arial" w:cs="Arial"/>
          <w:i/>
          <w:sz w:val="20"/>
        </w:rPr>
        <w:t>gendergerechte Schreibweise verzichtet. Sofern nicht anders vermerkt, gelten alle Bezeichnungen für alle Geschlechter.</w:t>
      </w:r>
    </w:p>
    <w:p w:rsidR="00F554F1" w:rsidRDefault="00F554F1" w:rsidP="00F554F1">
      <w:pPr>
        <w:rPr>
          <w:rFonts w:ascii="Arial" w:hAnsi="Arial" w:cs="Arial"/>
        </w:rPr>
      </w:pPr>
    </w:p>
    <w:p w:rsidR="00F554F1" w:rsidRPr="00900ED8" w:rsidRDefault="00F554F1" w:rsidP="00821566">
      <w:pPr>
        <w:rPr>
          <w:rFonts w:ascii="Arial" w:hAnsi="Arial" w:cs="Arial"/>
        </w:rPr>
      </w:pPr>
      <w:r>
        <w:rPr>
          <w:rFonts w:ascii="Arial" w:hAnsi="Arial" w:cs="Arial"/>
        </w:rPr>
        <w:t>10. November 2022</w:t>
      </w:r>
    </w:p>
    <w:p w:rsidR="00F0149C" w:rsidRPr="00F554F1" w:rsidRDefault="00F0149C" w:rsidP="00F554F1"/>
    <w:sectPr w:rsidR="00F0149C" w:rsidRPr="00F554F1" w:rsidSect="0019693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413" w:rsidRDefault="00073413" w:rsidP="009F396C">
      <w:pPr>
        <w:spacing w:after="0" w:line="240" w:lineRule="auto"/>
      </w:pPr>
      <w:r>
        <w:separator/>
      </w:r>
    </w:p>
  </w:endnote>
  <w:endnote w:type="continuationSeparator" w:id="0">
    <w:p w:rsidR="00073413" w:rsidRDefault="00073413" w:rsidP="009F3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22 Mackinac Pro Medium">
    <w:altName w:val="Arial"/>
    <w:panose1 w:val="00000000000000000000"/>
    <w:charset w:val="00"/>
    <w:family w:val="roman"/>
    <w:notTrueType/>
    <w:pitch w:val="default"/>
    <w:sig w:usb0="00000003" w:usb1="00000000" w:usb2="00000000" w:usb3="00000000" w:csb0="00000001" w:csb1="00000000"/>
  </w:font>
  <w:font w:name="Mukta">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930" w:rsidRPr="002F062C" w:rsidRDefault="00816870" w:rsidP="00196930">
    <w:pPr>
      <w:pStyle w:val="Fuzeile"/>
      <w:framePr w:wrap="around" w:vAnchor="text" w:hAnchor="margin" w:xAlign="right" w:y="1"/>
      <w:rPr>
        <w:rStyle w:val="Seitenzahl"/>
        <w:rFonts w:ascii="Arial" w:hAnsi="Arial" w:cs="Arial"/>
        <w:sz w:val="18"/>
        <w:szCs w:val="18"/>
      </w:rPr>
    </w:pPr>
    <w:r w:rsidRPr="002F062C">
      <w:rPr>
        <w:rStyle w:val="Seitenzahl"/>
        <w:rFonts w:ascii="Arial" w:hAnsi="Arial" w:cs="Arial"/>
        <w:sz w:val="18"/>
        <w:szCs w:val="18"/>
      </w:rPr>
      <w:fldChar w:fldCharType="begin"/>
    </w:r>
    <w:r w:rsidR="00196930" w:rsidRPr="002F062C">
      <w:rPr>
        <w:rStyle w:val="Seitenzahl"/>
        <w:rFonts w:ascii="Arial" w:hAnsi="Arial" w:cs="Arial"/>
        <w:sz w:val="18"/>
        <w:szCs w:val="18"/>
      </w:rPr>
      <w:instrText xml:space="preserve">PAGE  </w:instrText>
    </w:r>
    <w:r w:rsidRPr="002F062C">
      <w:rPr>
        <w:rStyle w:val="Seitenzahl"/>
        <w:rFonts w:ascii="Arial" w:hAnsi="Arial" w:cs="Arial"/>
        <w:sz w:val="18"/>
        <w:szCs w:val="18"/>
      </w:rPr>
      <w:fldChar w:fldCharType="separate"/>
    </w:r>
    <w:r w:rsidR="00821566">
      <w:rPr>
        <w:rStyle w:val="Seitenzahl"/>
        <w:rFonts w:ascii="Arial" w:hAnsi="Arial" w:cs="Arial"/>
        <w:noProof/>
        <w:sz w:val="18"/>
        <w:szCs w:val="18"/>
      </w:rPr>
      <w:t>2</w:t>
    </w:r>
    <w:r w:rsidRPr="002F062C">
      <w:rPr>
        <w:rStyle w:val="Seitenzahl"/>
        <w:rFonts w:ascii="Arial" w:hAnsi="Arial" w:cs="Arial"/>
        <w:sz w:val="18"/>
        <w:szCs w:val="18"/>
      </w:rPr>
      <w:fldChar w:fldCharType="end"/>
    </w:r>
  </w:p>
  <w:p w:rsidR="000673CE" w:rsidRDefault="000673CE" w:rsidP="000673CE">
    <w:pPr>
      <w:pStyle w:val="Fuzeile"/>
      <w:tabs>
        <w:tab w:val="left" w:pos="6195"/>
      </w:tabs>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rsidP="004B3F37">
    <w:pPr>
      <w:pStyle w:val="Fuzeile"/>
      <w:rPr>
        <w:rFonts w:ascii="Arial" w:hAnsi="Arial" w:cs="Arial"/>
        <w:sz w:val="18"/>
        <w:szCs w:val="18"/>
        <w:lang w:val="de-AT"/>
      </w:rPr>
    </w:pPr>
    <w:r>
      <w:rPr>
        <w:rFonts w:asciiTheme="minorBidi" w:hAnsiTheme="minorBidi"/>
        <w:bCs/>
        <w:sz w:val="18"/>
        <w:szCs w:val="18"/>
        <w:lang w:val="de-AT"/>
      </w:rPr>
      <w:t>-----------------------------------------------------------------------------------------------------------------------------------------------------</w:t>
    </w:r>
    <w:r w:rsidRPr="00D552BB">
      <w:rPr>
        <w:rFonts w:ascii="Arial" w:hAnsi="Arial" w:cs="Arial"/>
        <w:bCs/>
        <w:sz w:val="18"/>
        <w:szCs w:val="18"/>
        <w:lang w:val="de-AT"/>
      </w:rPr>
      <w:t xml:space="preserve"> </w:t>
    </w:r>
    <w:r>
      <w:rPr>
        <w:rFonts w:ascii="Arial" w:hAnsi="Arial" w:cs="Arial"/>
        <w:bCs/>
        <w:sz w:val="18"/>
        <w:szCs w:val="18"/>
        <w:lang w:val="de-AT"/>
      </w:rPr>
      <w:t xml:space="preserve">Pressehintergrundgespräch </w:t>
    </w:r>
    <w:r w:rsidRPr="00387751">
      <w:rPr>
        <w:rFonts w:ascii="Arial" w:hAnsi="Arial" w:cs="Arial"/>
        <w:bCs/>
        <w:i/>
        <w:sz w:val="18"/>
        <w:szCs w:val="18"/>
        <w:lang w:val="de-AT"/>
      </w:rPr>
      <w:t>„Alter(n)</w:t>
    </w:r>
    <w:proofErr w:type="spellStart"/>
    <w:r w:rsidRPr="00387751">
      <w:rPr>
        <w:rFonts w:ascii="Arial" w:hAnsi="Arial" w:cs="Arial"/>
        <w:bCs/>
        <w:i/>
        <w:sz w:val="18"/>
        <w:szCs w:val="18"/>
        <w:lang w:val="de-AT"/>
      </w:rPr>
      <w:t>sbilder</w:t>
    </w:r>
    <w:proofErr w:type="spellEnd"/>
    <w:r w:rsidRPr="00387751">
      <w:rPr>
        <w:rFonts w:ascii="Arial" w:hAnsi="Arial" w:cs="Arial"/>
        <w:bCs/>
        <w:i/>
        <w:sz w:val="18"/>
        <w:szCs w:val="18"/>
        <w:lang w:val="de-AT"/>
      </w:rPr>
      <w:t>: Was heißt (schon) alt?</w:t>
    </w:r>
    <w:r>
      <w:rPr>
        <w:rFonts w:ascii="Arial" w:hAnsi="Arial" w:cs="Arial"/>
        <w:bCs/>
        <w:i/>
        <w:sz w:val="18"/>
        <w:szCs w:val="18"/>
        <w:lang w:val="de-AT"/>
      </w:rPr>
      <w:t>“</w:t>
    </w:r>
    <w:r w:rsidRPr="00387751">
      <w:rPr>
        <w:rFonts w:ascii="Arial" w:hAnsi="Arial" w:cs="Arial"/>
        <w:bCs/>
        <w:i/>
        <w:sz w:val="18"/>
        <w:szCs w:val="18"/>
        <w:lang w:val="de-AT"/>
      </w:rPr>
      <w:t xml:space="preserve"> Denkanstöße zum sensiblen Umgang mit dem Bild des älteren Menschen in den Medien</w:t>
    </w:r>
    <w:r>
      <w:rPr>
        <w:rFonts w:ascii="Arial" w:hAnsi="Arial" w:cs="Arial"/>
        <w:bCs/>
        <w:sz w:val="18"/>
        <w:szCs w:val="18"/>
        <w:lang w:val="de-AT"/>
      </w:rPr>
      <w:t xml:space="preserve"> </w:t>
    </w:r>
    <w:r w:rsidRPr="00F25D00">
      <w:rPr>
        <w:rFonts w:ascii="Arial" w:hAnsi="Arial" w:cs="Arial"/>
        <w:bCs/>
        <w:sz w:val="18"/>
        <w:szCs w:val="18"/>
        <w:lang w:val="de-AT"/>
      </w:rPr>
      <w:t xml:space="preserve">am </w:t>
    </w:r>
    <w:r>
      <w:rPr>
        <w:rFonts w:ascii="Arial" w:hAnsi="Arial" w:cs="Arial"/>
        <w:bCs/>
        <w:sz w:val="18"/>
        <w:szCs w:val="18"/>
        <w:lang w:val="de-AT"/>
      </w:rPr>
      <w:t xml:space="preserve">10. </w:t>
    </w:r>
    <w:r>
      <w:rPr>
        <w:rFonts w:ascii="Arial" w:hAnsi="Arial" w:cs="Arial"/>
        <w:sz w:val="18"/>
        <w:szCs w:val="18"/>
        <w:lang w:val="de-AT"/>
      </w:rPr>
      <w:t xml:space="preserve">November </w:t>
    </w:r>
    <w:r w:rsidRPr="00F25D00">
      <w:rPr>
        <w:rFonts w:ascii="Arial" w:hAnsi="Arial" w:cs="Arial"/>
        <w:sz w:val="18"/>
        <w:szCs w:val="18"/>
        <w:lang w:val="de-AT"/>
      </w:rPr>
      <w:t>20</w:t>
    </w:r>
    <w:r>
      <w:rPr>
        <w:rFonts w:ascii="Arial" w:hAnsi="Arial" w:cs="Arial"/>
        <w:sz w:val="18"/>
        <w:szCs w:val="18"/>
        <w:lang w:val="de-AT"/>
      </w:rPr>
      <w:t>22</w:t>
    </w:r>
  </w:p>
  <w:p w:rsidR="004B3F37" w:rsidRPr="002F062C" w:rsidRDefault="004B3F37" w:rsidP="004B3F37">
    <w:pPr>
      <w:pStyle w:val="Fuzeile"/>
      <w:rPr>
        <w:rStyle w:val="Seitenzahl"/>
        <w:rFonts w:ascii="Arial" w:hAnsi="Arial" w:cs="Arial"/>
        <w:sz w:val="18"/>
        <w:szCs w:val="18"/>
      </w:rPr>
    </w:pPr>
  </w:p>
  <w:p w:rsidR="00196930" w:rsidRPr="004B3F37" w:rsidRDefault="00196930" w:rsidP="004B3F37">
    <w:pPr>
      <w:pStyle w:val="Fuzeile"/>
      <w:rPr>
        <w:rStyle w:val="Seitenzahl"/>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413" w:rsidRDefault="00073413" w:rsidP="009F396C">
      <w:pPr>
        <w:spacing w:after="0" w:line="240" w:lineRule="auto"/>
      </w:pPr>
      <w:r>
        <w:separator/>
      </w:r>
    </w:p>
  </w:footnote>
  <w:footnote w:type="continuationSeparator" w:id="0">
    <w:p w:rsidR="00073413" w:rsidRDefault="00073413" w:rsidP="009F39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37" w:rsidRDefault="004B3F3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D9D" w:rsidRDefault="00BC0D9D" w:rsidP="00920941">
    <w:pPr>
      <w:pStyle w:val="Kopfzeile"/>
      <w:tabs>
        <w:tab w:val="clear" w:pos="4536"/>
      </w:tabs>
      <w:ind w:left="-284"/>
    </w:pPr>
    <w:r w:rsidRPr="00920941">
      <w:rPr>
        <w:noProof/>
        <w:sz w:val="16"/>
        <w:lang w:eastAsia="de-DE"/>
      </w:rPr>
      <w:drawing>
        <wp:inline distT="0" distB="0" distL="0" distR="0">
          <wp:extent cx="5375030" cy="528497"/>
          <wp:effectExtent l="19050" t="0" r="0" b="0"/>
          <wp:docPr id="1" name="Grafik 0" descr="4er Logo KoZuG Förderungen mit Finanzierungszusatz 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r Logo KoZuG Förderungen mit Finanzierungszusatz Agenda.png"/>
                  <pic:cNvPicPr/>
                </pic:nvPicPr>
                <pic:blipFill>
                  <a:blip r:embed="rId1"/>
                  <a:stretch>
                    <a:fillRect/>
                  </a:stretch>
                </pic:blipFill>
                <pic:spPr>
                  <a:xfrm>
                    <a:off x="0" y="0"/>
                    <a:ext cx="5403456" cy="5312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C14BA"/>
    <w:multiLevelType w:val="hybridMultilevel"/>
    <w:tmpl w:val="9B742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5C46F85"/>
    <w:multiLevelType w:val="hybridMultilevel"/>
    <w:tmpl w:val="3502E6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7F0765"/>
    <w:multiLevelType w:val="hybridMultilevel"/>
    <w:tmpl w:val="9B323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2940CD"/>
    <w:multiLevelType w:val="hybridMultilevel"/>
    <w:tmpl w:val="3C90E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B97EF4"/>
    <w:rsid w:val="00003DD0"/>
    <w:rsid w:val="00034350"/>
    <w:rsid w:val="00046036"/>
    <w:rsid w:val="000673CE"/>
    <w:rsid w:val="00073413"/>
    <w:rsid w:val="00073489"/>
    <w:rsid w:val="00084738"/>
    <w:rsid w:val="000A3C66"/>
    <w:rsid w:val="000B365E"/>
    <w:rsid w:val="001173BB"/>
    <w:rsid w:val="00120AA1"/>
    <w:rsid w:val="001327BF"/>
    <w:rsid w:val="00133879"/>
    <w:rsid w:val="00143CDC"/>
    <w:rsid w:val="0015544A"/>
    <w:rsid w:val="001554EC"/>
    <w:rsid w:val="00162729"/>
    <w:rsid w:val="00164233"/>
    <w:rsid w:val="00175D50"/>
    <w:rsid w:val="00195045"/>
    <w:rsid w:val="00195896"/>
    <w:rsid w:val="00196930"/>
    <w:rsid w:val="001A7F6A"/>
    <w:rsid w:val="001B5E04"/>
    <w:rsid w:val="001D7A08"/>
    <w:rsid w:val="00207162"/>
    <w:rsid w:val="00207356"/>
    <w:rsid w:val="002110DA"/>
    <w:rsid w:val="002536FA"/>
    <w:rsid w:val="00261FF6"/>
    <w:rsid w:val="00263B50"/>
    <w:rsid w:val="00264144"/>
    <w:rsid w:val="0028231F"/>
    <w:rsid w:val="002959C8"/>
    <w:rsid w:val="002A13C0"/>
    <w:rsid w:val="002B1DD7"/>
    <w:rsid w:val="002B1E8D"/>
    <w:rsid w:val="002B2B06"/>
    <w:rsid w:val="002D67DE"/>
    <w:rsid w:val="002E1624"/>
    <w:rsid w:val="002E63AA"/>
    <w:rsid w:val="00313564"/>
    <w:rsid w:val="00316A2A"/>
    <w:rsid w:val="00320941"/>
    <w:rsid w:val="003371BE"/>
    <w:rsid w:val="0039715B"/>
    <w:rsid w:val="003979DF"/>
    <w:rsid w:val="003A7165"/>
    <w:rsid w:val="003E66E1"/>
    <w:rsid w:val="00413B98"/>
    <w:rsid w:val="00423739"/>
    <w:rsid w:val="0042630C"/>
    <w:rsid w:val="00426BB9"/>
    <w:rsid w:val="0044158A"/>
    <w:rsid w:val="00473A9C"/>
    <w:rsid w:val="00481C7E"/>
    <w:rsid w:val="004A02BB"/>
    <w:rsid w:val="004B3F37"/>
    <w:rsid w:val="004C1D00"/>
    <w:rsid w:val="004E504B"/>
    <w:rsid w:val="004E6BAC"/>
    <w:rsid w:val="004F5B9B"/>
    <w:rsid w:val="004F7B29"/>
    <w:rsid w:val="005065D2"/>
    <w:rsid w:val="00517A81"/>
    <w:rsid w:val="00534F6E"/>
    <w:rsid w:val="0054474E"/>
    <w:rsid w:val="00584C81"/>
    <w:rsid w:val="00590E5B"/>
    <w:rsid w:val="005A2110"/>
    <w:rsid w:val="005B6618"/>
    <w:rsid w:val="005E01B6"/>
    <w:rsid w:val="005E7189"/>
    <w:rsid w:val="005F7601"/>
    <w:rsid w:val="00600B4C"/>
    <w:rsid w:val="00602234"/>
    <w:rsid w:val="00612864"/>
    <w:rsid w:val="00620816"/>
    <w:rsid w:val="00632BA3"/>
    <w:rsid w:val="006456DF"/>
    <w:rsid w:val="006553DD"/>
    <w:rsid w:val="0066261F"/>
    <w:rsid w:val="00676243"/>
    <w:rsid w:val="00684046"/>
    <w:rsid w:val="006B18DD"/>
    <w:rsid w:val="006C36D5"/>
    <w:rsid w:val="006E54AA"/>
    <w:rsid w:val="006F0AA3"/>
    <w:rsid w:val="006F3360"/>
    <w:rsid w:val="006F3632"/>
    <w:rsid w:val="00704042"/>
    <w:rsid w:val="00706978"/>
    <w:rsid w:val="00721DBB"/>
    <w:rsid w:val="00722C7F"/>
    <w:rsid w:val="00743B0E"/>
    <w:rsid w:val="007509B6"/>
    <w:rsid w:val="00754734"/>
    <w:rsid w:val="00755AA7"/>
    <w:rsid w:val="00757F86"/>
    <w:rsid w:val="007724ED"/>
    <w:rsid w:val="007878DC"/>
    <w:rsid w:val="00796337"/>
    <w:rsid w:val="007A1150"/>
    <w:rsid w:val="007B6E6D"/>
    <w:rsid w:val="007C055B"/>
    <w:rsid w:val="007C5BE4"/>
    <w:rsid w:val="00816870"/>
    <w:rsid w:val="00817499"/>
    <w:rsid w:val="00821529"/>
    <w:rsid w:val="00821566"/>
    <w:rsid w:val="00825C8E"/>
    <w:rsid w:val="008344A9"/>
    <w:rsid w:val="0083480D"/>
    <w:rsid w:val="00853A5A"/>
    <w:rsid w:val="00863265"/>
    <w:rsid w:val="00863F95"/>
    <w:rsid w:val="00864DB8"/>
    <w:rsid w:val="008701B0"/>
    <w:rsid w:val="008705A1"/>
    <w:rsid w:val="0089045E"/>
    <w:rsid w:val="008B7F55"/>
    <w:rsid w:val="008D681F"/>
    <w:rsid w:val="008E0947"/>
    <w:rsid w:val="00900ED8"/>
    <w:rsid w:val="00905030"/>
    <w:rsid w:val="00912D07"/>
    <w:rsid w:val="00920941"/>
    <w:rsid w:val="00922130"/>
    <w:rsid w:val="009250EE"/>
    <w:rsid w:val="009342A0"/>
    <w:rsid w:val="00965E1F"/>
    <w:rsid w:val="009A0ECB"/>
    <w:rsid w:val="009A4C2D"/>
    <w:rsid w:val="009B1011"/>
    <w:rsid w:val="009F10D6"/>
    <w:rsid w:val="009F396C"/>
    <w:rsid w:val="009F44E4"/>
    <w:rsid w:val="00A0611D"/>
    <w:rsid w:val="00A3195D"/>
    <w:rsid w:val="00A46B0A"/>
    <w:rsid w:val="00A609A0"/>
    <w:rsid w:val="00A768DC"/>
    <w:rsid w:val="00AA22B6"/>
    <w:rsid w:val="00AA7984"/>
    <w:rsid w:val="00AB3FE6"/>
    <w:rsid w:val="00AB5231"/>
    <w:rsid w:val="00AB73C9"/>
    <w:rsid w:val="00AD27DB"/>
    <w:rsid w:val="00AE0394"/>
    <w:rsid w:val="00B223B9"/>
    <w:rsid w:val="00B541C4"/>
    <w:rsid w:val="00B6190D"/>
    <w:rsid w:val="00B74578"/>
    <w:rsid w:val="00B758AE"/>
    <w:rsid w:val="00B93747"/>
    <w:rsid w:val="00B97EF4"/>
    <w:rsid w:val="00BB23D1"/>
    <w:rsid w:val="00BB3224"/>
    <w:rsid w:val="00BB5C99"/>
    <w:rsid w:val="00BC0D9D"/>
    <w:rsid w:val="00BD2D35"/>
    <w:rsid w:val="00BD3D16"/>
    <w:rsid w:val="00BD6B60"/>
    <w:rsid w:val="00BE68A1"/>
    <w:rsid w:val="00C30E18"/>
    <w:rsid w:val="00C35B4F"/>
    <w:rsid w:val="00C35CB1"/>
    <w:rsid w:val="00C36F8E"/>
    <w:rsid w:val="00C46F3D"/>
    <w:rsid w:val="00C54F8C"/>
    <w:rsid w:val="00C60689"/>
    <w:rsid w:val="00C616BA"/>
    <w:rsid w:val="00C81860"/>
    <w:rsid w:val="00C91ED7"/>
    <w:rsid w:val="00C968DC"/>
    <w:rsid w:val="00CA020A"/>
    <w:rsid w:val="00CA3E58"/>
    <w:rsid w:val="00CA404E"/>
    <w:rsid w:val="00CD3E48"/>
    <w:rsid w:val="00CD48E8"/>
    <w:rsid w:val="00CE1C49"/>
    <w:rsid w:val="00CF09D6"/>
    <w:rsid w:val="00CF1219"/>
    <w:rsid w:val="00CF3216"/>
    <w:rsid w:val="00CF407B"/>
    <w:rsid w:val="00CF487F"/>
    <w:rsid w:val="00D0743B"/>
    <w:rsid w:val="00D22E89"/>
    <w:rsid w:val="00D67C35"/>
    <w:rsid w:val="00D71E08"/>
    <w:rsid w:val="00D74B30"/>
    <w:rsid w:val="00D804D2"/>
    <w:rsid w:val="00D82A55"/>
    <w:rsid w:val="00D9528C"/>
    <w:rsid w:val="00DB3A15"/>
    <w:rsid w:val="00DC2EE0"/>
    <w:rsid w:val="00DC797B"/>
    <w:rsid w:val="00DE0D31"/>
    <w:rsid w:val="00DF26C5"/>
    <w:rsid w:val="00E23D66"/>
    <w:rsid w:val="00E25D9D"/>
    <w:rsid w:val="00E2704D"/>
    <w:rsid w:val="00E6467B"/>
    <w:rsid w:val="00E65F5D"/>
    <w:rsid w:val="00E81FE5"/>
    <w:rsid w:val="00E92207"/>
    <w:rsid w:val="00EB1BC6"/>
    <w:rsid w:val="00EB211B"/>
    <w:rsid w:val="00EC0EBF"/>
    <w:rsid w:val="00EC15EA"/>
    <w:rsid w:val="00ED19D9"/>
    <w:rsid w:val="00EF662C"/>
    <w:rsid w:val="00F004B3"/>
    <w:rsid w:val="00F0149C"/>
    <w:rsid w:val="00F11171"/>
    <w:rsid w:val="00F30103"/>
    <w:rsid w:val="00F507BB"/>
    <w:rsid w:val="00F51FA2"/>
    <w:rsid w:val="00F554F1"/>
    <w:rsid w:val="00F650D0"/>
    <w:rsid w:val="00F712A6"/>
    <w:rsid w:val="00FB3777"/>
    <w:rsid w:val="00FC7E56"/>
    <w:rsid w:val="00FF3C44"/>
    <w:rsid w:val="00FF7DC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5B9B"/>
    <w:pPr>
      <w:spacing w:after="120" w:line="312"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rsid w:val="00B97EF4"/>
    <w:pPr>
      <w:spacing w:before="60" w:after="60" w:line="240" w:lineRule="auto"/>
      <w:ind w:left="228" w:hanging="228"/>
    </w:pPr>
    <w:rPr>
      <w:rFonts w:ascii="Arial" w:eastAsia="Times New Roman" w:hAnsi="Arial" w:cs="Times New Roman"/>
      <w:sz w:val="20"/>
      <w:szCs w:val="20"/>
      <w:lang w:eastAsia="de-DE"/>
    </w:rPr>
  </w:style>
  <w:style w:type="character" w:customStyle="1" w:styleId="Textkrper-ZeileneinzugZchn">
    <w:name w:val="Textkörper-Zeileneinzug Zchn"/>
    <w:basedOn w:val="Absatz-Standardschriftart"/>
    <w:link w:val="Textkrper-Zeileneinzug"/>
    <w:rsid w:val="00B97EF4"/>
    <w:rPr>
      <w:rFonts w:ascii="Arial" w:eastAsia="Times New Roman" w:hAnsi="Arial" w:cs="Times New Roman"/>
      <w:sz w:val="20"/>
      <w:szCs w:val="20"/>
      <w:lang w:eastAsia="de-DE"/>
    </w:rPr>
  </w:style>
  <w:style w:type="character" w:styleId="Hyperlink">
    <w:name w:val="Hyperlink"/>
    <w:basedOn w:val="Absatz-Standardschriftart"/>
    <w:uiPriority w:val="99"/>
    <w:rsid w:val="00B97EF4"/>
    <w:rPr>
      <w:color w:val="0000FF"/>
      <w:u w:val="single"/>
    </w:rPr>
  </w:style>
  <w:style w:type="paragraph" w:styleId="Listenabsatz">
    <w:name w:val="List Paragraph"/>
    <w:basedOn w:val="Standard"/>
    <w:uiPriority w:val="34"/>
    <w:qFormat/>
    <w:rsid w:val="00B97EF4"/>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B3F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3FE6"/>
    <w:rPr>
      <w:rFonts w:ascii="Tahoma" w:hAnsi="Tahoma" w:cs="Tahoma"/>
      <w:sz w:val="16"/>
      <w:szCs w:val="16"/>
    </w:rPr>
  </w:style>
  <w:style w:type="paragraph" w:styleId="Kopfzeile">
    <w:name w:val="header"/>
    <w:basedOn w:val="Standard"/>
    <w:link w:val="KopfzeileZchn"/>
    <w:uiPriority w:val="99"/>
    <w:unhideWhenUsed/>
    <w:rsid w:val="009F3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396C"/>
  </w:style>
  <w:style w:type="paragraph" w:styleId="Fuzeile">
    <w:name w:val="footer"/>
    <w:basedOn w:val="Standard"/>
    <w:link w:val="FuzeileZchn"/>
    <w:unhideWhenUsed/>
    <w:rsid w:val="009F396C"/>
    <w:pPr>
      <w:tabs>
        <w:tab w:val="center" w:pos="4536"/>
        <w:tab w:val="right" w:pos="9072"/>
      </w:tabs>
      <w:spacing w:after="0" w:line="240" w:lineRule="auto"/>
    </w:pPr>
  </w:style>
  <w:style w:type="character" w:customStyle="1" w:styleId="FuzeileZchn">
    <w:name w:val="Fußzeile Zchn"/>
    <w:basedOn w:val="Absatz-Standardschriftart"/>
    <w:link w:val="Fuzeile"/>
    <w:rsid w:val="009F396C"/>
  </w:style>
  <w:style w:type="character" w:customStyle="1" w:styleId="A8">
    <w:name w:val="A8"/>
    <w:uiPriority w:val="99"/>
    <w:rsid w:val="00755AA7"/>
    <w:rPr>
      <w:rFonts w:ascii="P22 Mackinac Pro Medium" w:hAnsi="P22 Mackinac Pro Medium" w:cs="P22 Mackinac Pro Medium"/>
      <w:i/>
      <w:iCs/>
      <w:color w:val="000000"/>
      <w:sz w:val="22"/>
      <w:szCs w:val="22"/>
    </w:rPr>
  </w:style>
  <w:style w:type="character" w:styleId="Seitenzahl">
    <w:name w:val="page number"/>
    <w:basedOn w:val="Absatz-Standardschriftart"/>
    <w:rsid w:val="00196930"/>
  </w:style>
  <w:style w:type="paragraph" w:styleId="berarbeitung">
    <w:name w:val="Revision"/>
    <w:hidden/>
    <w:uiPriority w:val="99"/>
    <w:semiHidden/>
    <w:rsid w:val="00BC0D9D"/>
    <w:pPr>
      <w:spacing w:after="0" w:line="240" w:lineRule="auto"/>
    </w:pPr>
  </w:style>
  <w:style w:type="paragraph" w:styleId="Funotentext">
    <w:name w:val="footnote text"/>
    <w:basedOn w:val="Standard"/>
    <w:link w:val="FunotentextZchn"/>
    <w:uiPriority w:val="99"/>
    <w:unhideWhenUsed/>
    <w:rsid w:val="00E65F5D"/>
    <w:pPr>
      <w:spacing w:after="0" w:line="240" w:lineRule="auto"/>
    </w:pPr>
    <w:rPr>
      <w:sz w:val="20"/>
      <w:szCs w:val="20"/>
    </w:rPr>
  </w:style>
  <w:style w:type="character" w:customStyle="1" w:styleId="FunotentextZchn">
    <w:name w:val="Fußnotentext Zchn"/>
    <w:basedOn w:val="Absatz-Standardschriftart"/>
    <w:link w:val="Funotentext"/>
    <w:uiPriority w:val="99"/>
    <w:rsid w:val="00E65F5D"/>
    <w:rPr>
      <w:sz w:val="20"/>
      <w:szCs w:val="20"/>
    </w:rPr>
  </w:style>
  <w:style w:type="character" w:styleId="Funotenzeichen">
    <w:name w:val="footnote reference"/>
    <w:basedOn w:val="Absatz-Standardschriftart"/>
    <w:uiPriority w:val="99"/>
    <w:semiHidden/>
    <w:unhideWhenUsed/>
    <w:rsid w:val="00E65F5D"/>
    <w:rPr>
      <w:vertAlign w:val="superscript"/>
    </w:rPr>
  </w:style>
  <w:style w:type="character" w:styleId="Kommentarzeichen">
    <w:name w:val="annotation reference"/>
    <w:basedOn w:val="Absatz-Standardschriftart"/>
    <w:uiPriority w:val="99"/>
    <w:semiHidden/>
    <w:unhideWhenUsed/>
    <w:rsid w:val="00DF26C5"/>
    <w:rPr>
      <w:sz w:val="16"/>
      <w:szCs w:val="16"/>
    </w:rPr>
  </w:style>
  <w:style w:type="paragraph" w:styleId="Kommentartext">
    <w:name w:val="annotation text"/>
    <w:basedOn w:val="Standard"/>
    <w:link w:val="KommentartextZchn"/>
    <w:uiPriority w:val="99"/>
    <w:unhideWhenUsed/>
    <w:rsid w:val="00DF26C5"/>
    <w:pPr>
      <w:spacing w:line="240" w:lineRule="auto"/>
    </w:pPr>
    <w:rPr>
      <w:sz w:val="20"/>
      <w:szCs w:val="20"/>
    </w:rPr>
  </w:style>
  <w:style w:type="character" w:customStyle="1" w:styleId="KommentartextZchn">
    <w:name w:val="Kommentartext Zchn"/>
    <w:basedOn w:val="Absatz-Standardschriftart"/>
    <w:link w:val="Kommentartext"/>
    <w:uiPriority w:val="99"/>
    <w:rsid w:val="00DF26C5"/>
    <w:rPr>
      <w:sz w:val="20"/>
      <w:szCs w:val="20"/>
    </w:rPr>
  </w:style>
  <w:style w:type="paragraph" w:styleId="Kommentarthema">
    <w:name w:val="annotation subject"/>
    <w:basedOn w:val="Kommentartext"/>
    <w:next w:val="Kommentartext"/>
    <w:link w:val="KommentarthemaZchn"/>
    <w:uiPriority w:val="99"/>
    <w:semiHidden/>
    <w:unhideWhenUsed/>
    <w:rsid w:val="00DF26C5"/>
    <w:rPr>
      <w:b/>
      <w:bCs/>
    </w:rPr>
  </w:style>
  <w:style w:type="character" w:customStyle="1" w:styleId="KommentarthemaZchn">
    <w:name w:val="Kommentarthema Zchn"/>
    <w:basedOn w:val="KommentartextZchn"/>
    <w:link w:val="Kommentarthema"/>
    <w:uiPriority w:val="99"/>
    <w:semiHidden/>
    <w:rsid w:val="00DF26C5"/>
    <w:rPr>
      <w:b/>
      <w:bCs/>
      <w:sz w:val="20"/>
      <w:szCs w:val="20"/>
    </w:rPr>
  </w:style>
  <w:style w:type="character" w:customStyle="1" w:styleId="Internetlink">
    <w:name w:val="Internetlink"/>
    <w:basedOn w:val="Absatz-Standardschriftart"/>
    <w:rsid w:val="00C35B4F"/>
    <w:rPr>
      <w:color w:val="0000FF"/>
      <w:u w:val="single"/>
    </w:rPr>
  </w:style>
  <w:style w:type="character" w:customStyle="1" w:styleId="NichtaufgelsteErwhnung1">
    <w:name w:val="Nicht aufgelöste Erwähnung1"/>
    <w:basedOn w:val="Absatz-Standardschriftart"/>
    <w:uiPriority w:val="99"/>
    <w:semiHidden/>
    <w:unhideWhenUsed/>
    <w:rsid w:val="00863F9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C5BE4"/>
    <w:rPr>
      <w:color w:val="605E5C"/>
      <w:shd w:val="clear" w:color="auto" w:fill="E1DFDD"/>
    </w:rPr>
  </w:style>
  <w:style w:type="paragraph" w:styleId="StandardWeb">
    <w:name w:val="Normal (Web)"/>
    <w:basedOn w:val="Standard"/>
    <w:uiPriority w:val="99"/>
    <w:unhideWhenUsed/>
    <w:rsid w:val="00AE0394"/>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paragraph" w:customStyle="1" w:styleId="Pa1">
    <w:name w:val="Pa1"/>
    <w:basedOn w:val="Standard"/>
    <w:next w:val="Standard"/>
    <w:uiPriority w:val="99"/>
    <w:rsid w:val="0042630C"/>
    <w:pPr>
      <w:autoSpaceDE w:val="0"/>
      <w:autoSpaceDN w:val="0"/>
      <w:adjustRightInd w:val="0"/>
      <w:spacing w:after="0" w:line="241" w:lineRule="atLeast"/>
    </w:pPr>
    <w:rPr>
      <w:rFonts w:ascii="Mukta" w:hAnsi="Mukta"/>
      <w:sz w:val="24"/>
      <w:szCs w:val="24"/>
    </w:rPr>
  </w:style>
  <w:style w:type="paragraph" w:customStyle="1" w:styleId="Pa5">
    <w:name w:val="Pa5"/>
    <w:basedOn w:val="Standard"/>
    <w:next w:val="Standard"/>
    <w:uiPriority w:val="99"/>
    <w:rsid w:val="0042630C"/>
    <w:pPr>
      <w:autoSpaceDE w:val="0"/>
      <w:autoSpaceDN w:val="0"/>
      <w:adjustRightInd w:val="0"/>
      <w:spacing w:after="0" w:line="241" w:lineRule="atLeast"/>
    </w:pPr>
    <w:rPr>
      <w:rFonts w:ascii="Mukta" w:hAnsi="Mukta"/>
      <w:sz w:val="24"/>
      <w:szCs w:val="24"/>
    </w:rPr>
  </w:style>
  <w:style w:type="character" w:customStyle="1" w:styleId="NichtaufgelsteErwhnung3">
    <w:name w:val="Nicht aufgelöste Erwähnung3"/>
    <w:basedOn w:val="Absatz-Standardschriftart"/>
    <w:uiPriority w:val="99"/>
    <w:semiHidden/>
    <w:unhideWhenUsed/>
    <w:rsid w:val="002E63A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rald.schenk@medical-media-consulting.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laus.ropin@goeg.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4357680830"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0DAD8-DCDC-4C58-89C6-1CC82CC9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759</Words>
  <Characters>4785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5533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Urban</dc:creator>
  <cp:lastModifiedBy>harald</cp:lastModifiedBy>
  <cp:revision>3</cp:revision>
  <dcterms:created xsi:type="dcterms:W3CDTF">2022-11-09T21:32:00Z</dcterms:created>
  <dcterms:modified xsi:type="dcterms:W3CDTF">2022-11-09T21:38:00Z</dcterms:modified>
</cp:coreProperties>
</file>