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36" w:rsidRPr="00D0273A" w:rsidRDefault="00884F36" w:rsidP="00EC17E0">
      <w:pPr>
        <w:autoSpaceDE w:val="0"/>
        <w:autoSpaceDN w:val="0"/>
        <w:adjustRightInd w:val="0"/>
        <w:spacing w:line="312" w:lineRule="auto"/>
        <w:rPr>
          <w:rFonts w:cs="Arial"/>
          <w:b/>
          <w:bCs/>
          <w:szCs w:val="24"/>
          <w:lang w:val="nb-NO"/>
        </w:rPr>
      </w:pPr>
    </w:p>
    <w:p w:rsidR="000D2A6C" w:rsidRPr="00EC17E0" w:rsidRDefault="00F3246B" w:rsidP="00EC17E0">
      <w:pPr>
        <w:autoSpaceDE w:val="0"/>
        <w:autoSpaceDN w:val="0"/>
        <w:adjustRightInd w:val="0"/>
        <w:spacing w:line="312" w:lineRule="auto"/>
        <w:jc w:val="right"/>
        <w:rPr>
          <w:rFonts w:cs="Arial"/>
          <w:szCs w:val="24"/>
          <w:lang w:val="de-AT"/>
        </w:rPr>
      </w:pPr>
      <w:r w:rsidRPr="00EC17E0">
        <w:rPr>
          <w:rFonts w:cs="Arial"/>
          <w:bCs/>
          <w:szCs w:val="24"/>
          <w:lang w:val="nb-NO"/>
        </w:rPr>
        <w:t>Wien, 25. April 2017</w:t>
      </w:r>
    </w:p>
    <w:p w:rsidR="005D3420" w:rsidRPr="00D0273A" w:rsidRDefault="005D3420" w:rsidP="00EC17E0">
      <w:pPr>
        <w:autoSpaceDE w:val="0"/>
        <w:autoSpaceDN w:val="0"/>
        <w:adjustRightInd w:val="0"/>
        <w:spacing w:line="312" w:lineRule="auto"/>
        <w:rPr>
          <w:rFonts w:cs="Arial"/>
          <w:szCs w:val="24"/>
          <w:lang w:val="de-AT"/>
        </w:rPr>
      </w:pPr>
    </w:p>
    <w:p w:rsidR="00F3246B" w:rsidRPr="00D0273A" w:rsidRDefault="00F3246B" w:rsidP="00EC17E0">
      <w:pPr>
        <w:spacing w:after="120" w:line="360" w:lineRule="auto"/>
        <w:rPr>
          <w:rFonts w:cs="Arial"/>
          <w:b/>
          <w:sz w:val="28"/>
          <w:szCs w:val="26"/>
          <w:lang w:val="de-AT"/>
        </w:rPr>
      </w:pPr>
      <w:r w:rsidRPr="00D0273A">
        <w:rPr>
          <w:rFonts w:cs="Arial"/>
          <w:b/>
          <w:sz w:val="28"/>
          <w:szCs w:val="26"/>
          <w:lang w:val="de-AT"/>
        </w:rPr>
        <w:t xml:space="preserve">Value Based Healthcare – wie kann Patientenversorgung in der Zukunft aussehen? </w:t>
      </w:r>
    </w:p>
    <w:p w:rsidR="00F3246B" w:rsidRPr="00D0273A" w:rsidRDefault="00F3246B" w:rsidP="00EC17E0">
      <w:pPr>
        <w:autoSpaceDE w:val="0"/>
        <w:autoSpaceDN w:val="0"/>
        <w:adjustRightInd w:val="0"/>
        <w:spacing w:line="312" w:lineRule="auto"/>
        <w:rPr>
          <w:rFonts w:cs="Arial"/>
          <w:b/>
          <w:bCs/>
          <w:szCs w:val="22"/>
          <w:lang w:val="de-DE"/>
        </w:rPr>
      </w:pPr>
      <w:r w:rsidRPr="00D0273A">
        <w:rPr>
          <w:rFonts w:cs="Arial"/>
          <w:b/>
          <w:bCs/>
          <w:szCs w:val="22"/>
          <w:lang w:val="de-DE"/>
        </w:rPr>
        <w:t>Kreative Ideen für die medizinische Versorgung von morgen</w:t>
      </w:r>
    </w:p>
    <w:p w:rsidR="00536D2C" w:rsidRPr="00D0273A" w:rsidRDefault="00252352" w:rsidP="00EC17E0">
      <w:pPr>
        <w:spacing w:after="120" w:line="312" w:lineRule="auto"/>
        <w:rPr>
          <w:rFonts w:cs="Arial"/>
          <w:bCs/>
          <w:sz w:val="22"/>
          <w:szCs w:val="22"/>
          <w:lang w:val="de-DE"/>
        </w:rPr>
      </w:pPr>
      <w:r w:rsidRPr="00D0273A">
        <w:rPr>
          <w:rFonts w:cs="Arial"/>
          <w:bCs/>
          <w:sz w:val="22"/>
          <w:szCs w:val="22"/>
          <w:lang w:val="de-DE"/>
        </w:rPr>
        <w:t xml:space="preserve">Jahr für Jahr bringt die Pharmaindustrie Innovationen auf den Markt. Manche davon revolutionieren geradezu die medizinischen Möglichkeiten. </w:t>
      </w:r>
      <w:r w:rsidR="00536D2C" w:rsidRPr="00D0273A">
        <w:rPr>
          <w:rFonts w:cs="Arial"/>
          <w:bCs/>
          <w:sz w:val="22"/>
          <w:szCs w:val="22"/>
          <w:lang w:val="de-DE"/>
        </w:rPr>
        <w:t xml:space="preserve">Zugleich werden die neuen Medikamente in der öffentlichen </w:t>
      </w:r>
      <w:r w:rsidR="007E0E1C" w:rsidRPr="00D0273A">
        <w:rPr>
          <w:rFonts w:cs="Arial"/>
          <w:bCs/>
          <w:sz w:val="22"/>
          <w:szCs w:val="22"/>
          <w:lang w:val="de-DE"/>
        </w:rPr>
        <w:t>Wahrnehmung</w:t>
      </w:r>
      <w:r w:rsidR="00536D2C" w:rsidRPr="00D0273A">
        <w:rPr>
          <w:rFonts w:cs="Arial"/>
          <w:bCs/>
          <w:sz w:val="22"/>
          <w:szCs w:val="22"/>
          <w:lang w:val="de-DE"/>
        </w:rPr>
        <w:t xml:space="preserve"> </w:t>
      </w:r>
      <w:r w:rsidR="007E0E1C" w:rsidRPr="00D0273A">
        <w:rPr>
          <w:rFonts w:cs="Arial"/>
          <w:bCs/>
          <w:sz w:val="22"/>
          <w:szCs w:val="22"/>
          <w:lang w:val="de-DE"/>
        </w:rPr>
        <w:t xml:space="preserve">aber auch </w:t>
      </w:r>
      <w:r w:rsidR="00536D2C" w:rsidRPr="00D0273A">
        <w:rPr>
          <w:rFonts w:cs="Arial"/>
          <w:bCs/>
          <w:sz w:val="22"/>
          <w:szCs w:val="22"/>
          <w:lang w:val="de-DE"/>
        </w:rPr>
        <w:t xml:space="preserve">nur allzu </w:t>
      </w:r>
      <w:r w:rsidR="00100AE5" w:rsidRPr="00D0273A">
        <w:rPr>
          <w:rFonts w:cs="Arial"/>
          <w:bCs/>
          <w:sz w:val="22"/>
          <w:szCs w:val="22"/>
          <w:lang w:val="de-DE"/>
        </w:rPr>
        <w:t>vor</w:t>
      </w:r>
      <w:r w:rsidR="00931828" w:rsidRPr="00D0273A">
        <w:rPr>
          <w:rFonts w:cs="Arial"/>
          <w:bCs/>
          <w:sz w:val="22"/>
          <w:szCs w:val="22"/>
          <w:lang w:val="de-DE"/>
        </w:rPr>
        <w:t>schnell</w:t>
      </w:r>
      <w:r w:rsidR="00536D2C" w:rsidRPr="00D0273A">
        <w:rPr>
          <w:rFonts w:cs="Arial"/>
          <w:bCs/>
          <w:sz w:val="22"/>
          <w:szCs w:val="22"/>
          <w:lang w:val="de-DE"/>
        </w:rPr>
        <w:t xml:space="preserve"> als der entscheidende Faktor für die Kostenexplosion im Gesundheitswesen </w:t>
      </w:r>
      <w:r w:rsidR="00D239FB" w:rsidRPr="00D0273A">
        <w:rPr>
          <w:rFonts w:cs="Arial"/>
          <w:bCs/>
          <w:sz w:val="22"/>
          <w:szCs w:val="22"/>
          <w:lang w:val="de-DE"/>
        </w:rPr>
        <w:t>identifiziert</w:t>
      </w:r>
      <w:r w:rsidR="00536D2C" w:rsidRPr="00D0273A">
        <w:rPr>
          <w:rFonts w:cs="Arial"/>
          <w:bCs/>
          <w:sz w:val="22"/>
          <w:szCs w:val="22"/>
          <w:lang w:val="de-DE"/>
        </w:rPr>
        <w:t xml:space="preserve">. </w:t>
      </w:r>
      <w:r w:rsidR="00026879" w:rsidRPr="00D0273A">
        <w:rPr>
          <w:rFonts w:cs="Arial"/>
          <w:bCs/>
          <w:sz w:val="22"/>
          <w:szCs w:val="22"/>
          <w:lang w:val="de-DE"/>
        </w:rPr>
        <w:t>Fakt ist aber, dass Medikamentenkosten nur 12</w:t>
      </w:r>
      <w:r w:rsidR="00B51F0D">
        <w:rPr>
          <w:rFonts w:cs="Arial"/>
          <w:bCs/>
          <w:sz w:val="22"/>
          <w:szCs w:val="22"/>
          <w:lang w:val="de-DE"/>
        </w:rPr>
        <w:t>,2</w:t>
      </w:r>
      <w:r w:rsidR="00026879" w:rsidRPr="00D0273A">
        <w:rPr>
          <w:rFonts w:cs="Arial"/>
          <w:bCs/>
          <w:sz w:val="22"/>
          <w:szCs w:val="22"/>
          <w:lang w:val="de-DE"/>
        </w:rPr>
        <w:t xml:space="preserve">% des </w:t>
      </w:r>
      <w:r w:rsidR="003D330B">
        <w:rPr>
          <w:rFonts w:cs="Arial"/>
          <w:bCs/>
          <w:sz w:val="22"/>
          <w:szCs w:val="22"/>
          <w:lang w:val="de-DE"/>
        </w:rPr>
        <w:t xml:space="preserve">österreichischen </w:t>
      </w:r>
      <w:r w:rsidR="00026879" w:rsidRPr="00D0273A">
        <w:rPr>
          <w:rFonts w:cs="Arial"/>
          <w:bCs/>
          <w:sz w:val="22"/>
          <w:szCs w:val="22"/>
          <w:lang w:val="de-DE"/>
        </w:rPr>
        <w:t>Gesundheitsbudgets ausmachen</w:t>
      </w:r>
      <w:r w:rsidR="0048396B" w:rsidRPr="00D0273A">
        <w:rPr>
          <w:rFonts w:cs="Arial"/>
          <w:bCs/>
          <w:sz w:val="22"/>
          <w:szCs w:val="22"/>
          <w:lang w:val="de-DE"/>
        </w:rPr>
        <w:t>.</w:t>
      </w:r>
      <w:r w:rsidR="00B51F0D" w:rsidRPr="00B51F0D">
        <w:rPr>
          <w:rFonts w:cs="Arial"/>
          <w:bCs/>
          <w:sz w:val="22"/>
          <w:szCs w:val="22"/>
          <w:vertAlign w:val="superscript"/>
          <w:lang w:val="de-DE"/>
        </w:rPr>
        <w:t>1</w:t>
      </w:r>
      <w:r w:rsidR="007E0E1C" w:rsidRPr="00D0273A">
        <w:rPr>
          <w:rFonts w:cs="Arial"/>
          <w:bCs/>
          <w:sz w:val="22"/>
          <w:szCs w:val="22"/>
          <w:lang w:val="de-DE"/>
        </w:rPr>
        <w:t xml:space="preserve"> </w:t>
      </w:r>
      <w:r w:rsidR="00D239FB" w:rsidRPr="00D0273A">
        <w:rPr>
          <w:rFonts w:cs="Arial"/>
          <w:bCs/>
          <w:sz w:val="22"/>
          <w:szCs w:val="22"/>
          <w:lang w:val="de-DE"/>
        </w:rPr>
        <w:t>D</w:t>
      </w:r>
      <w:r w:rsidR="007E0E1C" w:rsidRPr="00D0273A">
        <w:rPr>
          <w:rFonts w:cs="Arial"/>
          <w:bCs/>
          <w:sz w:val="22"/>
          <w:szCs w:val="22"/>
          <w:lang w:val="de-DE"/>
        </w:rPr>
        <w:t xml:space="preserve">ie tatsächlichen Ursachen für die Kostenentwicklung </w:t>
      </w:r>
      <w:r w:rsidR="00D239FB" w:rsidRPr="00D0273A">
        <w:rPr>
          <w:rFonts w:cs="Arial"/>
          <w:bCs/>
          <w:sz w:val="22"/>
          <w:szCs w:val="22"/>
          <w:lang w:val="de-DE"/>
        </w:rPr>
        <w:t xml:space="preserve">liegen </w:t>
      </w:r>
      <w:r w:rsidR="007E0E1C" w:rsidRPr="00D0273A">
        <w:rPr>
          <w:rFonts w:cs="Arial"/>
          <w:bCs/>
          <w:sz w:val="22"/>
          <w:szCs w:val="22"/>
          <w:lang w:val="de-DE"/>
        </w:rPr>
        <w:t>in den Strukturen des Gesundheitssystems.</w:t>
      </w:r>
    </w:p>
    <w:p w:rsidR="00D239FB" w:rsidRPr="00D0273A" w:rsidRDefault="00536D2C" w:rsidP="00EC17E0">
      <w:pPr>
        <w:spacing w:after="120" w:line="312" w:lineRule="auto"/>
        <w:rPr>
          <w:rFonts w:cs="Arial"/>
          <w:bCs/>
          <w:sz w:val="22"/>
          <w:szCs w:val="22"/>
          <w:lang w:val="de-DE"/>
        </w:rPr>
      </w:pPr>
      <w:r w:rsidRPr="00D0273A">
        <w:rPr>
          <w:rFonts w:cs="Arial"/>
          <w:bCs/>
          <w:sz w:val="22"/>
          <w:szCs w:val="22"/>
          <w:lang w:val="de-DE"/>
        </w:rPr>
        <w:t>L</w:t>
      </w:r>
      <w:r w:rsidR="00026879" w:rsidRPr="00D0273A">
        <w:rPr>
          <w:rFonts w:cs="Arial"/>
          <w:bCs/>
          <w:sz w:val="22"/>
          <w:szCs w:val="22"/>
          <w:lang w:val="de-DE"/>
        </w:rPr>
        <w:t xml:space="preserve">ängst </w:t>
      </w:r>
      <w:r w:rsidR="00252352" w:rsidRPr="00D0273A">
        <w:rPr>
          <w:rFonts w:cs="Arial"/>
          <w:bCs/>
          <w:sz w:val="22"/>
          <w:szCs w:val="22"/>
          <w:lang w:val="de-DE"/>
        </w:rPr>
        <w:t xml:space="preserve">sind sich führende Gesundheitsexperten </w:t>
      </w:r>
      <w:r w:rsidR="007E0E1C" w:rsidRPr="00D0273A">
        <w:rPr>
          <w:rFonts w:cs="Arial"/>
          <w:bCs/>
          <w:sz w:val="22"/>
          <w:szCs w:val="22"/>
          <w:lang w:val="de-DE"/>
        </w:rPr>
        <w:t xml:space="preserve">daher </w:t>
      </w:r>
      <w:r w:rsidR="00252352" w:rsidRPr="00D0273A">
        <w:rPr>
          <w:rFonts w:cs="Arial"/>
          <w:bCs/>
          <w:sz w:val="22"/>
          <w:szCs w:val="22"/>
          <w:lang w:val="de-DE"/>
        </w:rPr>
        <w:t xml:space="preserve">einig: Will man </w:t>
      </w:r>
      <w:r w:rsidR="00026879" w:rsidRPr="00D0273A">
        <w:rPr>
          <w:rFonts w:cs="Arial"/>
          <w:bCs/>
          <w:sz w:val="22"/>
          <w:szCs w:val="22"/>
          <w:lang w:val="de-DE"/>
        </w:rPr>
        <w:t xml:space="preserve">das Gesundheitssystem </w:t>
      </w:r>
      <w:r w:rsidR="00252352" w:rsidRPr="00D0273A">
        <w:rPr>
          <w:rFonts w:cs="Arial"/>
          <w:bCs/>
          <w:sz w:val="22"/>
          <w:szCs w:val="22"/>
          <w:lang w:val="de-DE"/>
        </w:rPr>
        <w:t xml:space="preserve">langfristig und nachhaltig </w:t>
      </w:r>
      <w:r w:rsidR="00026879" w:rsidRPr="00D0273A">
        <w:rPr>
          <w:rFonts w:cs="Arial"/>
          <w:bCs/>
          <w:sz w:val="22"/>
          <w:szCs w:val="22"/>
          <w:lang w:val="de-DE"/>
        </w:rPr>
        <w:t>sichern</w:t>
      </w:r>
      <w:r w:rsidR="00252352" w:rsidRPr="00D0273A">
        <w:rPr>
          <w:rFonts w:cs="Arial"/>
          <w:bCs/>
          <w:sz w:val="22"/>
          <w:szCs w:val="22"/>
          <w:lang w:val="de-DE"/>
        </w:rPr>
        <w:t>, muss eine Strukturreform durchgeführt werden.</w:t>
      </w:r>
      <w:r w:rsidR="00026879" w:rsidRPr="00D0273A">
        <w:rPr>
          <w:rFonts w:cs="Arial"/>
          <w:bCs/>
          <w:sz w:val="22"/>
          <w:szCs w:val="22"/>
          <w:lang w:val="de-DE"/>
        </w:rPr>
        <w:t xml:space="preserve"> </w:t>
      </w:r>
      <w:r w:rsidR="00483728" w:rsidRPr="00D0273A">
        <w:rPr>
          <w:rFonts w:cs="Arial"/>
          <w:bCs/>
          <w:sz w:val="22"/>
          <w:szCs w:val="22"/>
          <w:lang w:val="de-DE"/>
        </w:rPr>
        <w:t>Einige Unternehmen der</w:t>
      </w:r>
      <w:r w:rsidR="00026879" w:rsidRPr="00D0273A">
        <w:rPr>
          <w:rFonts w:cs="Arial"/>
          <w:bCs/>
          <w:sz w:val="22"/>
          <w:szCs w:val="22"/>
          <w:lang w:val="de-DE"/>
        </w:rPr>
        <w:t xml:space="preserve"> Pharmaindustrie</w:t>
      </w:r>
      <w:r w:rsidR="00931828" w:rsidRPr="00D0273A">
        <w:rPr>
          <w:rFonts w:cs="Arial"/>
          <w:bCs/>
          <w:sz w:val="22"/>
          <w:szCs w:val="22"/>
          <w:lang w:val="de-DE"/>
        </w:rPr>
        <w:t xml:space="preserve">, darunter </w:t>
      </w:r>
      <w:r w:rsidR="006A353E">
        <w:rPr>
          <w:rFonts w:cs="Arial"/>
          <w:bCs/>
          <w:sz w:val="22"/>
          <w:szCs w:val="22"/>
          <w:lang w:val="de-DE"/>
        </w:rPr>
        <w:t>maßgeblich</w:t>
      </w:r>
      <w:r w:rsidR="006A353E" w:rsidRPr="00D0273A">
        <w:rPr>
          <w:rFonts w:cs="Arial"/>
          <w:bCs/>
          <w:sz w:val="22"/>
          <w:szCs w:val="22"/>
          <w:lang w:val="de-DE"/>
        </w:rPr>
        <w:t xml:space="preserve"> </w:t>
      </w:r>
      <w:r w:rsidR="00931828" w:rsidRPr="00D0273A">
        <w:rPr>
          <w:rFonts w:cs="Arial"/>
          <w:bCs/>
          <w:sz w:val="22"/>
          <w:szCs w:val="22"/>
          <w:lang w:val="de-DE"/>
        </w:rPr>
        <w:t>Amgen,</w:t>
      </w:r>
      <w:r w:rsidR="00026879" w:rsidRPr="00D0273A">
        <w:rPr>
          <w:rFonts w:cs="Arial"/>
          <w:bCs/>
          <w:sz w:val="22"/>
          <w:szCs w:val="22"/>
          <w:lang w:val="de-DE"/>
        </w:rPr>
        <w:t xml:space="preserve"> </w:t>
      </w:r>
      <w:r w:rsidR="00483728" w:rsidRPr="00D0273A">
        <w:rPr>
          <w:rFonts w:cs="Arial"/>
          <w:bCs/>
          <w:sz w:val="22"/>
          <w:szCs w:val="22"/>
          <w:lang w:val="de-DE"/>
        </w:rPr>
        <w:t xml:space="preserve">haben diese </w:t>
      </w:r>
      <w:r w:rsidR="00D239FB" w:rsidRPr="00D0273A">
        <w:rPr>
          <w:rFonts w:cs="Arial"/>
          <w:bCs/>
          <w:sz w:val="22"/>
          <w:szCs w:val="22"/>
          <w:lang w:val="de-DE"/>
        </w:rPr>
        <w:t>Frage</w:t>
      </w:r>
      <w:r w:rsidR="00483728" w:rsidRPr="00D0273A">
        <w:rPr>
          <w:rFonts w:cs="Arial"/>
          <w:bCs/>
          <w:sz w:val="22"/>
          <w:szCs w:val="22"/>
          <w:lang w:val="de-DE"/>
        </w:rPr>
        <w:t xml:space="preserve">stellung aufgegriffen und sich auf die Suche nach </w:t>
      </w:r>
      <w:r w:rsidR="00026879" w:rsidRPr="00D0273A">
        <w:rPr>
          <w:rFonts w:cs="Arial"/>
          <w:bCs/>
          <w:sz w:val="22"/>
          <w:szCs w:val="22"/>
          <w:lang w:val="de-DE"/>
        </w:rPr>
        <w:t xml:space="preserve">innovativen </w:t>
      </w:r>
      <w:r w:rsidR="00483728" w:rsidRPr="00D0273A">
        <w:rPr>
          <w:rFonts w:cs="Arial"/>
          <w:bCs/>
          <w:sz w:val="22"/>
          <w:szCs w:val="22"/>
          <w:lang w:val="de-DE"/>
        </w:rPr>
        <w:t>Ideen gemacht</w:t>
      </w:r>
      <w:r w:rsidR="00026879" w:rsidRPr="00D0273A">
        <w:rPr>
          <w:rFonts w:cs="Arial"/>
          <w:bCs/>
          <w:sz w:val="22"/>
          <w:szCs w:val="22"/>
          <w:lang w:val="de-DE"/>
        </w:rPr>
        <w:t xml:space="preserve">, </w:t>
      </w:r>
      <w:r w:rsidR="00D239FB" w:rsidRPr="00D0273A">
        <w:rPr>
          <w:rFonts w:cs="Arial"/>
          <w:bCs/>
          <w:sz w:val="22"/>
          <w:szCs w:val="22"/>
          <w:lang w:val="de-DE"/>
        </w:rPr>
        <w:t xml:space="preserve">wie sie </w:t>
      </w:r>
      <w:r w:rsidR="00814D3E" w:rsidRPr="00D0273A">
        <w:rPr>
          <w:rFonts w:cs="Arial"/>
          <w:bCs/>
          <w:sz w:val="22"/>
          <w:szCs w:val="22"/>
          <w:lang w:val="de-DE"/>
        </w:rPr>
        <w:t xml:space="preserve">ganz konkret </w:t>
      </w:r>
      <w:r w:rsidR="00D239FB" w:rsidRPr="00D0273A">
        <w:rPr>
          <w:rFonts w:cs="Arial"/>
          <w:bCs/>
          <w:sz w:val="22"/>
          <w:szCs w:val="22"/>
          <w:lang w:val="de-DE"/>
        </w:rPr>
        <w:t>zur Lösung der anstehenden Probleme beitragen können.</w:t>
      </w:r>
    </w:p>
    <w:p w:rsidR="005C7649" w:rsidRPr="00D0273A" w:rsidRDefault="005C7649" w:rsidP="00EC17E0">
      <w:pPr>
        <w:autoSpaceDE w:val="0"/>
        <w:autoSpaceDN w:val="0"/>
        <w:adjustRightInd w:val="0"/>
        <w:spacing w:line="312" w:lineRule="auto"/>
        <w:rPr>
          <w:rFonts w:cs="Arial"/>
          <w:b/>
          <w:bCs/>
          <w:szCs w:val="22"/>
        </w:rPr>
      </w:pPr>
      <w:r w:rsidRPr="00D0273A">
        <w:rPr>
          <w:rFonts w:cs="Arial"/>
          <w:b/>
          <w:bCs/>
          <w:szCs w:val="22"/>
        </w:rPr>
        <w:t>Value Based Health Care – eine Win-</w:t>
      </w:r>
      <w:r w:rsidR="00B51F0D">
        <w:rPr>
          <w:rFonts w:cs="Arial"/>
          <w:b/>
          <w:bCs/>
          <w:szCs w:val="22"/>
        </w:rPr>
        <w:t>W</w:t>
      </w:r>
      <w:r w:rsidR="00B51F0D" w:rsidRPr="00D0273A">
        <w:rPr>
          <w:rFonts w:cs="Arial"/>
          <w:b/>
          <w:bCs/>
          <w:szCs w:val="22"/>
        </w:rPr>
        <w:t>in</w:t>
      </w:r>
      <w:r w:rsidRPr="00D0273A">
        <w:rPr>
          <w:rFonts w:cs="Arial"/>
          <w:b/>
          <w:bCs/>
          <w:szCs w:val="22"/>
        </w:rPr>
        <w:t>-Situation</w:t>
      </w:r>
    </w:p>
    <w:p w:rsidR="00F104C3" w:rsidRPr="00D0273A" w:rsidRDefault="003042BD" w:rsidP="00EC17E0">
      <w:pPr>
        <w:spacing w:after="120" w:line="312" w:lineRule="auto"/>
        <w:rPr>
          <w:rFonts w:cs="Arial"/>
          <w:bCs/>
          <w:sz w:val="22"/>
          <w:szCs w:val="22"/>
          <w:lang w:val="de-DE"/>
        </w:rPr>
      </w:pPr>
      <w:r w:rsidRPr="00D0273A">
        <w:rPr>
          <w:rFonts w:cs="Arial"/>
          <w:bCs/>
          <w:sz w:val="22"/>
          <w:szCs w:val="22"/>
          <w:lang w:val="de-DE"/>
        </w:rPr>
        <w:t xml:space="preserve">Vor diesem Hintergrund wurde das </w:t>
      </w:r>
      <w:r w:rsidR="00D239FB" w:rsidRPr="00D0273A">
        <w:rPr>
          <w:rFonts w:cs="Arial"/>
          <w:bCs/>
          <w:sz w:val="22"/>
          <w:szCs w:val="22"/>
          <w:lang w:val="de-DE"/>
        </w:rPr>
        <w:t xml:space="preserve">Konzept </w:t>
      </w:r>
      <w:r w:rsidR="00026879" w:rsidRPr="00D0273A">
        <w:rPr>
          <w:rFonts w:cs="Arial"/>
          <w:bCs/>
          <w:sz w:val="22"/>
          <w:szCs w:val="22"/>
          <w:lang w:val="de-DE"/>
        </w:rPr>
        <w:t>der Value Based Health Care (VBHC)</w:t>
      </w:r>
      <w:r w:rsidRPr="00D0273A">
        <w:rPr>
          <w:rFonts w:cs="Arial"/>
          <w:bCs/>
          <w:sz w:val="22"/>
          <w:szCs w:val="22"/>
          <w:lang w:val="de-DE"/>
        </w:rPr>
        <w:t>,</w:t>
      </w:r>
      <w:r w:rsidR="00026879" w:rsidRPr="00D0273A">
        <w:rPr>
          <w:rFonts w:cs="Arial"/>
          <w:bCs/>
          <w:sz w:val="22"/>
          <w:szCs w:val="22"/>
          <w:lang w:val="de-DE"/>
        </w:rPr>
        <w:t xml:space="preserve"> also der „wertorientierten Gesundheitsversor</w:t>
      </w:r>
      <w:r w:rsidR="00B95AB1">
        <w:rPr>
          <w:rFonts w:cs="Arial"/>
          <w:bCs/>
          <w:sz w:val="22"/>
          <w:szCs w:val="22"/>
          <w:lang w:val="de-DE"/>
        </w:rPr>
        <w:t>g</w:t>
      </w:r>
      <w:r w:rsidR="00026879" w:rsidRPr="00D0273A">
        <w:rPr>
          <w:rFonts w:cs="Arial"/>
          <w:bCs/>
          <w:sz w:val="22"/>
          <w:szCs w:val="22"/>
          <w:lang w:val="de-DE"/>
        </w:rPr>
        <w:t>ung“</w:t>
      </w:r>
      <w:r w:rsidR="007A2281" w:rsidRPr="00D0273A">
        <w:rPr>
          <w:rFonts w:cs="Arial"/>
          <w:bCs/>
          <w:sz w:val="22"/>
          <w:szCs w:val="22"/>
          <w:lang w:val="de-DE"/>
        </w:rPr>
        <w:t>,</w:t>
      </w:r>
      <w:r w:rsidRPr="00D0273A">
        <w:rPr>
          <w:rFonts w:cs="Arial"/>
          <w:bCs/>
          <w:sz w:val="22"/>
          <w:szCs w:val="22"/>
          <w:lang w:val="de-DE"/>
        </w:rPr>
        <w:t xml:space="preserve"> entwickelt.</w:t>
      </w:r>
      <w:r w:rsidR="006A353E" w:rsidRPr="006A353E">
        <w:rPr>
          <w:rFonts w:cs="Arial"/>
          <w:bCs/>
          <w:sz w:val="22"/>
          <w:szCs w:val="22"/>
          <w:vertAlign w:val="superscript"/>
          <w:lang w:val="de-DE"/>
        </w:rPr>
        <w:t>2</w:t>
      </w:r>
      <w:r w:rsidR="00026879" w:rsidRPr="00D0273A">
        <w:rPr>
          <w:rFonts w:cs="Arial"/>
          <w:bCs/>
          <w:sz w:val="22"/>
          <w:szCs w:val="22"/>
          <w:lang w:val="de-DE"/>
        </w:rPr>
        <w:t xml:space="preserve"> </w:t>
      </w:r>
      <w:r w:rsidRPr="00D0273A">
        <w:rPr>
          <w:rFonts w:cs="Arial"/>
          <w:bCs/>
          <w:sz w:val="22"/>
          <w:szCs w:val="22"/>
          <w:lang w:val="de-DE"/>
        </w:rPr>
        <w:t xml:space="preserve">Ziel ist es, Lösungen zu </w:t>
      </w:r>
      <w:r w:rsidR="002E02B8" w:rsidRPr="00D0273A">
        <w:rPr>
          <w:rFonts w:cs="Arial"/>
          <w:bCs/>
          <w:sz w:val="22"/>
          <w:szCs w:val="22"/>
          <w:lang w:val="de-DE"/>
        </w:rPr>
        <w:t>finden</w:t>
      </w:r>
      <w:r w:rsidRPr="00D0273A">
        <w:rPr>
          <w:rFonts w:cs="Arial"/>
          <w:bCs/>
          <w:sz w:val="22"/>
          <w:szCs w:val="22"/>
          <w:lang w:val="de-DE"/>
        </w:rPr>
        <w:t>, die die „Ergebnisse“ des Gesundheitssystems verbessern</w:t>
      </w:r>
      <w:r w:rsidR="00814D3E" w:rsidRPr="00D0273A">
        <w:rPr>
          <w:rFonts w:cs="Arial"/>
          <w:bCs/>
          <w:sz w:val="22"/>
          <w:szCs w:val="22"/>
          <w:lang w:val="de-DE"/>
        </w:rPr>
        <w:t>,</w:t>
      </w:r>
      <w:r w:rsidRPr="00D0273A">
        <w:rPr>
          <w:rFonts w:cs="Arial"/>
          <w:bCs/>
          <w:sz w:val="22"/>
          <w:szCs w:val="22"/>
          <w:lang w:val="de-DE"/>
        </w:rPr>
        <w:t xml:space="preserve"> die Gesamtkosten optimieren</w:t>
      </w:r>
      <w:r w:rsidR="00814D3E" w:rsidRPr="00D0273A">
        <w:rPr>
          <w:rFonts w:cs="Arial"/>
          <w:bCs/>
          <w:sz w:val="22"/>
          <w:szCs w:val="22"/>
          <w:lang w:val="de-DE"/>
        </w:rPr>
        <w:t xml:space="preserve"> und </w:t>
      </w:r>
      <w:r w:rsidR="00135A6F" w:rsidRPr="00D0273A">
        <w:rPr>
          <w:rFonts w:cs="Arial"/>
          <w:bCs/>
          <w:sz w:val="22"/>
          <w:szCs w:val="22"/>
          <w:lang w:val="de-DE"/>
        </w:rPr>
        <w:t xml:space="preserve">die </w:t>
      </w:r>
      <w:r w:rsidR="00272106" w:rsidRPr="00D0273A">
        <w:rPr>
          <w:rFonts w:cs="Arial"/>
          <w:bCs/>
          <w:sz w:val="22"/>
          <w:szCs w:val="22"/>
          <w:lang w:val="de-DE"/>
        </w:rPr>
        <w:t>Be</w:t>
      </w:r>
      <w:r w:rsidR="005F5B96" w:rsidRPr="00D0273A">
        <w:rPr>
          <w:rFonts w:cs="Arial"/>
          <w:bCs/>
          <w:sz w:val="22"/>
          <w:szCs w:val="22"/>
          <w:lang w:val="de-DE"/>
        </w:rPr>
        <w:t>d</w:t>
      </w:r>
      <w:r w:rsidR="00272106" w:rsidRPr="00D0273A">
        <w:rPr>
          <w:rFonts w:cs="Arial"/>
          <w:bCs/>
          <w:sz w:val="22"/>
          <w:szCs w:val="22"/>
          <w:lang w:val="de-DE"/>
        </w:rPr>
        <w:t xml:space="preserve">ürfnisse der Patienten </w:t>
      </w:r>
      <w:r w:rsidR="00814D3E" w:rsidRPr="00D0273A">
        <w:rPr>
          <w:rFonts w:cs="Arial"/>
          <w:bCs/>
          <w:sz w:val="22"/>
          <w:szCs w:val="22"/>
          <w:lang w:val="de-DE"/>
        </w:rPr>
        <w:t xml:space="preserve">in den </w:t>
      </w:r>
      <w:r w:rsidR="00272106" w:rsidRPr="00D0273A">
        <w:rPr>
          <w:rFonts w:cs="Arial"/>
          <w:bCs/>
          <w:sz w:val="22"/>
          <w:szCs w:val="22"/>
          <w:lang w:val="de-DE"/>
        </w:rPr>
        <w:t>Mittelpunkt</w:t>
      </w:r>
      <w:r w:rsidR="00135A6F" w:rsidRPr="00D0273A">
        <w:rPr>
          <w:rFonts w:cs="Arial"/>
          <w:bCs/>
          <w:sz w:val="22"/>
          <w:szCs w:val="22"/>
          <w:lang w:val="de-DE"/>
        </w:rPr>
        <w:t xml:space="preserve"> ste</w:t>
      </w:r>
      <w:r w:rsidR="00814D3E" w:rsidRPr="00D0273A">
        <w:rPr>
          <w:rFonts w:cs="Arial"/>
          <w:bCs/>
          <w:sz w:val="22"/>
          <w:szCs w:val="22"/>
          <w:lang w:val="de-DE"/>
        </w:rPr>
        <w:t>llen. Versorgungslücken und Unzulänglichkeiten im Gesundheitssystem sollen identifiziert</w:t>
      </w:r>
      <w:r w:rsidR="00F870AA" w:rsidRPr="00D0273A">
        <w:rPr>
          <w:rFonts w:cs="Arial"/>
          <w:bCs/>
          <w:sz w:val="22"/>
          <w:szCs w:val="22"/>
          <w:lang w:val="de-DE"/>
        </w:rPr>
        <w:t xml:space="preserve"> und</w:t>
      </w:r>
      <w:r w:rsidR="00814D3E" w:rsidRPr="00D0273A">
        <w:rPr>
          <w:rFonts w:cs="Arial"/>
          <w:bCs/>
          <w:sz w:val="22"/>
          <w:szCs w:val="22"/>
          <w:lang w:val="de-DE"/>
        </w:rPr>
        <w:t xml:space="preserve"> Patientenbedürfnisse erhoben werden. Darauf basierend sollen </w:t>
      </w:r>
      <w:r w:rsidR="003005BB" w:rsidRPr="00D0273A">
        <w:rPr>
          <w:rFonts w:cs="Arial"/>
          <w:bCs/>
          <w:sz w:val="22"/>
          <w:szCs w:val="22"/>
          <w:lang w:val="de-DE"/>
        </w:rPr>
        <w:t xml:space="preserve">Bedingungen geschaffen werden, die Ineffizienzen vermeiden, </w:t>
      </w:r>
      <w:r w:rsidR="001E41F6" w:rsidRPr="00D0273A">
        <w:rPr>
          <w:rFonts w:cs="Arial"/>
          <w:bCs/>
          <w:sz w:val="22"/>
          <w:szCs w:val="22"/>
          <w:lang w:val="de-DE"/>
        </w:rPr>
        <w:t xml:space="preserve">Abläufe </w:t>
      </w:r>
      <w:r w:rsidR="00F870AA" w:rsidRPr="00D0273A">
        <w:rPr>
          <w:rFonts w:cs="Arial"/>
          <w:bCs/>
          <w:sz w:val="22"/>
          <w:szCs w:val="22"/>
          <w:lang w:val="de-DE"/>
        </w:rPr>
        <w:t>verbesser</w:t>
      </w:r>
      <w:r w:rsidR="003005BB" w:rsidRPr="00D0273A">
        <w:rPr>
          <w:rFonts w:cs="Arial"/>
          <w:bCs/>
          <w:sz w:val="22"/>
          <w:szCs w:val="22"/>
          <w:lang w:val="de-DE"/>
        </w:rPr>
        <w:t>n</w:t>
      </w:r>
      <w:r w:rsidR="00F870AA" w:rsidRPr="00D0273A">
        <w:rPr>
          <w:rFonts w:cs="Arial"/>
          <w:bCs/>
          <w:sz w:val="22"/>
          <w:szCs w:val="22"/>
          <w:lang w:val="de-DE"/>
        </w:rPr>
        <w:t xml:space="preserve"> </w:t>
      </w:r>
      <w:r w:rsidR="00026879" w:rsidRPr="00D0273A">
        <w:rPr>
          <w:rFonts w:cs="Arial"/>
          <w:bCs/>
          <w:sz w:val="22"/>
          <w:szCs w:val="22"/>
          <w:lang w:val="de-DE"/>
        </w:rPr>
        <w:t xml:space="preserve">und </w:t>
      </w:r>
      <w:r w:rsidR="001E41F6" w:rsidRPr="00D0273A">
        <w:rPr>
          <w:rFonts w:cs="Arial"/>
          <w:bCs/>
          <w:sz w:val="22"/>
          <w:szCs w:val="22"/>
          <w:lang w:val="de-DE"/>
        </w:rPr>
        <w:t xml:space="preserve">damit </w:t>
      </w:r>
      <w:r w:rsidR="006F78E0" w:rsidRPr="00D0273A">
        <w:rPr>
          <w:rFonts w:cs="Arial"/>
          <w:bCs/>
          <w:sz w:val="22"/>
          <w:szCs w:val="22"/>
          <w:lang w:val="de-DE"/>
        </w:rPr>
        <w:t xml:space="preserve">auch </w:t>
      </w:r>
      <w:r w:rsidR="00026879" w:rsidRPr="00D0273A">
        <w:rPr>
          <w:rFonts w:cs="Arial"/>
          <w:bCs/>
          <w:sz w:val="22"/>
          <w:szCs w:val="22"/>
          <w:lang w:val="de-DE"/>
        </w:rPr>
        <w:t xml:space="preserve">die Behandlungsqualität </w:t>
      </w:r>
      <w:r w:rsidR="003005BB" w:rsidRPr="00D0273A">
        <w:rPr>
          <w:rFonts w:cs="Arial"/>
          <w:bCs/>
          <w:sz w:val="22"/>
          <w:szCs w:val="22"/>
          <w:lang w:val="de-DE"/>
        </w:rPr>
        <w:t>fördern</w:t>
      </w:r>
      <w:r w:rsidR="00026879" w:rsidRPr="00D0273A">
        <w:rPr>
          <w:rFonts w:cs="Arial"/>
          <w:bCs/>
          <w:sz w:val="22"/>
          <w:szCs w:val="22"/>
          <w:lang w:val="de-DE"/>
        </w:rPr>
        <w:t xml:space="preserve">. </w:t>
      </w:r>
      <w:r w:rsidR="007A2281" w:rsidRPr="00D0273A">
        <w:rPr>
          <w:rFonts w:cs="Arial"/>
          <w:bCs/>
          <w:sz w:val="22"/>
          <w:szCs w:val="22"/>
          <w:lang w:val="de-DE"/>
        </w:rPr>
        <w:t xml:space="preserve">Daraus ergeben sich </w:t>
      </w:r>
      <w:r w:rsidR="001E41F6" w:rsidRPr="00D0273A">
        <w:rPr>
          <w:rFonts w:cs="Arial"/>
          <w:bCs/>
          <w:sz w:val="22"/>
          <w:szCs w:val="22"/>
          <w:lang w:val="de-DE"/>
        </w:rPr>
        <w:t xml:space="preserve">verbesserte </w:t>
      </w:r>
      <w:r w:rsidR="00026879" w:rsidRPr="00D0273A">
        <w:rPr>
          <w:rFonts w:cs="Arial"/>
          <w:bCs/>
          <w:sz w:val="22"/>
          <w:szCs w:val="22"/>
          <w:lang w:val="de-DE"/>
        </w:rPr>
        <w:t>Therapieerfolge</w:t>
      </w:r>
      <w:r w:rsidR="001E41F6" w:rsidRPr="00D0273A">
        <w:rPr>
          <w:rFonts w:cs="Arial"/>
          <w:bCs/>
          <w:sz w:val="22"/>
          <w:szCs w:val="22"/>
          <w:lang w:val="de-DE"/>
        </w:rPr>
        <w:t>, von denen</w:t>
      </w:r>
      <w:r w:rsidR="00026879" w:rsidRPr="00D0273A">
        <w:rPr>
          <w:rFonts w:cs="Arial"/>
          <w:bCs/>
          <w:sz w:val="22"/>
          <w:szCs w:val="22"/>
          <w:lang w:val="de-DE"/>
        </w:rPr>
        <w:t xml:space="preserve"> </w:t>
      </w:r>
      <w:r w:rsidR="001E41F6" w:rsidRPr="00D0273A">
        <w:rPr>
          <w:rFonts w:cs="Arial"/>
          <w:bCs/>
          <w:sz w:val="22"/>
          <w:szCs w:val="22"/>
          <w:lang w:val="de-DE"/>
        </w:rPr>
        <w:t>wiederum die</w:t>
      </w:r>
      <w:r w:rsidR="00026879" w:rsidRPr="00D0273A">
        <w:rPr>
          <w:rFonts w:cs="Arial"/>
          <w:bCs/>
          <w:sz w:val="22"/>
          <w:szCs w:val="22"/>
          <w:lang w:val="de-DE"/>
        </w:rPr>
        <w:t xml:space="preserve"> Patienten </w:t>
      </w:r>
      <w:r w:rsidR="001E41F6" w:rsidRPr="00D0273A">
        <w:rPr>
          <w:rFonts w:cs="Arial"/>
          <w:bCs/>
          <w:sz w:val="22"/>
          <w:szCs w:val="22"/>
          <w:lang w:val="de-DE"/>
        </w:rPr>
        <w:t>profitieren</w:t>
      </w:r>
      <w:r w:rsidR="007A2281" w:rsidRPr="00D0273A">
        <w:rPr>
          <w:rFonts w:cs="Arial"/>
          <w:bCs/>
          <w:sz w:val="22"/>
          <w:szCs w:val="22"/>
          <w:lang w:val="de-DE"/>
        </w:rPr>
        <w:t>.</w:t>
      </w:r>
      <w:r w:rsidR="001E41F6" w:rsidRPr="00D0273A">
        <w:rPr>
          <w:rFonts w:cs="Arial"/>
          <w:bCs/>
          <w:sz w:val="22"/>
          <w:szCs w:val="22"/>
          <w:lang w:val="de-DE"/>
        </w:rPr>
        <w:t xml:space="preserve"> </w:t>
      </w:r>
      <w:r w:rsidR="007A2281" w:rsidRPr="00D0273A">
        <w:rPr>
          <w:rFonts w:cs="Arial"/>
          <w:bCs/>
          <w:sz w:val="22"/>
          <w:szCs w:val="22"/>
          <w:lang w:val="de-DE"/>
        </w:rPr>
        <w:t xml:space="preserve">Verbesserte Therapieerfolge entlasten aber </w:t>
      </w:r>
      <w:r w:rsidR="001E41F6" w:rsidRPr="00D0273A">
        <w:rPr>
          <w:rFonts w:cs="Arial"/>
          <w:bCs/>
          <w:sz w:val="22"/>
          <w:szCs w:val="22"/>
          <w:lang w:val="de-DE"/>
        </w:rPr>
        <w:t>gleichzeitig auch</w:t>
      </w:r>
      <w:r w:rsidR="00026879" w:rsidRPr="00D0273A">
        <w:rPr>
          <w:rFonts w:cs="Arial"/>
          <w:bCs/>
          <w:sz w:val="22"/>
          <w:szCs w:val="22"/>
          <w:lang w:val="de-DE"/>
        </w:rPr>
        <w:t xml:space="preserve"> das Gesundheitssystem nachhaltig</w:t>
      </w:r>
      <w:r w:rsidR="007A2281" w:rsidRPr="00D0273A">
        <w:rPr>
          <w:rFonts w:cs="Arial"/>
          <w:bCs/>
          <w:sz w:val="22"/>
          <w:szCs w:val="22"/>
          <w:lang w:val="de-DE"/>
        </w:rPr>
        <w:t>, da die Ressourcen effektiver zum Einsatz kommen</w:t>
      </w:r>
      <w:r w:rsidR="00026879" w:rsidRPr="00D0273A">
        <w:rPr>
          <w:rFonts w:cs="Arial"/>
          <w:bCs/>
          <w:sz w:val="22"/>
          <w:szCs w:val="22"/>
          <w:lang w:val="de-DE"/>
        </w:rPr>
        <w:t>.</w:t>
      </w:r>
      <w:r w:rsidR="00F104C3" w:rsidRPr="00D0273A">
        <w:rPr>
          <w:rFonts w:cs="Arial"/>
          <w:bCs/>
          <w:sz w:val="22"/>
          <w:szCs w:val="22"/>
          <w:lang w:val="de-DE"/>
        </w:rPr>
        <w:t xml:space="preserve"> VBHC bedeutet also eine Wertsteigerung der im System vorhandenen Mittel durch die effiziente Ausschöpfung der vorhandenen Ressourcen bei gleichzeitiger Optimierung der Therapieergebnisse und Kosten.</w:t>
      </w:r>
    </w:p>
    <w:p w:rsidR="00026879" w:rsidRPr="00D0273A" w:rsidRDefault="006F78E0" w:rsidP="00EC17E0">
      <w:pPr>
        <w:spacing w:after="120" w:line="312" w:lineRule="auto"/>
        <w:rPr>
          <w:rFonts w:cs="Arial"/>
          <w:bCs/>
          <w:sz w:val="22"/>
          <w:szCs w:val="22"/>
          <w:lang w:val="de-DE"/>
        </w:rPr>
      </w:pPr>
      <w:r w:rsidRPr="00D0273A">
        <w:rPr>
          <w:rFonts w:cs="Arial"/>
          <w:bCs/>
          <w:sz w:val="22"/>
          <w:szCs w:val="22"/>
          <w:lang w:val="de-DE"/>
        </w:rPr>
        <w:t>I</w:t>
      </w:r>
      <w:r w:rsidR="00026879" w:rsidRPr="00D0273A">
        <w:rPr>
          <w:rFonts w:cs="Arial"/>
          <w:bCs/>
          <w:sz w:val="22"/>
          <w:szCs w:val="22"/>
          <w:lang w:val="de-DE"/>
        </w:rPr>
        <w:t xml:space="preserve">m Rahmen der 10. Amgen Press Academy </w:t>
      </w:r>
      <w:r w:rsidRPr="00D0273A">
        <w:rPr>
          <w:rFonts w:cs="Arial"/>
          <w:bCs/>
          <w:sz w:val="22"/>
          <w:szCs w:val="22"/>
          <w:lang w:val="de-DE"/>
        </w:rPr>
        <w:t>wurden</w:t>
      </w:r>
      <w:r w:rsidR="00100AE5" w:rsidRPr="00D0273A">
        <w:rPr>
          <w:rFonts w:cs="Arial"/>
          <w:bCs/>
          <w:sz w:val="22"/>
          <w:szCs w:val="22"/>
          <w:lang w:val="de-DE"/>
        </w:rPr>
        <w:t xml:space="preserve"> </w:t>
      </w:r>
      <w:r w:rsidR="00100AE5" w:rsidRPr="00EF3B4C">
        <w:rPr>
          <w:rFonts w:cs="Arial"/>
          <w:bCs/>
          <w:sz w:val="22"/>
          <w:szCs w:val="22"/>
          <w:lang w:val="de-DE"/>
        </w:rPr>
        <w:t>einige</w:t>
      </w:r>
      <w:r w:rsidRPr="00EF3B4C">
        <w:rPr>
          <w:rFonts w:cs="Arial"/>
          <w:bCs/>
          <w:sz w:val="22"/>
          <w:szCs w:val="22"/>
          <w:lang w:val="de-DE"/>
        </w:rPr>
        <w:t xml:space="preserve"> </w:t>
      </w:r>
      <w:r w:rsidR="00026879" w:rsidRPr="00EF3B4C">
        <w:rPr>
          <w:rFonts w:cs="Arial"/>
          <w:bCs/>
          <w:sz w:val="22"/>
          <w:szCs w:val="22"/>
          <w:lang w:val="de-DE"/>
        </w:rPr>
        <w:t xml:space="preserve">innovative </w:t>
      </w:r>
      <w:r w:rsidRPr="00EF3B4C">
        <w:rPr>
          <w:rFonts w:cs="Arial"/>
          <w:bCs/>
          <w:sz w:val="22"/>
          <w:szCs w:val="22"/>
          <w:lang w:val="de-DE"/>
        </w:rPr>
        <w:t>VBHC-</w:t>
      </w:r>
      <w:r w:rsidR="00026879" w:rsidRPr="00EF3B4C">
        <w:rPr>
          <w:rFonts w:cs="Arial"/>
          <w:bCs/>
          <w:sz w:val="22"/>
          <w:szCs w:val="22"/>
          <w:lang w:val="de-DE"/>
        </w:rPr>
        <w:t xml:space="preserve">Projekte </w:t>
      </w:r>
      <w:r w:rsidR="00026879" w:rsidRPr="00D0273A">
        <w:rPr>
          <w:rFonts w:cs="Arial"/>
          <w:bCs/>
          <w:sz w:val="22"/>
          <w:szCs w:val="22"/>
          <w:lang w:val="de-DE"/>
        </w:rPr>
        <w:t>und Services vor</w:t>
      </w:r>
      <w:r w:rsidRPr="00D0273A">
        <w:rPr>
          <w:rFonts w:cs="Arial"/>
          <w:bCs/>
          <w:sz w:val="22"/>
          <w:szCs w:val="22"/>
          <w:lang w:val="de-DE"/>
        </w:rPr>
        <w:t>gestellt</w:t>
      </w:r>
      <w:r w:rsidR="00026879" w:rsidRPr="00D0273A">
        <w:rPr>
          <w:rFonts w:cs="Arial"/>
          <w:bCs/>
          <w:sz w:val="22"/>
          <w:szCs w:val="22"/>
          <w:lang w:val="de-DE"/>
        </w:rPr>
        <w:t xml:space="preserve">, die zu konkreten strukturellen Verbesserungen führen und eine </w:t>
      </w:r>
      <w:r w:rsidR="003D330B">
        <w:rPr>
          <w:rFonts w:cs="Arial"/>
          <w:bCs/>
          <w:sz w:val="22"/>
          <w:szCs w:val="22"/>
          <w:lang w:val="de-DE"/>
        </w:rPr>
        <w:t>Erhöhung</w:t>
      </w:r>
      <w:r w:rsidR="003D330B" w:rsidRPr="00D0273A">
        <w:rPr>
          <w:rFonts w:cs="Arial"/>
          <w:bCs/>
          <w:sz w:val="22"/>
          <w:szCs w:val="22"/>
          <w:lang w:val="de-DE"/>
        </w:rPr>
        <w:t xml:space="preserve"> </w:t>
      </w:r>
      <w:r w:rsidR="00026879" w:rsidRPr="00D0273A">
        <w:rPr>
          <w:rFonts w:cs="Arial"/>
          <w:bCs/>
          <w:sz w:val="22"/>
          <w:szCs w:val="22"/>
          <w:lang w:val="de-DE"/>
        </w:rPr>
        <w:t>der Lebensqualität der Patienten bei gleichzeitiger Entlastung für die Spitäler darstellen.</w:t>
      </w:r>
    </w:p>
    <w:p w:rsidR="00E94F9E" w:rsidRDefault="00E94F9E" w:rsidP="00EC17E0">
      <w:pPr>
        <w:autoSpaceDE w:val="0"/>
        <w:autoSpaceDN w:val="0"/>
        <w:adjustRightInd w:val="0"/>
        <w:spacing w:line="312" w:lineRule="auto"/>
        <w:rPr>
          <w:rFonts w:cs="Arial"/>
          <w:b/>
          <w:bCs/>
          <w:szCs w:val="22"/>
          <w:lang w:val="de-DE"/>
        </w:rPr>
      </w:pPr>
      <w:bookmarkStart w:id="0" w:name="bookmark2"/>
    </w:p>
    <w:p w:rsidR="00E33AC5" w:rsidRPr="00D0273A" w:rsidRDefault="006F78E0" w:rsidP="00EC17E0">
      <w:pPr>
        <w:autoSpaceDE w:val="0"/>
        <w:autoSpaceDN w:val="0"/>
        <w:adjustRightInd w:val="0"/>
        <w:spacing w:line="312" w:lineRule="auto"/>
        <w:rPr>
          <w:rFonts w:cs="Arial"/>
          <w:b/>
          <w:bCs/>
          <w:szCs w:val="22"/>
          <w:lang w:val="de-DE"/>
        </w:rPr>
      </w:pPr>
      <w:r w:rsidRPr="00D0273A">
        <w:rPr>
          <w:rFonts w:cs="Arial"/>
          <w:b/>
          <w:bCs/>
          <w:szCs w:val="22"/>
          <w:lang w:val="de-DE"/>
        </w:rPr>
        <w:lastRenderedPageBreak/>
        <w:t>Neue A</w:t>
      </w:r>
      <w:r w:rsidR="00E33AC5" w:rsidRPr="00D0273A">
        <w:rPr>
          <w:rFonts w:cs="Arial"/>
          <w:b/>
          <w:bCs/>
          <w:szCs w:val="22"/>
          <w:lang w:val="de-DE"/>
        </w:rPr>
        <w:t>nsätze</w:t>
      </w:r>
      <w:r w:rsidRPr="00D0273A">
        <w:rPr>
          <w:rFonts w:cs="Arial"/>
          <w:b/>
          <w:bCs/>
          <w:szCs w:val="22"/>
          <w:lang w:val="de-DE"/>
        </w:rPr>
        <w:t xml:space="preserve"> </w:t>
      </w:r>
      <w:r w:rsidR="003005BB" w:rsidRPr="00D0273A">
        <w:rPr>
          <w:rFonts w:cs="Arial"/>
          <w:b/>
          <w:bCs/>
          <w:szCs w:val="22"/>
          <w:lang w:val="de-DE"/>
        </w:rPr>
        <w:t xml:space="preserve">europaweit </w:t>
      </w:r>
      <w:r w:rsidRPr="00D0273A">
        <w:rPr>
          <w:rFonts w:cs="Arial"/>
          <w:b/>
          <w:bCs/>
          <w:szCs w:val="22"/>
          <w:lang w:val="de-DE"/>
        </w:rPr>
        <w:t>gefragt</w:t>
      </w:r>
      <w:r w:rsidR="00E33AC5" w:rsidRPr="00D0273A">
        <w:rPr>
          <w:rFonts w:cs="Arial"/>
          <w:b/>
          <w:bCs/>
          <w:szCs w:val="22"/>
          <w:lang w:val="de-DE"/>
        </w:rPr>
        <w:t xml:space="preserve"> </w:t>
      </w:r>
      <w:bookmarkEnd w:id="0"/>
    </w:p>
    <w:p w:rsidR="003005BB" w:rsidRPr="00D0273A" w:rsidRDefault="003005BB" w:rsidP="00EC17E0">
      <w:pPr>
        <w:spacing w:after="120" w:line="312" w:lineRule="auto"/>
        <w:rPr>
          <w:rFonts w:cs="Arial"/>
          <w:bCs/>
          <w:sz w:val="22"/>
          <w:szCs w:val="22"/>
          <w:lang w:val="de-DE"/>
        </w:rPr>
      </w:pPr>
      <w:r w:rsidRPr="00D0273A">
        <w:rPr>
          <w:rFonts w:cs="Arial"/>
          <w:bCs/>
          <w:sz w:val="22"/>
          <w:szCs w:val="22"/>
          <w:lang w:val="de-DE"/>
        </w:rPr>
        <w:t xml:space="preserve">Europaweit haben sich die Anforderungen an die Gesundheitssysteme in den letzten Jahren stark verändert. </w:t>
      </w:r>
      <w:r w:rsidR="00026879" w:rsidRPr="00D0273A">
        <w:rPr>
          <w:rFonts w:cs="Arial"/>
          <w:bCs/>
          <w:sz w:val="22"/>
          <w:szCs w:val="22"/>
          <w:lang w:val="de-DE"/>
        </w:rPr>
        <w:t>„</w:t>
      </w:r>
      <w:r w:rsidR="006F78E0" w:rsidRPr="00D0273A">
        <w:rPr>
          <w:rFonts w:cs="Arial"/>
          <w:bCs/>
          <w:sz w:val="22"/>
          <w:szCs w:val="22"/>
          <w:lang w:val="de-DE"/>
        </w:rPr>
        <w:t>Sparkursorientierung</w:t>
      </w:r>
      <w:r w:rsidR="006A353E">
        <w:rPr>
          <w:rFonts w:cs="Arial"/>
          <w:bCs/>
          <w:sz w:val="22"/>
          <w:szCs w:val="22"/>
          <w:lang w:val="de-DE"/>
        </w:rPr>
        <w:t>“</w:t>
      </w:r>
      <w:r w:rsidR="006F78E0" w:rsidRPr="00D0273A">
        <w:rPr>
          <w:rFonts w:cs="Arial"/>
          <w:bCs/>
          <w:sz w:val="22"/>
          <w:szCs w:val="22"/>
          <w:lang w:val="de-DE"/>
        </w:rPr>
        <w:t>, e</w:t>
      </w:r>
      <w:r w:rsidR="00252352" w:rsidRPr="00D0273A">
        <w:rPr>
          <w:rFonts w:cs="Arial"/>
          <w:bCs/>
          <w:sz w:val="22"/>
          <w:szCs w:val="22"/>
          <w:lang w:val="de-DE"/>
        </w:rPr>
        <w:t xml:space="preserve">ine alternde Bevölkerung, steigende Belastung durch chronische Erkrankungen und Veränderungen in der klinischen Praxis sowie die Tatsache, dass aufgrund diverser Umstände </w:t>
      </w:r>
      <w:r w:rsidR="003D330B" w:rsidRPr="00D0273A">
        <w:rPr>
          <w:rFonts w:cs="Arial"/>
          <w:bCs/>
          <w:sz w:val="22"/>
          <w:szCs w:val="22"/>
          <w:lang w:val="de-DE"/>
        </w:rPr>
        <w:t xml:space="preserve">in der Therapie </w:t>
      </w:r>
      <w:r w:rsidR="00252352" w:rsidRPr="00D0273A">
        <w:rPr>
          <w:rFonts w:cs="Arial"/>
          <w:bCs/>
          <w:sz w:val="22"/>
          <w:szCs w:val="22"/>
          <w:lang w:val="de-DE"/>
        </w:rPr>
        <w:t>nicht immer die</w:t>
      </w:r>
      <w:r w:rsidR="006A353E">
        <w:rPr>
          <w:rFonts w:cs="Arial"/>
          <w:bCs/>
          <w:sz w:val="22"/>
          <w:szCs w:val="22"/>
          <w:lang w:val="de-DE"/>
        </w:rPr>
        <w:t xml:space="preserve"> bestmöglichen</w:t>
      </w:r>
      <w:r w:rsidR="00252352" w:rsidRPr="00D0273A">
        <w:rPr>
          <w:rFonts w:cs="Arial"/>
          <w:bCs/>
          <w:sz w:val="22"/>
          <w:szCs w:val="22"/>
          <w:lang w:val="de-DE"/>
        </w:rPr>
        <w:t xml:space="preserve"> Ergebnisse erreicht werden können, zwingen uns, umzudenken. </w:t>
      </w:r>
      <w:r w:rsidR="00A10290">
        <w:rPr>
          <w:rFonts w:cs="Arial"/>
          <w:bCs/>
          <w:sz w:val="22"/>
          <w:szCs w:val="22"/>
          <w:lang w:val="de-DE"/>
        </w:rPr>
        <w:t>„</w:t>
      </w:r>
      <w:r w:rsidR="00252352" w:rsidRPr="00D0273A">
        <w:rPr>
          <w:rFonts w:cs="Arial"/>
          <w:bCs/>
          <w:sz w:val="22"/>
          <w:szCs w:val="22"/>
          <w:lang w:val="de-DE"/>
        </w:rPr>
        <w:t xml:space="preserve">Wir müssen </w:t>
      </w:r>
      <w:r w:rsidRPr="00D0273A">
        <w:rPr>
          <w:rFonts w:cs="Arial"/>
          <w:bCs/>
          <w:sz w:val="22"/>
          <w:szCs w:val="22"/>
          <w:lang w:val="de-DE"/>
        </w:rPr>
        <w:t xml:space="preserve">europaweit </w:t>
      </w:r>
      <w:r w:rsidR="00252352" w:rsidRPr="00D0273A">
        <w:rPr>
          <w:rFonts w:cs="Arial"/>
          <w:bCs/>
          <w:sz w:val="22"/>
          <w:szCs w:val="22"/>
          <w:lang w:val="de-DE"/>
        </w:rPr>
        <w:t>Lösungen entwickeln und umsetzen, die unseren Gesundheitssystemen mehr Wert bringen und dadurch deren Nachhaltigkeit sicherstellen</w:t>
      </w:r>
      <w:r w:rsidR="00026879" w:rsidRPr="00D0273A">
        <w:rPr>
          <w:rFonts w:cs="Arial"/>
          <w:bCs/>
          <w:sz w:val="22"/>
          <w:szCs w:val="22"/>
          <w:lang w:val="de-DE"/>
        </w:rPr>
        <w:t xml:space="preserve">“, </w:t>
      </w:r>
      <w:r w:rsidR="006347DB" w:rsidRPr="00D0273A">
        <w:rPr>
          <w:rFonts w:cs="Arial"/>
          <w:bCs/>
          <w:sz w:val="22"/>
          <w:szCs w:val="22"/>
          <w:lang w:val="de-DE"/>
        </w:rPr>
        <w:t xml:space="preserve">erläuterte </w:t>
      </w:r>
      <w:r w:rsidR="00026879" w:rsidRPr="00D0273A">
        <w:rPr>
          <w:rFonts w:cs="Arial"/>
          <w:b/>
          <w:bCs/>
          <w:sz w:val="22"/>
          <w:szCs w:val="22"/>
          <w:lang w:val="de-DE"/>
        </w:rPr>
        <w:t>Dr. Alexey Kutahov</w:t>
      </w:r>
      <w:r w:rsidR="00026879" w:rsidRPr="00D0273A">
        <w:rPr>
          <w:rFonts w:cs="Arial"/>
          <w:bCs/>
          <w:sz w:val="22"/>
          <w:szCs w:val="22"/>
          <w:lang w:val="de-DE"/>
        </w:rPr>
        <w:t>, Regional Value Access &amp; Policy Director von Amgen Europa</w:t>
      </w:r>
      <w:r w:rsidR="00252352" w:rsidRPr="00D0273A">
        <w:rPr>
          <w:rFonts w:cs="Arial"/>
          <w:bCs/>
          <w:sz w:val="22"/>
          <w:szCs w:val="22"/>
          <w:lang w:val="de-DE"/>
        </w:rPr>
        <w:t xml:space="preserve">. </w:t>
      </w:r>
      <w:r w:rsidR="00026879" w:rsidRPr="00D0273A">
        <w:rPr>
          <w:rFonts w:cs="Arial"/>
          <w:bCs/>
          <w:sz w:val="22"/>
          <w:szCs w:val="22"/>
          <w:lang w:val="de-DE"/>
        </w:rPr>
        <w:t xml:space="preserve">Die wertorientierte Gesundheitsversorgung stelle </w:t>
      </w:r>
      <w:r w:rsidRPr="00D0273A">
        <w:rPr>
          <w:rFonts w:cs="Arial"/>
          <w:bCs/>
          <w:sz w:val="22"/>
          <w:szCs w:val="22"/>
          <w:lang w:val="de-DE"/>
        </w:rPr>
        <w:t xml:space="preserve">dafür </w:t>
      </w:r>
      <w:r w:rsidR="00026879" w:rsidRPr="00D0273A">
        <w:rPr>
          <w:rFonts w:cs="Arial"/>
          <w:bCs/>
          <w:sz w:val="22"/>
          <w:szCs w:val="22"/>
          <w:lang w:val="de-DE"/>
        </w:rPr>
        <w:t>fraglos einen neuen und wichtigen Ansatz dar</w:t>
      </w:r>
      <w:r w:rsidR="00937A36" w:rsidRPr="00D0273A">
        <w:rPr>
          <w:rFonts w:cs="Arial"/>
          <w:bCs/>
          <w:sz w:val="22"/>
          <w:szCs w:val="22"/>
          <w:lang w:val="de-DE"/>
        </w:rPr>
        <w:t>.</w:t>
      </w:r>
    </w:p>
    <w:p w:rsidR="003005BB" w:rsidRPr="00D0273A" w:rsidRDefault="00396C34" w:rsidP="00EC17E0">
      <w:pPr>
        <w:spacing w:after="120" w:line="312" w:lineRule="auto"/>
        <w:rPr>
          <w:rFonts w:cs="Arial"/>
          <w:bCs/>
          <w:sz w:val="22"/>
          <w:szCs w:val="22"/>
          <w:lang w:val="de-DE"/>
        </w:rPr>
      </w:pPr>
      <w:r w:rsidRPr="00B95AB1">
        <w:rPr>
          <w:rFonts w:cs="Arial"/>
          <w:b/>
          <w:bCs/>
          <w:sz w:val="22"/>
          <w:szCs w:val="22"/>
          <w:lang w:val="de-AT"/>
        </w:rPr>
        <w:t>DI Dr. Christoph Eder</w:t>
      </w:r>
      <w:r w:rsidRPr="00B95AB1">
        <w:rPr>
          <w:rFonts w:cs="Arial"/>
          <w:bCs/>
          <w:sz w:val="22"/>
          <w:szCs w:val="22"/>
          <w:lang w:val="de-AT"/>
        </w:rPr>
        <w:t xml:space="preserve">, Director Value, Access &amp; Policy bei Amgen </w:t>
      </w:r>
      <w:r w:rsidR="00B51F0D">
        <w:rPr>
          <w:rFonts w:cs="Arial"/>
          <w:bCs/>
          <w:sz w:val="22"/>
          <w:szCs w:val="22"/>
          <w:lang w:val="de-AT"/>
        </w:rPr>
        <w:t>Österreich</w:t>
      </w:r>
      <w:r w:rsidRPr="00B95AB1">
        <w:rPr>
          <w:rFonts w:cs="Arial"/>
          <w:bCs/>
          <w:sz w:val="22"/>
          <w:szCs w:val="22"/>
          <w:lang w:val="de-AT"/>
        </w:rPr>
        <w:t xml:space="preserve">: </w:t>
      </w:r>
      <w:r w:rsidR="00026879" w:rsidRPr="00D0273A">
        <w:rPr>
          <w:rFonts w:cs="Arial"/>
          <w:bCs/>
          <w:sz w:val="22"/>
          <w:szCs w:val="22"/>
          <w:lang w:val="de-DE"/>
        </w:rPr>
        <w:t>„</w:t>
      </w:r>
      <w:r w:rsidR="003005BB" w:rsidRPr="00D0273A">
        <w:rPr>
          <w:rFonts w:cs="Arial"/>
          <w:bCs/>
          <w:sz w:val="22"/>
          <w:szCs w:val="22"/>
          <w:lang w:val="de-DE"/>
        </w:rPr>
        <w:t xml:space="preserve">Amgen ist es wichtig, ein verlässlicher Partner im Gesundheitssystem sein. Daher sind wir auch bereit, über unseren Kernbereich – die Entwicklung und </w:t>
      </w:r>
      <w:r w:rsidR="003D330B" w:rsidRPr="00D0273A">
        <w:rPr>
          <w:rFonts w:cs="Arial"/>
          <w:bCs/>
          <w:sz w:val="22"/>
          <w:szCs w:val="22"/>
          <w:lang w:val="de-DE"/>
        </w:rPr>
        <w:t>Verfügbar</w:t>
      </w:r>
      <w:r w:rsidR="003D330B">
        <w:rPr>
          <w:rFonts w:cs="Arial"/>
          <w:bCs/>
          <w:sz w:val="22"/>
          <w:szCs w:val="22"/>
          <w:lang w:val="de-DE"/>
        </w:rPr>
        <w:t>machung</w:t>
      </w:r>
      <w:r w:rsidR="003D330B" w:rsidRPr="00D0273A">
        <w:rPr>
          <w:rFonts w:cs="Arial"/>
          <w:bCs/>
          <w:sz w:val="22"/>
          <w:szCs w:val="22"/>
          <w:lang w:val="de-DE"/>
        </w:rPr>
        <w:t xml:space="preserve"> </w:t>
      </w:r>
      <w:r w:rsidR="003005BB" w:rsidRPr="00D0273A">
        <w:rPr>
          <w:rFonts w:cs="Arial"/>
          <w:bCs/>
          <w:sz w:val="22"/>
          <w:szCs w:val="22"/>
          <w:lang w:val="de-DE"/>
        </w:rPr>
        <w:t xml:space="preserve">innovativer Wirkstoffe und hochwertiger Produkte – hinaus Verantwortung zu übernehmen. Wir arbeiten bereits in verschiedenen europäischen Ländern und natürlich auch in Österreich an solchen Lösungen. Ihnen allen gemeinsam ist, dass </w:t>
      </w:r>
      <w:r w:rsidR="00937A36" w:rsidRPr="00D0273A">
        <w:rPr>
          <w:rFonts w:cs="Arial"/>
          <w:bCs/>
          <w:sz w:val="22"/>
          <w:szCs w:val="22"/>
          <w:lang w:val="de-DE"/>
        </w:rPr>
        <w:t>s</w:t>
      </w:r>
      <w:r w:rsidR="003005BB" w:rsidRPr="00D0273A">
        <w:rPr>
          <w:rFonts w:cs="Arial"/>
          <w:bCs/>
          <w:sz w:val="22"/>
          <w:szCs w:val="22"/>
          <w:lang w:val="de-DE"/>
        </w:rPr>
        <w:t xml:space="preserve">ie </w:t>
      </w:r>
      <w:r w:rsidR="00937A36" w:rsidRPr="00D0273A">
        <w:rPr>
          <w:rFonts w:cs="Arial"/>
          <w:bCs/>
          <w:sz w:val="22"/>
          <w:szCs w:val="22"/>
          <w:lang w:val="de-DE"/>
        </w:rPr>
        <w:t xml:space="preserve">– </w:t>
      </w:r>
      <w:r w:rsidR="003005BB" w:rsidRPr="00D0273A">
        <w:rPr>
          <w:rFonts w:cs="Arial"/>
          <w:bCs/>
          <w:sz w:val="22"/>
          <w:szCs w:val="22"/>
          <w:lang w:val="de-DE"/>
        </w:rPr>
        <w:t xml:space="preserve">aus Patienten-, Mediziner- und Kostenträgerperspektive </w:t>
      </w:r>
      <w:r w:rsidR="00937A36" w:rsidRPr="00D0273A">
        <w:rPr>
          <w:rFonts w:cs="Arial"/>
          <w:bCs/>
          <w:sz w:val="22"/>
          <w:szCs w:val="22"/>
          <w:lang w:val="de-DE"/>
        </w:rPr>
        <w:t xml:space="preserve">– </w:t>
      </w:r>
      <w:r w:rsidR="003005BB" w:rsidRPr="00D0273A">
        <w:rPr>
          <w:rFonts w:cs="Arial"/>
          <w:bCs/>
          <w:sz w:val="22"/>
          <w:szCs w:val="22"/>
          <w:lang w:val="de-DE"/>
        </w:rPr>
        <w:t xml:space="preserve">an den ‚Hebelpunkten‘ ansetzen, um so die ‚Ergebnisse‘ des Gesundheitssystems zu verbessern und die Gesamtkosten zu optimieren.“ </w:t>
      </w:r>
    </w:p>
    <w:p w:rsidR="006347DB" w:rsidRPr="00B95AB1" w:rsidRDefault="006347DB" w:rsidP="00EC17E0">
      <w:pPr>
        <w:spacing w:after="120" w:line="312" w:lineRule="auto"/>
        <w:rPr>
          <w:rFonts w:cs="Arial"/>
          <w:b/>
          <w:bCs/>
          <w:szCs w:val="22"/>
          <w:lang w:val="de-AT"/>
        </w:rPr>
      </w:pPr>
      <w:r w:rsidRPr="00B95AB1">
        <w:rPr>
          <w:rFonts w:cs="Arial"/>
          <w:b/>
          <w:bCs/>
          <w:szCs w:val="22"/>
          <w:lang w:val="de-AT"/>
        </w:rPr>
        <w:t>Neue Wege in der Betreuung onkologischer Patienten</w:t>
      </w:r>
    </w:p>
    <w:p w:rsidR="006347DB" w:rsidRPr="00D0273A" w:rsidRDefault="006347DB" w:rsidP="00EC17E0">
      <w:pPr>
        <w:autoSpaceDE w:val="0"/>
        <w:autoSpaceDN w:val="0"/>
        <w:adjustRightInd w:val="0"/>
        <w:spacing w:after="120" w:line="312" w:lineRule="auto"/>
        <w:rPr>
          <w:rFonts w:cs="Arial"/>
          <w:bCs/>
          <w:sz w:val="22"/>
          <w:szCs w:val="22"/>
          <w:lang w:val="de-DE"/>
        </w:rPr>
      </w:pPr>
      <w:r w:rsidRPr="00D0273A">
        <w:rPr>
          <w:rFonts w:cs="Arial"/>
          <w:b/>
          <w:bCs/>
          <w:sz w:val="22"/>
          <w:szCs w:val="22"/>
          <w:lang w:val="de-DE"/>
        </w:rPr>
        <w:t>Univ.-Prof. Dr. Günther Gastl</w:t>
      </w:r>
      <w:r w:rsidRPr="00D0273A">
        <w:rPr>
          <w:rFonts w:cs="Arial"/>
          <w:bCs/>
          <w:sz w:val="22"/>
          <w:szCs w:val="22"/>
          <w:lang w:val="de-DE"/>
        </w:rPr>
        <w:t xml:space="preserve">, Direktor </w:t>
      </w:r>
      <w:r w:rsidR="006A353E">
        <w:rPr>
          <w:rFonts w:cs="Arial"/>
          <w:bCs/>
          <w:sz w:val="22"/>
          <w:szCs w:val="22"/>
          <w:lang w:val="de-DE"/>
        </w:rPr>
        <w:t xml:space="preserve">der </w:t>
      </w:r>
      <w:r w:rsidRPr="00D0273A">
        <w:rPr>
          <w:rFonts w:cs="Arial"/>
          <w:bCs/>
          <w:sz w:val="22"/>
          <w:szCs w:val="22"/>
          <w:lang w:val="de-DE"/>
        </w:rPr>
        <w:t xml:space="preserve">Universitätsklinik für Innere Medizin V, Medizinische Universität Innsbruck, stellte </w:t>
      </w:r>
      <w:r w:rsidR="003005BB" w:rsidRPr="00D0273A">
        <w:rPr>
          <w:rFonts w:cs="Arial"/>
          <w:bCs/>
          <w:sz w:val="22"/>
          <w:szCs w:val="22"/>
          <w:lang w:val="de-DE"/>
        </w:rPr>
        <w:t xml:space="preserve">als Beispiel </w:t>
      </w:r>
      <w:r w:rsidRPr="00D0273A">
        <w:rPr>
          <w:rFonts w:cs="Arial"/>
          <w:bCs/>
          <w:sz w:val="22"/>
          <w:szCs w:val="22"/>
          <w:lang w:val="de-DE"/>
        </w:rPr>
        <w:t xml:space="preserve">ein </w:t>
      </w:r>
      <w:r w:rsidR="003005BB" w:rsidRPr="00D0273A">
        <w:rPr>
          <w:rFonts w:cs="Arial"/>
          <w:bCs/>
          <w:sz w:val="22"/>
          <w:szCs w:val="22"/>
          <w:lang w:val="de-DE"/>
        </w:rPr>
        <w:t xml:space="preserve">österreichisches </w:t>
      </w:r>
      <w:r w:rsidRPr="00D0273A">
        <w:rPr>
          <w:rFonts w:cs="Arial"/>
          <w:bCs/>
          <w:sz w:val="22"/>
          <w:szCs w:val="22"/>
          <w:lang w:val="de-DE"/>
        </w:rPr>
        <w:t xml:space="preserve">Pilotprojekt vor, das von der TILAK </w:t>
      </w:r>
      <w:r w:rsidR="007A2F55" w:rsidRPr="00D0273A">
        <w:rPr>
          <w:rFonts w:cs="Arial"/>
          <w:bCs/>
          <w:sz w:val="22"/>
          <w:szCs w:val="22"/>
          <w:lang w:val="de-DE"/>
        </w:rPr>
        <w:t xml:space="preserve">(Tiroler Landeskrankenanstalten) </w:t>
      </w:r>
      <w:r w:rsidRPr="00D0273A">
        <w:rPr>
          <w:rFonts w:cs="Arial"/>
          <w:bCs/>
          <w:sz w:val="22"/>
          <w:szCs w:val="22"/>
          <w:lang w:val="de-DE"/>
        </w:rPr>
        <w:t xml:space="preserve">gemeinsam mit Amgen </w:t>
      </w:r>
      <w:r w:rsidRPr="006A353E">
        <w:rPr>
          <w:rFonts w:cs="Arial"/>
          <w:bCs/>
          <w:sz w:val="22"/>
          <w:szCs w:val="22"/>
          <w:lang w:val="de-DE"/>
        </w:rPr>
        <w:t xml:space="preserve">kurz vor der </w:t>
      </w:r>
      <w:r w:rsidR="006A353E" w:rsidRPr="006A353E">
        <w:rPr>
          <w:rFonts w:cs="Arial"/>
          <w:bCs/>
          <w:sz w:val="22"/>
          <w:szCs w:val="22"/>
          <w:lang w:val="de-DE"/>
        </w:rPr>
        <w:t>Initiierung</w:t>
      </w:r>
      <w:r w:rsidRPr="006A353E">
        <w:rPr>
          <w:rFonts w:cs="Arial"/>
          <w:bCs/>
          <w:sz w:val="22"/>
          <w:szCs w:val="22"/>
          <w:lang w:val="de-DE"/>
        </w:rPr>
        <w:t xml:space="preserve"> steht: „</w:t>
      </w:r>
      <w:r w:rsidRPr="00D0273A">
        <w:rPr>
          <w:rFonts w:cs="Arial"/>
          <w:bCs/>
          <w:sz w:val="22"/>
          <w:szCs w:val="22"/>
          <w:lang w:val="de-DE"/>
        </w:rPr>
        <w:t xml:space="preserve">In den vergangenen Jahren wurden in der onkologischen Behandlung Fortschritte erzielt, von denen zuvor niemand zu träumen gewagt hatte. Die Patienten leben heute deutlich länger und mit einer erheblich verbesserten Lebensqualität. Zugleich aber </w:t>
      </w:r>
      <w:r w:rsidR="00937A36" w:rsidRPr="00D0273A">
        <w:rPr>
          <w:rFonts w:cs="Arial"/>
          <w:bCs/>
          <w:sz w:val="22"/>
          <w:szCs w:val="22"/>
          <w:lang w:val="de-DE"/>
        </w:rPr>
        <w:t xml:space="preserve">sind sie </w:t>
      </w:r>
      <w:r w:rsidRPr="00D0273A">
        <w:rPr>
          <w:rFonts w:cs="Arial"/>
          <w:bCs/>
          <w:sz w:val="22"/>
          <w:szCs w:val="22"/>
          <w:lang w:val="de-DE"/>
        </w:rPr>
        <w:t xml:space="preserve">trotz der medizinischen Erfolge mitunter mit ihrer Situation </w:t>
      </w:r>
      <w:r w:rsidR="00937A36" w:rsidRPr="00D0273A">
        <w:rPr>
          <w:rFonts w:cs="Arial"/>
          <w:bCs/>
          <w:sz w:val="22"/>
          <w:szCs w:val="22"/>
          <w:lang w:val="de-DE"/>
        </w:rPr>
        <w:t>un</w:t>
      </w:r>
      <w:r w:rsidRPr="00D0273A">
        <w:rPr>
          <w:rFonts w:cs="Arial"/>
          <w:bCs/>
          <w:sz w:val="22"/>
          <w:szCs w:val="22"/>
          <w:lang w:val="de-DE"/>
        </w:rPr>
        <w:t>zufrieden. Vor allem Krebspatienten leiden unter den Abläufen in Krankenhäusern, die mehr auf den Dienstplan als die Zuwendung zum Patienten hin ausgerichtet sind</w:t>
      </w:r>
      <w:r w:rsidR="00937A36" w:rsidRPr="00D0273A">
        <w:rPr>
          <w:rFonts w:cs="Arial"/>
          <w:bCs/>
          <w:sz w:val="22"/>
          <w:szCs w:val="22"/>
          <w:lang w:val="de-DE"/>
        </w:rPr>
        <w:t>:</w:t>
      </w:r>
      <w:r w:rsidRPr="00D0273A">
        <w:rPr>
          <w:rFonts w:cs="Arial"/>
          <w:bCs/>
          <w:sz w:val="22"/>
          <w:szCs w:val="22"/>
          <w:lang w:val="de-DE"/>
        </w:rPr>
        <w:t xml:space="preserve"> </w:t>
      </w:r>
      <w:r w:rsidR="006A353E">
        <w:rPr>
          <w:rFonts w:cs="Arial"/>
          <w:bCs/>
          <w:sz w:val="22"/>
          <w:szCs w:val="22"/>
          <w:lang w:val="de-DE"/>
        </w:rPr>
        <w:t>L</w:t>
      </w:r>
      <w:r w:rsidR="00937A36" w:rsidRPr="00D0273A">
        <w:rPr>
          <w:rFonts w:cs="Arial"/>
          <w:bCs/>
          <w:sz w:val="22"/>
          <w:szCs w:val="22"/>
          <w:lang w:val="de-DE"/>
        </w:rPr>
        <w:t>ange Wartezeiten im Krankenhaus</w:t>
      </w:r>
      <w:r w:rsidR="00C536CD">
        <w:rPr>
          <w:rFonts w:cs="Arial"/>
          <w:bCs/>
          <w:sz w:val="22"/>
          <w:szCs w:val="22"/>
          <w:lang w:val="de-DE"/>
        </w:rPr>
        <w:t xml:space="preserve">, aber auch </w:t>
      </w:r>
      <w:r w:rsidR="00937A36" w:rsidRPr="00D0273A">
        <w:rPr>
          <w:rFonts w:cs="Arial"/>
          <w:bCs/>
          <w:sz w:val="22"/>
          <w:szCs w:val="22"/>
          <w:lang w:val="de-DE"/>
        </w:rPr>
        <w:t xml:space="preserve">weite </w:t>
      </w:r>
      <w:r w:rsidRPr="00D0273A">
        <w:rPr>
          <w:rFonts w:cs="Arial"/>
          <w:bCs/>
          <w:sz w:val="22"/>
          <w:szCs w:val="22"/>
          <w:lang w:val="de-DE"/>
        </w:rPr>
        <w:t xml:space="preserve">Anfahrtswege zur Chemotherapie </w:t>
      </w:r>
      <w:r w:rsidR="004C5A43" w:rsidRPr="00D0273A">
        <w:rPr>
          <w:rFonts w:cs="Arial"/>
          <w:bCs/>
          <w:sz w:val="22"/>
          <w:szCs w:val="22"/>
          <w:lang w:val="de-DE"/>
        </w:rPr>
        <w:t xml:space="preserve">stellen eine Belastung für die </w:t>
      </w:r>
      <w:r w:rsidRPr="00D0273A">
        <w:rPr>
          <w:rFonts w:cs="Arial"/>
          <w:bCs/>
          <w:sz w:val="22"/>
          <w:szCs w:val="22"/>
          <w:lang w:val="de-DE"/>
        </w:rPr>
        <w:t xml:space="preserve">Patienten </w:t>
      </w:r>
      <w:r w:rsidR="004C5A43" w:rsidRPr="00D0273A">
        <w:rPr>
          <w:rFonts w:cs="Arial"/>
          <w:bCs/>
          <w:sz w:val="22"/>
          <w:szCs w:val="22"/>
          <w:lang w:val="de-DE"/>
        </w:rPr>
        <w:t>dar</w:t>
      </w:r>
      <w:r w:rsidRPr="00D0273A">
        <w:rPr>
          <w:rFonts w:cs="Arial"/>
          <w:bCs/>
          <w:sz w:val="22"/>
          <w:szCs w:val="22"/>
          <w:lang w:val="de-DE"/>
        </w:rPr>
        <w:t>.</w:t>
      </w:r>
      <w:r w:rsidR="00FA11B2" w:rsidRPr="00D0273A">
        <w:rPr>
          <w:rFonts w:cs="Arial"/>
          <w:bCs/>
          <w:sz w:val="22"/>
          <w:szCs w:val="22"/>
          <w:lang w:val="de-DE"/>
        </w:rPr>
        <w:t xml:space="preserve"> </w:t>
      </w:r>
      <w:r w:rsidR="006D61AE" w:rsidRPr="00D0273A">
        <w:rPr>
          <w:rFonts w:cs="Arial"/>
          <w:bCs/>
          <w:sz w:val="22"/>
          <w:szCs w:val="22"/>
          <w:lang w:val="de-DE"/>
        </w:rPr>
        <w:t xml:space="preserve">Um diese Problematik zu lösen, </w:t>
      </w:r>
      <w:r w:rsidR="00FA11B2" w:rsidRPr="00D0273A">
        <w:rPr>
          <w:rFonts w:cs="Arial"/>
          <w:bCs/>
          <w:sz w:val="22"/>
          <w:szCs w:val="22"/>
          <w:lang w:val="de-DE"/>
        </w:rPr>
        <w:t xml:space="preserve">haben wir </w:t>
      </w:r>
      <w:r w:rsidR="006A353E">
        <w:rPr>
          <w:rFonts w:cs="Arial"/>
          <w:bCs/>
          <w:sz w:val="22"/>
          <w:szCs w:val="22"/>
          <w:lang w:val="de-DE"/>
        </w:rPr>
        <w:t xml:space="preserve">gemeinsam mit Amgen </w:t>
      </w:r>
      <w:r w:rsidR="00FA11B2" w:rsidRPr="00D0273A">
        <w:rPr>
          <w:rFonts w:cs="Arial"/>
          <w:bCs/>
          <w:sz w:val="22"/>
          <w:szCs w:val="22"/>
          <w:lang w:val="de-DE"/>
        </w:rPr>
        <w:t>das</w:t>
      </w:r>
      <w:r w:rsidR="006D61AE" w:rsidRPr="00D0273A">
        <w:rPr>
          <w:rFonts w:cs="Arial"/>
          <w:bCs/>
          <w:sz w:val="22"/>
          <w:szCs w:val="22"/>
          <w:lang w:val="de-DE"/>
        </w:rPr>
        <w:t xml:space="preserve"> </w:t>
      </w:r>
      <w:r w:rsidR="00FA11B2" w:rsidRPr="00D0273A">
        <w:rPr>
          <w:rFonts w:cs="Arial"/>
          <w:bCs/>
          <w:sz w:val="22"/>
          <w:szCs w:val="22"/>
          <w:lang w:val="de-DE"/>
        </w:rPr>
        <w:t xml:space="preserve">Pilotprojekt </w:t>
      </w:r>
      <w:r w:rsidR="006A353E">
        <w:rPr>
          <w:rFonts w:cs="Arial"/>
          <w:bCs/>
          <w:sz w:val="22"/>
          <w:szCs w:val="22"/>
          <w:lang w:val="de-DE"/>
        </w:rPr>
        <w:t>„</w:t>
      </w:r>
      <w:r w:rsidR="00FA11B2" w:rsidRPr="003D330B">
        <w:rPr>
          <w:rFonts w:cs="Arial"/>
          <w:bCs/>
          <w:i/>
          <w:sz w:val="22"/>
          <w:szCs w:val="22"/>
          <w:lang w:val="de-DE"/>
        </w:rPr>
        <w:t>Multiple</w:t>
      </w:r>
      <w:r w:rsidR="00FA11B2" w:rsidRPr="00D0273A">
        <w:rPr>
          <w:rFonts w:cs="Arial"/>
          <w:bCs/>
          <w:sz w:val="22"/>
          <w:szCs w:val="22"/>
          <w:lang w:val="de-DE"/>
        </w:rPr>
        <w:t xml:space="preserve"> </w:t>
      </w:r>
      <w:r w:rsidR="00FA11B2" w:rsidRPr="00D0273A">
        <w:rPr>
          <w:rFonts w:cs="Arial"/>
          <w:bCs/>
          <w:i/>
          <w:sz w:val="22"/>
          <w:szCs w:val="22"/>
          <w:lang w:val="de-DE"/>
        </w:rPr>
        <w:t>Myeloma Companion</w:t>
      </w:r>
      <w:r w:rsidR="006A353E">
        <w:rPr>
          <w:rFonts w:cs="Arial"/>
          <w:bCs/>
          <w:i/>
          <w:sz w:val="22"/>
          <w:szCs w:val="22"/>
          <w:lang w:val="de-DE"/>
        </w:rPr>
        <w:t>“</w:t>
      </w:r>
      <w:r w:rsidR="00FA11B2" w:rsidRPr="00D0273A">
        <w:rPr>
          <w:rFonts w:cs="Arial"/>
          <w:bCs/>
          <w:sz w:val="22"/>
          <w:szCs w:val="22"/>
          <w:lang w:val="de-DE"/>
        </w:rPr>
        <w:t xml:space="preserve"> entwickelt: D</w:t>
      </w:r>
      <w:r w:rsidR="006D61AE" w:rsidRPr="00D0273A">
        <w:rPr>
          <w:rFonts w:cs="Arial"/>
          <w:bCs/>
          <w:sz w:val="22"/>
          <w:szCs w:val="22"/>
          <w:lang w:val="de-DE"/>
        </w:rPr>
        <w:t xml:space="preserve">ie Patienten </w:t>
      </w:r>
      <w:r w:rsidR="00FA11B2" w:rsidRPr="00D0273A">
        <w:rPr>
          <w:rFonts w:cs="Arial"/>
          <w:bCs/>
          <w:sz w:val="22"/>
          <w:szCs w:val="22"/>
          <w:lang w:val="de-DE"/>
        </w:rPr>
        <w:t>werden</w:t>
      </w:r>
      <w:r w:rsidR="006D61AE" w:rsidRPr="00D0273A">
        <w:rPr>
          <w:rFonts w:cs="Arial"/>
          <w:bCs/>
          <w:sz w:val="22"/>
          <w:szCs w:val="22"/>
          <w:lang w:val="de-DE"/>
        </w:rPr>
        <w:t xml:space="preserve"> von speziell geschultem Pflegepersonal</w:t>
      </w:r>
      <w:r w:rsidRPr="00D0273A">
        <w:rPr>
          <w:rFonts w:cs="Arial"/>
          <w:bCs/>
          <w:sz w:val="22"/>
          <w:szCs w:val="22"/>
          <w:lang w:val="de-DE"/>
        </w:rPr>
        <w:t xml:space="preserve"> </w:t>
      </w:r>
      <w:r w:rsidR="006D61AE" w:rsidRPr="00D0273A">
        <w:rPr>
          <w:rFonts w:cs="Arial"/>
          <w:bCs/>
          <w:sz w:val="22"/>
          <w:szCs w:val="22"/>
          <w:lang w:val="de-DE"/>
        </w:rPr>
        <w:t>zu</w:t>
      </w:r>
      <w:r w:rsidR="00B51F0D">
        <w:rPr>
          <w:rFonts w:cs="Arial"/>
          <w:bCs/>
          <w:sz w:val="22"/>
          <w:szCs w:val="22"/>
          <w:lang w:val="de-DE"/>
        </w:rPr>
        <w:t xml:space="preserve"> H</w:t>
      </w:r>
      <w:r w:rsidR="006D61AE" w:rsidRPr="00D0273A">
        <w:rPr>
          <w:rFonts w:cs="Arial"/>
          <w:bCs/>
          <w:sz w:val="22"/>
          <w:szCs w:val="22"/>
          <w:lang w:val="de-DE"/>
        </w:rPr>
        <w:t xml:space="preserve">ause besucht und </w:t>
      </w:r>
      <w:r w:rsidRPr="00D0273A">
        <w:rPr>
          <w:rFonts w:cs="Arial"/>
          <w:bCs/>
          <w:sz w:val="22"/>
          <w:szCs w:val="22"/>
          <w:lang w:val="de-DE"/>
        </w:rPr>
        <w:t xml:space="preserve">erhalten </w:t>
      </w:r>
      <w:r w:rsidR="006A353E">
        <w:rPr>
          <w:rFonts w:cs="Arial"/>
          <w:bCs/>
          <w:sz w:val="22"/>
          <w:szCs w:val="22"/>
          <w:lang w:val="de-DE"/>
        </w:rPr>
        <w:t xml:space="preserve">eine psychosoziale Betreuung sowie </w:t>
      </w:r>
      <w:r w:rsidRPr="00D0273A">
        <w:rPr>
          <w:rFonts w:cs="Arial"/>
          <w:bCs/>
          <w:sz w:val="22"/>
          <w:szCs w:val="22"/>
          <w:lang w:val="de-DE"/>
        </w:rPr>
        <w:t>ihre Myelomtherapie mit einem Proteasom-</w:t>
      </w:r>
      <w:r w:rsidR="006A353E">
        <w:rPr>
          <w:rFonts w:cs="Arial"/>
          <w:bCs/>
          <w:sz w:val="22"/>
          <w:szCs w:val="22"/>
          <w:lang w:val="de-DE"/>
        </w:rPr>
        <w:t>Inhibitor</w:t>
      </w:r>
      <w:r w:rsidRPr="00D0273A">
        <w:rPr>
          <w:rFonts w:cs="Arial"/>
          <w:bCs/>
          <w:sz w:val="22"/>
          <w:szCs w:val="22"/>
          <w:lang w:val="de-DE"/>
        </w:rPr>
        <w:t xml:space="preserve"> der zweiten Generation von Amgen</w:t>
      </w:r>
      <w:r w:rsidR="00D00DEA">
        <w:rPr>
          <w:rFonts w:cs="Arial"/>
          <w:bCs/>
          <w:sz w:val="22"/>
          <w:szCs w:val="22"/>
          <w:lang w:val="de-DE"/>
        </w:rPr>
        <w:t xml:space="preserve"> </w:t>
      </w:r>
      <w:r w:rsidR="00C536CD">
        <w:rPr>
          <w:rFonts w:cs="Arial"/>
          <w:bCs/>
          <w:sz w:val="22"/>
          <w:szCs w:val="22"/>
          <w:lang w:val="de-DE"/>
        </w:rPr>
        <w:t xml:space="preserve">in </w:t>
      </w:r>
      <w:r w:rsidRPr="00D0273A">
        <w:rPr>
          <w:rFonts w:cs="Arial"/>
          <w:bCs/>
          <w:sz w:val="22"/>
          <w:szCs w:val="22"/>
          <w:lang w:val="de-DE"/>
        </w:rPr>
        <w:t>den eigenen vier Wänden.</w:t>
      </w:r>
      <w:r w:rsidR="00937A36" w:rsidRPr="00D0273A">
        <w:rPr>
          <w:rFonts w:cs="Arial"/>
          <w:bCs/>
          <w:sz w:val="22"/>
          <w:szCs w:val="22"/>
          <w:lang w:val="de-DE"/>
        </w:rPr>
        <w:t>“</w:t>
      </w:r>
      <w:r w:rsidRPr="00D0273A">
        <w:rPr>
          <w:rFonts w:cs="Arial"/>
          <w:bCs/>
          <w:sz w:val="22"/>
          <w:szCs w:val="22"/>
          <w:lang w:val="de-DE"/>
        </w:rPr>
        <w:t xml:space="preserve"> </w:t>
      </w:r>
    </w:p>
    <w:p w:rsidR="006347DB" w:rsidRPr="00D0273A" w:rsidRDefault="006F78E0" w:rsidP="00EC17E0">
      <w:pPr>
        <w:spacing w:after="120" w:line="312" w:lineRule="auto"/>
        <w:rPr>
          <w:rFonts w:cs="Arial"/>
          <w:bCs/>
          <w:sz w:val="22"/>
          <w:szCs w:val="22"/>
          <w:lang w:val="de-DE"/>
        </w:rPr>
      </w:pPr>
      <w:r w:rsidRPr="00D0273A">
        <w:rPr>
          <w:rFonts w:cs="Arial"/>
          <w:bCs/>
          <w:sz w:val="22"/>
          <w:szCs w:val="22"/>
          <w:lang w:val="de-DE"/>
        </w:rPr>
        <w:t>Der Benefit für alle Beteiligten liegt auf der Hand: Der Patient bekommt die Therapie</w:t>
      </w:r>
      <w:r w:rsidR="006A353E">
        <w:rPr>
          <w:rFonts w:cs="Arial"/>
          <w:bCs/>
          <w:sz w:val="22"/>
          <w:szCs w:val="22"/>
          <w:lang w:val="de-DE"/>
        </w:rPr>
        <w:t xml:space="preserve"> – neben der psychosozialen Unterstützung </w:t>
      </w:r>
      <w:r w:rsidR="00EC17E0">
        <w:rPr>
          <w:rFonts w:cs="Arial"/>
          <w:bCs/>
          <w:sz w:val="22"/>
          <w:szCs w:val="22"/>
          <w:lang w:val="de-DE"/>
        </w:rPr>
        <w:t xml:space="preserve">– </w:t>
      </w:r>
      <w:r w:rsidRPr="00D0273A">
        <w:rPr>
          <w:rFonts w:cs="Arial"/>
          <w:bCs/>
          <w:sz w:val="22"/>
          <w:szCs w:val="22"/>
          <w:lang w:val="de-DE"/>
        </w:rPr>
        <w:t>in seinem gewohnten Umfeld verabreicht, sodass es ihm leichter fällt, sie korrekt einzuhalten. Auf diese Weise zieht er den größten Nutzen aus der Therapie und erreicht damit auch jene Ergebnisse, die in Studien gezeigt werden konnten. Durch die Behandlung zu</w:t>
      </w:r>
      <w:r w:rsidR="008D2917">
        <w:rPr>
          <w:rFonts w:cs="Arial"/>
          <w:bCs/>
          <w:sz w:val="22"/>
          <w:szCs w:val="22"/>
          <w:lang w:val="de-DE"/>
        </w:rPr>
        <w:t xml:space="preserve"> H</w:t>
      </w:r>
      <w:r w:rsidRPr="00D0273A">
        <w:rPr>
          <w:rFonts w:cs="Arial"/>
          <w:bCs/>
          <w:sz w:val="22"/>
          <w:szCs w:val="22"/>
          <w:lang w:val="de-DE"/>
        </w:rPr>
        <w:t>ause werden auch organisatorische und logistische Faktoren extrem vereinfacht. Angehörige wissen den Patienten gut versorgt und werden somit ebenfalls entlastet.</w:t>
      </w:r>
      <w:r w:rsidR="00100AE5" w:rsidRPr="00D0273A">
        <w:rPr>
          <w:rFonts w:cs="Arial"/>
          <w:bCs/>
          <w:sz w:val="22"/>
          <w:szCs w:val="22"/>
          <w:lang w:val="de-DE"/>
        </w:rPr>
        <w:t xml:space="preserve"> </w:t>
      </w:r>
      <w:r w:rsidR="005C7649" w:rsidRPr="00D0273A">
        <w:rPr>
          <w:rFonts w:cs="Arial"/>
          <w:bCs/>
          <w:sz w:val="22"/>
          <w:szCs w:val="22"/>
          <w:lang w:val="de-DE"/>
        </w:rPr>
        <w:t>„</w:t>
      </w:r>
      <w:r w:rsidR="005544FC" w:rsidRPr="00D0273A">
        <w:rPr>
          <w:rFonts w:cs="Arial"/>
          <w:bCs/>
          <w:sz w:val="22"/>
          <w:szCs w:val="22"/>
          <w:lang w:val="de-DE"/>
        </w:rPr>
        <w:t xml:space="preserve">Auf diese Weise </w:t>
      </w:r>
      <w:r w:rsidR="0048396B" w:rsidRPr="00D0273A">
        <w:rPr>
          <w:rFonts w:cs="Arial"/>
          <w:bCs/>
          <w:sz w:val="22"/>
          <w:szCs w:val="22"/>
          <w:lang w:val="de-DE"/>
        </w:rPr>
        <w:t xml:space="preserve">wird </w:t>
      </w:r>
      <w:r w:rsidR="006347DB" w:rsidRPr="00D0273A">
        <w:rPr>
          <w:rFonts w:cs="Arial"/>
          <w:bCs/>
          <w:sz w:val="22"/>
          <w:szCs w:val="22"/>
          <w:lang w:val="de-DE"/>
        </w:rPr>
        <w:t>einerseits die Lebensqualität der Patienten verbesser</w:t>
      </w:r>
      <w:r w:rsidR="0048396B" w:rsidRPr="00D0273A">
        <w:rPr>
          <w:rFonts w:cs="Arial"/>
          <w:bCs/>
          <w:sz w:val="22"/>
          <w:szCs w:val="22"/>
          <w:lang w:val="de-DE"/>
        </w:rPr>
        <w:t>t</w:t>
      </w:r>
      <w:r w:rsidR="006347DB" w:rsidRPr="00D0273A">
        <w:rPr>
          <w:rFonts w:cs="Arial"/>
          <w:bCs/>
          <w:sz w:val="22"/>
          <w:szCs w:val="22"/>
          <w:lang w:val="de-DE"/>
        </w:rPr>
        <w:t xml:space="preserve">, andererseits </w:t>
      </w:r>
      <w:r w:rsidR="0048396B" w:rsidRPr="00D0273A">
        <w:rPr>
          <w:rFonts w:cs="Arial"/>
          <w:bCs/>
          <w:sz w:val="22"/>
          <w:szCs w:val="22"/>
          <w:lang w:val="de-DE"/>
        </w:rPr>
        <w:t xml:space="preserve">werden </w:t>
      </w:r>
      <w:r w:rsidR="006347DB" w:rsidRPr="00D0273A">
        <w:rPr>
          <w:rFonts w:cs="Arial"/>
          <w:bCs/>
          <w:sz w:val="22"/>
          <w:szCs w:val="22"/>
          <w:lang w:val="de-DE"/>
        </w:rPr>
        <w:t>Ressourcen</w:t>
      </w:r>
      <w:r w:rsidR="0048396B" w:rsidRPr="00D0273A">
        <w:rPr>
          <w:rFonts w:cs="Arial"/>
          <w:bCs/>
          <w:sz w:val="22"/>
          <w:szCs w:val="22"/>
          <w:lang w:val="de-DE"/>
        </w:rPr>
        <w:t xml:space="preserve"> eingespart</w:t>
      </w:r>
      <w:r w:rsidR="006347DB" w:rsidRPr="00D0273A">
        <w:rPr>
          <w:rFonts w:cs="Arial"/>
          <w:bCs/>
          <w:sz w:val="22"/>
          <w:szCs w:val="22"/>
          <w:lang w:val="de-DE"/>
        </w:rPr>
        <w:t>. Und dies bei Sicherung optimaler Therapiestandards“, so Gastl.</w:t>
      </w:r>
    </w:p>
    <w:p w:rsidR="007A2F55" w:rsidRPr="00D0273A" w:rsidRDefault="007A2F55" w:rsidP="00EC17E0">
      <w:pPr>
        <w:spacing w:after="120" w:line="312" w:lineRule="auto"/>
        <w:rPr>
          <w:rFonts w:cs="Arial"/>
          <w:bCs/>
          <w:sz w:val="22"/>
          <w:szCs w:val="22"/>
          <w:lang w:val="de-DE"/>
        </w:rPr>
      </w:pPr>
      <w:r w:rsidRPr="00D0273A">
        <w:rPr>
          <w:rFonts w:cs="Arial"/>
          <w:bCs/>
          <w:sz w:val="22"/>
          <w:szCs w:val="22"/>
          <w:lang w:val="de-DE"/>
        </w:rPr>
        <w:t xml:space="preserve">Die </w:t>
      </w:r>
      <w:r w:rsidR="006A353E">
        <w:rPr>
          <w:rFonts w:cs="Arial"/>
          <w:bCs/>
          <w:sz w:val="22"/>
          <w:szCs w:val="22"/>
          <w:lang w:val="de-DE"/>
        </w:rPr>
        <w:t xml:space="preserve">Kosten für die </w:t>
      </w:r>
      <w:r w:rsidR="006A353E" w:rsidRPr="00D0273A">
        <w:rPr>
          <w:rFonts w:cs="Arial"/>
          <w:bCs/>
          <w:sz w:val="22"/>
          <w:szCs w:val="22"/>
          <w:lang w:val="de-DE"/>
        </w:rPr>
        <w:t>Arbeits</w:t>
      </w:r>
      <w:r w:rsidR="006A353E">
        <w:rPr>
          <w:rFonts w:cs="Arial"/>
          <w:bCs/>
          <w:sz w:val="22"/>
          <w:szCs w:val="22"/>
          <w:lang w:val="de-DE"/>
        </w:rPr>
        <w:t>zeit</w:t>
      </w:r>
      <w:r w:rsidR="006A353E" w:rsidRPr="00D0273A">
        <w:rPr>
          <w:rFonts w:cs="Arial"/>
          <w:bCs/>
          <w:sz w:val="22"/>
          <w:szCs w:val="22"/>
          <w:lang w:val="de-DE"/>
        </w:rPr>
        <w:t xml:space="preserve"> </w:t>
      </w:r>
      <w:r w:rsidR="006A353E">
        <w:rPr>
          <w:rFonts w:cs="Arial"/>
          <w:bCs/>
          <w:sz w:val="22"/>
          <w:szCs w:val="22"/>
          <w:lang w:val="de-DE"/>
        </w:rPr>
        <w:t>der</w:t>
      </w:r>
      <w:r w:rsidR="006A353E" w:rsidRPr="00D0273A">
        <w:rPr>
          <w:rFonts w:cs="Arial"/>
          <w:bCs/>
          <w:sz w:val="22"/>
          <w:szCs w:val="22"/>
          <w:lang w:val="de-DE"/>
        </w:rPr>
        <w:t xml:space="preserve"> mobilen </w:t>
      </w:r>
      <w:r w:rsidR="006A353E" w:rsidRPr="00EF3B4C">
        <w:rPr>
          <w:rFonts w:cs="Arial"/>
          <w:bCs/>
          <w:sz w:val="22"/>
          <w:szCs w:val="22"/>
          <w:lang w:val="de-DE"/>
        </w:rPr>
        <w:t>Pfleg</w:t>
      </w:r>
      <w:r w:rsidR="00236DCC" w:rsidRPr="00EF3B4C">
        <w:rPr>
          <w:rFonts w:cs="Arial"/>
          <w:bCs/>
          <w:sz w:val="22"/>
          <w:szCs w:val="22"/>
          <w:lang w:val="de-DE"/>
        </w:rPr>
        <w:t>e</w:t>
      </w:r>
      <w:r w:rsidR="006A353E" w:rsidRPr="00EF3B4C">
        <w:rPr>
          <w:rFonts w:cs="Arial"/>
          <w:bCs/>
          <w:sz w:val="22"/>
          <w:szCs w:val="22"/>
          <w:lang w:val="de-DE"/>
        </w:rPr>
        <w:t xml:space="preserve">kraft </w:t>
      </w:r>
      <w:r w:rsidR="006A353E" w:rsidRPr="00D0273A">
        <w:rPr>
          <w:rFonts w:cs="Arial"/>
          <w:bCs/>
          <w:sz w:val="22"/>
          <w:szCs w:val="22"/>
          <w:lang w:val="de-DE"/>
        </w:rPr>
        <w:t>und spezielle Schulungen derselben</w:t>
      </w:r>
      <w:r w:rsidR="006A353E" w:rsidRPr="006A353E">
        <w:rPr>
          <w:rFonts w:cs="Arial"/>
          <w:bCs/>
          <w:sz w:val="22"/>
          <w:szCs w:val="22"/>
          <w:lang w:val="de-DE"/>
        </w:rPr>
        <w:t xml:space="preserve"> </w:t>
      </w:r>
      <w:r w:rsidR="006A353E" w:rsidRPr="00D0273A">
        <w:rPr>
          <w:rFonts w:cs="Arial"/>
          <w:bCs/>
          <w:sz w:val="22"/>
          <w:szCs w:val="22"/>
          <w:lang w:val="de-DE"/>
        </w:rPr>
        <w:t xml:space="preserve">sowie die </w:t>
      </w:r>
      <w:r w:rsidR="00C536CD">
        <w:rPr>
          <w:rFonts w:cs="Arial"/>
          <w:bCs/>
          <w:sz w:val="22"/>
          <w:szCs w:val="22"/>
          <w:lang w:val="de-DE"/>
        </w:rPr>
        <w:t>Fahrtkosten</w:t>
      </w:r>
      <w:r w:rsidRPr="00D0273A">
        <w:rPr>
          <w:rFonts w:cs="Arial"/>
          <w:bCs/>
          <w:sz w:val="22"/>
          <w:szCs w:val="22"/>
          <w:lang w:val="de-DE"/>
        </w:rPr>
        <w:t xml:space="preserve"> für die Wegstrecke zwischen Klinik und Wohnort der Patienten werden der Klinik </w:t>
      </w:r>
      <w:r w:rsidR="00FA11B2" w:rsidRPr="00D0273A">
        <w:rPr>
          <w:rFonts w:cs="Arial"/>
          <w:bCs/>
          <w:sz w:val="22"/>
          <w:szCs w:val="22"/>
          <w:lang w:val="de-DE"/>
        </w:rPr>
        <w:t xml:space="preserve">von </w:t>
      </w:r>
      <w:r w:rsidRPr="00D0273A">
        <w:rPr>
          <w:rFonts w:cs="Arial"/>
          <w:bCs/>
          <w:sz w:val="22"/>
          <w:szCs w:val="22"/>
          <w:lang w:val="de-DE"/>
        </w:rPr>
        <w:t xml:space="preserve">Amgen refundiert. </w:t>
      </w:r>
    </w:p>
    <w:p w:rsidR="009E25FE" w:rsidRPr="00D0273A" w:rsidRDefault="00AE27B6" w:rsidP="00EC17E0">
      <w:pPr>
        <w:spacing w:after="120" w:line="312" w:lineRule="auto"/>
        <w:rPr>
          <w:rFonts w:cs="Arial"/>
          <w:bCs/>
          <w:sz w:val="22"/>
          <w:szCs w:val="22"/>
          <w:lang w:val="de-DE"/>
        </w:rPr>
      </w:pPr>
      <w:r w:rsidRPr="00D0273A">
        <w:rPr>
          <w:rFonts w:cs="Arial"/>
          <w:bCs/>
          <w:sz w:val="22"/>
          <w:szCs w:val="22"/>
          <w:lang w:val="de-DE"/>
        </w:rPr>
        <w:t>Eder</w:t>
      </w:r>
      <w:r w:rsidR="009E25FE" w:rsidRPr="00D0273A">
        <w:rPr>
          <w:rFonts w:cs="Arial"/>
          <w:bCs/>
          <w:sz w:val="22"/>
          <w:szCs w:val="22"/>
          <w:lang w:val="de-DE"/>
        </w:rPr>
        <w:t xml:space="preserve">: „Durch solche Homecare-Projekte ist nicht nur dem Patienten und seinen Angehörigen gedient, auch der Kostenträger profitiert, denn er bekommt für ‚sein Geld‘ einen besseren ‚Output‘, da die Patienten optimal therapiert werden. Außerdem werden mögliche Lücken im System geschlossen und Ressourcen effektiver genutzt: Durch Homecare-Lösungen werden z.B. überfüllte Onkologie-Ambulanzen entlastet und wertvolle Ärztezeit wird eingespart.“ </w:t>
      </w:r>
    </w:p>
    <w:p w:rsidR="00B777B7" w:rsidRPr="00EC17E0" w:rsidRDefault="00B777B7" w:rsidP="00EC17E0">
      <w:pPr>
        <w:autoSpaceDE w:val="0"/>
        <w:autoSpaceDN w:val="0"/>
        <w:adjustRightInd w:val="0"/>
        <w:spacing w:line="312" w:lineRule="auto"/>
        <w:rPr>
          <w:rFonts w:cs="Arial"/>
          <w:b/>
          <w:bCs/>
          <w:szCs w:val="22"/>
        </w:rPr>
      </w:pPr>
      <w:r w:rsidRPr="00EC17E0">
        <w:rPr>
          <w:rFonts w:cs="Arial"/>
          <w:b/>
          <w:bCs/>
          <w:szCs w:val="22"/>
        </w:rPr>
        <w:t>Best Point of Service – Patienten im Mittelpunkt</w:t>
      </w:r>
    </w:p>
    <w:p w:rsidR="00AE27B6" w:rsidRPr="00D0273A" w:rsidRDefault="00583E0D" w:rsidP="00EC17E0">
      <w:pPr>
        <w:autoSpaceDE w:val="0"/>
        <w:autoSpaceDN w:val="0"/>
        <w:adjustRightInd w:val="0"/>
        <w:spacing w:after="120" w:line="312" w:lineRule="auto"/>
        <w:rPr>
          <w:rFonts w:cs="Arial"/>
          <w:bCs/>
          <w:sz w:val="22"/>
          <w:szCs w:val="22"/>
          <w:lang w:val="de-DE"/>
        </w:rPr>
      </w:pPr>
      <w:r w:rsidRPr="00D0273A">
        <w:rPr>
          <w:rFonts w:cs="Arial"/>
          <w:bCs/>
          <w:sz w:val="22"/>
          <w:szCs w:val="22"/>
          <w:lang w:val="de-DE"/>
        </w:rPr>
        <w:t xml:space="preserve">Keine parenterale onkologische Therapie im Krankenhaus </w:t>
      </w:r>
      <w:r w:rsidR="00C65E5C" w:rsidRPr="00D0273A">
        <w:rPr>
          <w:rFonts w:cs="Arial"/>
          <w:bCs/>
          <w:sz w:val="22"/>
          <w:szCs w:val="22"/>
          <w:lang w:val="de-DE"/>
        </w:rPr>
        <w:t xml:space="preserve">ist </w:t>
      </w:r>
      <w:r w:rsidRPr="00D0273A">
        <w:rPr>
          <w:rFonts w:cs="Arial"/>
          <w:bCs/>
          <w:sz w:val="22"/>
          <w:szCs w:val="22"/>
          <w:lang w:val="de-DE"/>
        </w:rPr>
        <w:t xml:space="preserve">denkbar ohne das zentrale Zytostatikaservice der </w:t>
      </w:r>
      <w:r w:rsidR="005C7649" w:rsidRPr="00D0273A">
        <w:rPr>
          <w:rFonts w:cs="Arial"/>
          <w:bCs/>
          <w:sz w:val="22"/>
          <w:szCs w:val="22"/>
          <w:lang w:val="de-DE"/>
        </w:rPr>
        <w:t>Krankenhausa</w:t>
      </w:r>
      <w:r w:rsidRPr="00D0273A">
        <w:rPr>
          <w:rFonts w:cs="Arial"/>
          <w:bCs/>
          <w:sz w:val="22"/>
          <w:szCs w:val="22"/>
          <w:lang w:val="de-DE"/>
        </w:rPr>
        <w:t xml:space="preserve">potheke. </w:t>
      </w:r>
      <w:r w:rsidR="004C5A43" w:rsidRPr="00D0273A">
        <w:rPr>
          <w:rFonts w:cs="Arial"/>
          <w:bCs/>
          <w:sz w:val="22"/>
          <w:szCs w:val="22"/>
          <w:lang w:val="de-DE"/>
        </w:rPr>
        <w:t>„</w:t>
      </w:r>
      <w:r w:rsidRPr="00D0273A">
        <w:rPr>
          <w:rFonts w:cs="Arial"/>
          <w:bCs/>
          <w:sz w:val="22"/>
          <w:szCs w:val="22"/>
          <w:lang w:val="de-DE"/>
        </w:rPr>
        <w:t>Dabei wird durch speziell geschultes Personal die Chemotherapie</w:t>
      </w:r>
      <w:r w:rsidR="0019258D" w:rsidRPr="0019258D">
        <w:rPr>
          <w:rFonts w:asciiTheme="minorBidi" w:hAnsiTheme="minorBidi" w:cstheme="minorBidi"/>
          <w:bCs/>
          <w:sz w:val="22"/>
          <w:szCs w:val="22"/>
          <w:lang w:val="de-DE"/>
        </w:rPr>
        <w:t xml:space="preserve"> </w:t>
      </w:r>
      <w:r w:rsidR="0019258D" w:rsidRPr="00100AE5">
        <w:rPr>
          <w:rFonts w:asciiTheme="minorBidi" w:hAnsiTheme="minorBidi" w:cstheme="minorBidi"/>
          <w:bCs/>
          <w:sz w:val="22"/>
          <w:szCs w:val="22"/>
          <w:lang w:val="de-DE"/>
        </w:rPr>
        <w:t>in einem streng überwachten, sogenannten Reinraum</w:t>
      </w:r>
      <w:r w:rsidRPr="00D0273A">
        <w:rPr>
          <w:rFonts w:cs="Arial"/>
          <w:bCs/>
          <w:sz w:val="22"/>
          <w:szCs w:val="22"/>
          <w:lang w:val="de-DE"/>
        </w:rPr>
        <w:t xml:space="preserve"> individuell für jeden Patienten zubereitet. Daher sind Krankenhausapotheker ein wichtiger Partner g</w:t>
      </w:r>
      <w:r w:rsidR="00EC17E0">
        <w:rPr>
          <w:rFonts w:cs="Arial"/>
          <w:bCs/>
          <w:sz w:val="22"/>
          <w:szCs w:val="22"/>
          <w:lang w:val="de-DE"/>
        </w:rPr>
        <w:t>erade auch bei der ‚Zubereitung‘</w:t>
      </w:r>
      <w:r w:rsidRPr="00D0273A">
        <w:rPr>
          <w:rFonts w:cs="Arial"/>
          <w:bCs/>
          <w:sz w:val="22"/>
          <w:szCs w:val="22"/>
          <w:lang w:val="de-DE"/>
        </w:rPr>
        <w:t xml:space="preserve"> von Arzneien, die im Zuge von Homecare-Projekten vor- und zubereitet werden müssen</w:t>
      </w:r>
      <w:r w:rsidR="004C5A43" w:rsidRPr="00D0273A">
        <w:rPr>
          <w:rFonts w:cs="Arial"/>
          <w:bCs/>
          <w:sz w:val="22"/>
          <w:szCs w:val="22"/>
          <w:lang w:val="de-DE"/>
        </w:rPr>
        <w:t>“</w:t>
      </w:r>
      <w:r w:rsidR="00100AE5" w:rsidRPr="00D0273A">
        <w:rPr>
          <w:rFonts w:cs="Arial"/>
          <w:bCs/>
          <w:sz w:val="22"/>
          <w:szCs w:val="22"/>
          <w:lang w:val="de-DE"/>
        </w:rPr>
        <w:t>,</w:t>
      </w:r>
      <w:r w:rsidRPr="00D0273A">
        <w:rPr>
          <w:rFonts w:cs="Arial"/>
          <w:bCs/>
          <w:sz w:val="22"/>
          <w:szCs w:val="22"/>
          <w:lang w:val="de-DE"/>
        </w:rPr>
        <w:t xml:space="preserve"> so </w:t>
      </w:r>
      <w:r w:rsidRPr="00A10290">
        <w:rPr>
          <w:rFonts w:cs="Arial"/>
          <w:b/>
          <w:bCs/>
          <w:sz w:val="22"/>
          <w:szCs w:val="22"/>
          <w:lang w:val="de-DE"/>
        </w:rPr>
        <w:t>Mag.</w:t>
      </w:r>
      <w:r w:rsidRPr="00A10290">
        <w:rPr>
          <w:rFonts w:cs="Arial"/>
          <w:b/>
          <w:bCs/>
          <w:sz w:val="22"/>
          <w:szCs w:val="22"/>
          <w:vertAlign w:val="superscript"/>
          <w:lang w:val="de-DE"/>
        </w:rPr>
        <w:t>a</w:t>
      </w:r>
      <w:r w:rsidRPr="00A10290">
        <w:rPr>
          <w:rFonts w:cs="Arial"/>
          <w:b/>
          <w:bCs/>
          <w:sz w:val="22"/>
          <w:szCs w:val="22"/>
          <w:lang w:val="de-DE"/>
        </w:rPr>
        <w:t xml:space="preserve"> pharm Karin Kirchdorfer</w:t>
      </w:r>
      <w:r w:rsidRPr="00D0273A">
        <w:rPr>
          <w:rFonts w:cs="Arial"/>
          <w:bCs/>
          <w:sz w:val="22"/>
          <w:szCs w:val="22"/>
          <w:lang w:val="de-DE"/>
        </w:rPr>
        <w:t>, Präsidentin der Arbeitsgemeinschaft österreichischer Krankenhausapotheker</w:t>
      </w:r>
      <w:r w:rsidR="00C536CD">
        <w:rPr>
          <w:rFonts w:cs="Arial"/>
          <w:bCs/>
          <w:sz w:val="22"/>
          <w:szCs w:val="22"/>
          <w:lang w:val="de-DE"/>
        </w:rPr>
        <w:t xml:space="preserve"> und</w:t>
      </w:r>
      <w:r w:rsidRPr="00D0273A">
        <w:rPr>
          <w:rFonts w:cs="Arial"/>
          <w:bCs/>
          <w:sz w:val="22"/>
          <w:szCs w:val="22"/>
          <w:lang w:val="de-DE"/>
        </w:rPr>
        <w:t xml:space="preserve"> Apothekenleiterin im Hanusch</w:t>
      </w:r>
      <w:r w:rsidR="00C536CD">
        <w:rPr>
          <w:rFonts w:cs="Arial"/>
          <w:bCs/>
          <w:sz w:val="22"/>
          <w:szCs w:val="22"/>
          <w:lang w:val="de-DE"/>
        </w:rPr>
        <w:t>-</w:t>
      </w:r>
      <w:r w:rsidRPr="00D0273A">
        <w:rPr>
          <w:rFonts w:cs="Arial"/>
          <w:bCs/>
          <w:sz w:val="22"/>
          <w:szCs w:val="22"/>
          <w:lang w:val="de-DE"/>
        </w:rPr>
        <w:t xml:space="preserve">Krankenhaus in Wien. </w:t>
      </w:r>
    </w:p>
    <w:p w:rsidR="00AE27B6" w:rsidRPr="00D0273A" w:rsidRDefault="00AE27B6" w:rsidP="00EC17E0">
      <w:pPr>
        <w:spacing w:after="120" w:line="312" w:lineRule="auto"/>
        <w:rPr>
          <w:rFonts w:cs="Arial"/>
          <w:bCs/>
          <w:sz w:val="22"/>
          <w:szCs w:val="22"/>
          <w:lang w:val="de-DE"/>
        </w:rPr>
      </w:pPr>
      <w:r w:rsidRPr="00D0273A">
        <w:rPr>
          <w:rFonts w:cs="Arial"/>
          <w:bCs/>
          <w:sz w:val="22"/>
          <w:szCs w:val="22"/>
          <w:lang w:val="de-DE"/>
        </w:rPr>
        <w:t xml:space="preserve">Eine weitere der vielfältigen Möglichkeiten, wie Krankenhausapotheker einen Beitrag zur Optimierung des Gesundheitssystems leisten können, </w:t>
      </w:r>
      <w:r w:rsidR="002E02B8" w:rsidRPr="00D0273A">
        <w:rPr>
          <w:rFonts w:cs="Arial"/>
          <w:bCs/>
          <w:sz w:val="22"/>
          <w:szCs w:val="22"/>
          <w:lang w:val="de-DE"/>
        </w:rPr>
        <w:t xml:space="preserve">betrifft </w:t>
      </w:r>
      <w:r w:rsidR="00C536CD">
        <w:rPr>
          <w:rFonts w:cs="Arial"/>
          <w:bCs/>
          <w:sz w:val="22"/>
          <w:szCs w:val="22"/>
          <w:lang w:val="de-DE"/>
        </w:rPr>
        <w:t>das</w:t>
      </w:r>
      <w:r w:rsidRPr="00D0273A">
        <w:rPr>
          <w:rFonts w:cs="Arial"/>
          <w:bCs/>
          <w:sz w:val="22"/>
          <w:szCs w:val="22"/>
          <w:lang w:val="de-DE"/>
        </w:rPr>
        <w:t xml:space="preserve"> Entlassungsmanagement: Als Schnittstelle zwischen Krankenhaus und extramuralem Bereich besteht die Möglichkeit, im Gespräch mit dem Patienten die Therapie und die nachfolgende Compliance wesentlich zu </w:t>
      </w:r>
      <w:r w:rsidR="00A10290">
        <w:rPr>
          <w:rFonts w:cs="Arial"/>
          <w:bCs/>
          <w:sz w:val="22"/>
          <w:szCs w:val="22"/>
          <w:lang w:val="de-DE"/>
        </w:rPr>
        <w:t>verbessern</w:t>
      </w:r>
      <w:r w:rsidRPr="00D0273A">
        <w:rPr>
          <w:rFonts w:cs="Arial"/>
          <w:bCs/>
          <w:sz w:val="22"/>
          <w:szCs w:val="22"/>
          <w:lang w:val="de-DE"/>
        </w:rPr>
        <w:t xml:space="preserve">. </w:t>
      </w:r>
      <w:r w:rsidR="00937A36" w:rsidRPr="00D0273A">
        <w:rPr>
          <w:rFonts w:cs="Arial"/>
          <w:bCs/>
          <w:sz w:val="22"/>
          <w:szCs w:val="22"/>
          <w:lang w:val="de-DE"/>
        </w:rPr>
        <w:t>Kirchdorfer: „</w:t>
      </w:r>
      <w:r w:rsidRPr="00D0273A">
        <w:rPr>
          <w:rFonts w:cs="Arial"/>
          <w:bCs/>
          <w:sz w:val="22"/>
          <w:szCs w:val="22"/>
          <w:lang w:val="de-DE"/>
        </w:rPr>
        <w:t>Denn nur ein Patient, der genau weiß, warum er welches Medikament einnimmt und warum er manchmal vor dem Frühstück oder manchmal nach dem Frühstück seine Tablette schlucken muss, wird es auch nachhaltig tun.</w:t>
      </w:r>
      <w:r w:rsidR="00937A36" w:rsidRPr="00D0273A">
        <w:rPr>
          <w:rFonts w:cs="Arial"/>
          <w:bCs/>
          <w:sz w:val="22"/>
          <w:szCs w:val="22"/>
          <w:lang w:val="de-DE"/>
        </w:rPr>
        <w:t>“</w:t>
      </w:r>
    </w:p>
    <w:p w:rsidR="00583E0D" w:rsidRPr="00D0273A" w:rsidRDefault="00AE27B6" w:rsidP="00EC17E0">
      <w:pPr>
        <w:autoSpaceDE w:val="0"/>
        <w:autoSpaceDN w:val="0"/>
        <w:adjustRightInd w:val="0"/>
        <w:spacing w:line="312" w:lineRule="auto"/>
        <w:rPr>
          <w:rFonts w:cs="Arial"/>
          <w:b/>
          <w:bCs/>
          <w:szCs w:val="22"/>
          <w:lang w:val="de-DE"/>
        </w:rPr>
      </w:pPr>
      <w:r w:rsidRPr="00D0273A">
        <w:rPr>
          <w:rFonts w:cs="Arial"/>
          <w:b/>
          <w:bCs/>
          <w:szCs w:val="22"/>
          <w:lang w:val="de-DE"/>
        </w:rPr>
        <w:t>R</w:t>
      </w:r>
      <w:r w:rsidR="00583E0D" w:rsidRPr="00D0273A">
        <w:rPr>
          <w:rFonts w:cs="Arial"/>
          <w:b/>
          <w:bCs/>
          <w:szCs w:val="22"/>
          <w:lang w:val="de-DE"/>
        </w:rPr>
        <w:t>esümee</w:t>
      </w:r>
    </w:p>
    <w:p w:rsidR="00583E0D" w:rsidRPr="00D0273A" w:rsidRDefault="00100AE5" w:rsidP="00EC17E0">
      <w:pPr>
        <w:spacing w:after="120" w:line="312" w:lineRule="auto"/>
        <w:rPr>
          <w:rFonts w:cs="Arial"/>
          <w:bCs/>
          <w:sz w:val="22"/>
          <w:szCs w:val="22"/>
          <w:lang w:val="de-DE"/>
        </w:rPr>
      </w:pPr>
      <w:r w:rsidRPr="00D0273A">
        <w:rPr>
          <w:rFonts w:cs="Arial"/>
          <w:bCs/>
          <w:sz w:val="22"/>
          <w:szCs w:val="22"/>
          <w:lang w:val="de-DE"/>
        </w:rPr>
        <w:t xml:space="preserve">Eder </w:t>
      </w:r>
      <w:r w:rsidR="00583E0D" w:rsidRPr="00D0273A">
        <w:rPr>
          <w:rFonts w:cs="Arial"/>
          <w:bCs/>
          <w:sz w:val="22"/>
          <w:szCs w:val="22"/>
          <w:lang w:val="de-DE"/>
        </w:rPr>
        <w:t>fasst</w:t>
      </w:r>
      <w:r w:rsidRPr="00D0273A">
        <w:rPr>
          <w:rFonts w:cs="Arial"/>
          <w:bCs/>
          <w:sz w:val="22"/>
          <w:szCs w:val="22"/>
          <w:lang w:val="de-DE"/>
        </w:rPr>
        <w:t>e</w:t>
      </w:r>
      <w:r w:rsidR="00583E0D" w:rsidRPr="00D0273A">
        <w:rPr>
          <w:rFonts w:cs="Arial"/>
          <w:bCs/>
          <w:sz w:val="22"/>
          <w:szCs w:val="22"/>
          <w:lang w:val="de-DE"/>
        </w:rPr>
        <w:t xml:space="preserve"> zusammen:</w:t>
      </w:r>
      <w:r w:rsidRPr="00D0273A">
        <w:rPr>
          <w:rFonts w:cs="Arial"/>
          <w:bCs/>
          <w:sz w:val="22"/>
          <w:szCs w:val="22"/>
          <w:lang w:val="de-DE"/>
        </w:rPr>
        <w:t xml:space="preserve"> „</w:t>
      </w:r>
      <w:r w:rsidR="00583E0D" w:rsidRPr="00D0273A">
        <w:rPr>
          <w:rFonts w:cs="Arial"/>
          <w:bCs/>
          <w:sz w:val="22"/>
          <w:szCs w:val="22"/>
          <w:lang w:val="de-DE"/>
        </w:rPr>
        <w:t>Der VBHC-Ansatz kann in einer Vielzahl von Konzepten und Projekten Niederschlag finden.</w:t>
      </w:r>
      <w:r w:rsidRPr="00D0273A">
        <w:rPr>
          <w:rFonts w:cs="Arial"/>
          <w:bCs/>
          <w:sz w:val="22"/>
          <w:szCs w:val="22"/>
          <w:lang w:val="de-DE"/>
        </w:rPr>
        <w:t xml:space="preserve"> So können auch n</w:t>
      </w:r>
      <w:r w:rsidR="00583E0D" w:rsidRPr="00D0273A">
        <w:rPr>
          <w:rFonts w:cs="Arial"/>
          <w:bCs/>
          <w:sz w:val="22"/>
          <w:szCs w:val="22"/>
          <w:lang w:val="de-DE"/>
        </w:rPr>
        <w:t>eue Applikatio</w:t>
      </w:r>
      <w:r w:rsidR="00EC17E0">
        <w:rPr>
          <w:rFonts w:cs="Arial"/>
          <w:bCs/>
          <w:sz w:val="22"/>
          <w:szCs w:val="22"/>
          <w:lang w:val="de-DE"/>
        </w:rPr>
        <w:t>nsformen, die eine ‚Convenience‘</w:t>
      </w:r>
      <w:r w:rsidR="00583E0D" w:rsidRPr="00D0273A">
        <w:rPr>
          <w:rFonts w:cs="Arial"/>
          <w:bCs/>
          <w:sz w:val="22"/>
          <w:szCs w:val="22"/>
          <w:lang w:val="de-DE"/>
        </w:rPr>
        <w:t xml:space="preserve"> in der Verabreichung bedeuten, Patient und Arzt unterstützen.</w:t>
      </w:r>
      <w:r w:rsidRPr="00D0273A">
        <w:rPr>
          <w:rFonts w:cs="Arial"/>
          <w:bCs/>
          <w:sz w:val="22"/>
          <w:szCs w:val="22"/>
          <w:lang w:val="de-DE"/>
        </w:rPr>
        <w:t xml:space="preserve">“ </w:t>
      </w:r>
      <w:r w:rsidR="00583E0D" w:rsidRPr="00D0273A">
        <w:rPr>
          <w:rFonts w:cs="Arial"/>
          <w:bCs/>
          <w:sz w:val="22"/>
          <w:szCs w:val="22"/>
          <w:lang w:val="de-DE"/>
        </w:rPr>
        <w:t xml:space="preserve">Verabreichungsschemata oder Darreichungsformen </w:t>
      </w:r>
      <w:r w:rsidRPr="00D0273A">
        <w:rPr>
          <w:rFonts w:cs="Arial"/>
          <w:bCs/>
          <w:sz w:val="22"/>
          <w:szCs w:val="22"/>
          <w:lang w:val="de-DE"/>
        </w:rPr>
        <w:t xml:space="preserve">könnten </w:t>
      </w:r>
      <w:r w:rsidR="00D00DEA">
        <w:rPr>
          <w:rFonts w:cs="Arial"/>
          <w:bCs/>
          <w:sz w:val="22"/>
          <w:szCs w:val="22"/>
          <w:lang w:val="de-DE"/>
        </w:rPr>
        <w:t>unter dem Blickwinkel</w:t>
      </w:r>
      <w:r w:rsidRPr="00D0273A">
        <w:rPr>
          <w:rFonts w:cs="Arial"/>
          <w:bCs/>
          <w:sz w:val="22"/>
          <w:szCs w:val="22"/>
          <w:lang w:val="de-DE"/>
        </w:rPr>
        <w:t xml:space="preserve"> </w:t>
      </w:r>
      <w:r w:rsidR="00583E0D" w:rsidRPr="00D0273A">
        <w:rPr>
          <w:rFonts w:cs="Arial"/>
          <w:bCs/>
          <w:sz w:val="22"/>
          <w:szCs w:val="22"/>
          <w:lang w:val="de-DE"/>
        </w:rPr>
        <w:t>vereinfacht und verbessert werden, dass die Compliance der Patienten gefördert und dadurch ein langfristiges Einhalten der Therapievorgaben erreicht wird.</w:t>
      </w:r>
      <w:r w:rsidR="00937A36" w:rsidRPr="00D0273A">
        <w:rPr>
          <w:rFonts w:cs="Arial"/>
          <w:bCs/>
          <w:sz w:val="22"/>
          <w:szCs w:val="22"/>
          <w:lang w:val="de-DE"/>
        </w:rPr>
        <w:t xml:space="preserve"> </w:t>
      </w:r>
      <w:r w:rsidR="00583E0D" w:rsidRPr="00D0273A">
        <w:rPr>
          <w:rFonts w:cs="Arial"/>
          <w:bCs/>
          <w:sz w:val="22"/>
          <w:szCs w:val="22"/>
          <w:lang w:val="de-DE"/>
        </w:rPr>
        <w:t>Amgen arbeitet permanent an der Entwicklung von Konzepten und Strategien, die auf dem VBHC-Ansatz aufbauen.</w:t>
      </w:r>
    </w:p>
    <w:p w:rsidR="00583E0D" w:rsidRPr="00D0273A" w:rsidRDefault="00100AE5" w:rsidP="00EC17E0">
      <w:pPr>
        <w:spacing w:after="120" w:line="312" w:lineRule="auto"/>
        <w:rPr>
          <w:rFonts w:cs="Arial"/>
          <w:bCs/>
          <w:sz w:val="22"/>
          <w:szCs w:val="22"/>
          <w:lang w:val="de-DE"/>
        </w:rPr>
      </w:pPr>
      <w:r w:rsidRPr="00D0273A">
        <w:rPr>
          <w:rFonts w:cs="Arial"/>
          <w:bCs/>
          <w:sz w:val="22"/>
          <w:szCs w:val="22"/>
          <w:lang w:val="de-DE"/>
        </w:rPr>
        <w:t>Eder abschließend: „</w:t>
      </w:r>
      <w:r w:rsidR="00583E0D" w:rsidRPr="00D0273A">
        <w:rPr>
          <w:rFonts w:cs="Arial"/>
          <w:bCs/>
          <w:sz w:val="22"/>
          <w:szCs w:val="22"/>
          <w:lang w:val="de-DE"/>
        </w:rPr>
        <w:t xml:space="preserve">Unser Ziel als Pharmaunternehmen ist es, neben dem Wohl des Patienten zu einer </w:t>
      </w:r>
      <w:r w:rsidR="00135A6F" w:rsidRPr="00D0273A">
        <w:rPr>
          <w:rFonts w:cs="Arial"/>
          <w:bCs/>
          <w:sz w:val="22"/>
          <w:szCs w:val="22"/>
          <w:lang w:val="de-DE"/>
        </w:rPr>
        <w:t xml:space="preserve">nachhaltigen </w:t>
      </w:r>
      <w:r w:rsidR="00583E0D" w:rsidRPr="00D0273A">
        <w:rPr>
          <w:rFonts w:cs="Arial"/>
          <w:bCs/>
          <w:sz w:val="22"/>
          <w:szCs w:val="22"/>
          <w:lang w:val="de-DE"/>
        </w:rPr>
        <w:t xml:space="preserve">Sicherung und Verbesserung unseres Gesundheitssystems beizutragen. Wir sehen, dass Innovationen im Rahmen von Value Based Health Care ein enormes Potenzial bieten, mit vorhandenen Ressourcen optimierte Ergebnisse zu generieren und damit unser Gesundheitssystem nachhaltig zu sichern. Hier sind Kreativität und </w:t>
      </w:r>
      <w:r w:rsidR="00583E0D" w:rsidRPr="00EF3B4C">
        <w:rPr>
          <w:rFonts w:cs="Arial"/>
          <w:bCs/>
          <w:sz w:val="22"/>
          <w:szCs w:val="22"/>
          <w:lang w:val="de-DE"/>
        </w:rPr>
        <w:t xml:space="preserve">Einfallsreichtum </w:t>
      </w:r>
      <w:r w:rsidR="00236DCC" w:rsidRPr="00EF3B4C">
        <w:rPr>
          <w:rFonts w:cs="Arial"/>
          <w:bCs/>
          <w:sz w:val="22"/>
          <w:szCs w:val="22"/>
          <w:lang w:val="de-DE"/>
        </w:rPr>
        <w:t xml:space="preserve">aller involvierten Stakeholder </w:t>
      </w:r>
      <w:r w:rsidR="00583E0D" w:rsidRPr="00EF3B4C">
        <w:rPr>
          <w:rFonts w:cs="Arial"/>
          <w:bCs/>
          <w:sz w:val="22"/>
          <w:szCs w:val="22"/>
          <w:lang w:val="de-DE"/>
        </w:rPr>
        <w:t xml:space="preserve">in Zukunft </w:t>
      </w:r>
      <w:r w:rsidR="00583E0D" w:rsidRPr="00D0273A">
        <w:rPr>
          <w:rFonts w:cs="Arial"/>
          <w:bCs/>
          <w:sz w:val="22"/>
          <w:szCs w:val="22"/>
          <w:lang w:val="de-DE"/>
        </w:rPr>
        <w:t>gefordert.</w:t>
      </w:r>
      <w:r w:rsidRPr="00D0273A">
        <w:rPr>
          <w:rFonts w:cs="Arial"/>
          <w:bCs/>
          <w:sz w:val="22"/>
          <w:szCs w:val="22"/>
          <w:lang w:val="de-DE"/>
        </w:rPr>
        <w:t>“</w:t>
      </w:r>
      <w:r w:rsidR="00583E0D" w:rsidRPr="00D0273A">
        <w:rPr>
          <w:rFonts w:cs="Arial"/>
          <w:bCs/>
          <w:sz w:val="22"/>
          <w:szCs w:val="22"/>
          <w:lang w:val="de-DE"/>
        </w:rPr>
        <w:t xml:space="preserve"> </w:t>
      </w:r>
    </w:p>
    <w:p w:rsidR="00102037" w:rsidRPr="00D0273A" w:rsidRDefault="00B05648" w:rsidP="00EC17E0">
      <w:pPr>
        <w:rPr>
          <w:rFonts w:cs="Arial"/>
          <w:sz w:val="20"/>
          <w:lang w:val="de-AT"/>
        </w:rPr>
      </w:pPr>
      <w:r w:rsidRPr="00D0273A">
        <w:rPr>
          <w:rFonts w:cs="Arial"/>
          <w:sz w:val="18"/>
          <w:szCs w:val="18"/>
          <w:lang w:val="de-AT"/>
        </w:rPr>
        <w:t xml:space="preserve">       </w:t>
      </w:r>
      <w:r w:rsidRPr="00D0273A">
        <w:rPr>
          <w:rFonts w:cs="Arial"/>
          <w:b/>
          <w:sz w:val="18"/>
          <w:szCs w:val="18"/>
          <w:lang w:val="de-AT"/>
        </w:rPr>
        <w:t xml:space="preserve">  </w:t>
      </w:r>
      <w:r w:rsidRPr="00D0273A">
        <w:rPr>
          <w:rFonts w:cs="Arial"/>
          <w:b/>
          <w:sz w:val="18"/>
          <w:szCs w:val="18"/>
          <w:lang w:val="de-AT"/>
        </w:rPr>
        <w:br/>
      </w:r>
      <w:r w:rsidR="00102037" w:rsidRPr="00D0273A">
        <w:rPr>
          <w:rFonts w:cs="Arial"/>
          <w:i/>
          <w:sz w:val="18"/>
          <w:lang w:val="de-AT"/>
        </w:rPr>
        <w:t>Aus Gründen der besseren Lesbarkeit wurde im Text auf eine gendergerechte Schreibweise verzichtet. Alle Bezeichnungen gelten sowohl für Frauen als auch für Männer</w:t>
      </w:r>
      <w:r w:rsidR="00102037" w:rsidRPr="00D0273A">
        <w:rPr>
          <w:rFonts w:cs="Arial"/>
          <w:i/>
          <w:sz w:val="20"/>
          <w:lang w:val="de-AT"/>
        </w:rPr>
        <w:t>.</w:t>
      </w:r>
    </w:p>
    <w:p w:rsidR="006B4D7C" w:rsidRPr="00D0273A" w:rsidRDefault="006B4D7C" w:rsidP="00EC17E0">
      <w:pPr>
        <w:spacing w:after="120" w:line="312" w:lineRule="auto"/>
        <w:rPr>
          <w:rFonts w:cs="Arial"/>
          <w:b/>
          <w:i/>
          <w:sz w:val="14"/>
          <w:szCs w:val="14"/>
          <w:lang w:val="de-AT"/>
        </w:rPr>
      </w:pPr>
    </w:p>
    <w:p w:rsidR="00100AE5" w:rsidRPr="00D0273A" w:rsidRDefault="00100AE5" w:rsidP="00EC17E0">
      <w:pPr>
        <w:rPr>
          <w:rFonts w:cs="Arial"/>
          <w:b/>
          <w:bCs/>
          <w:sz w:val="20"/>
          <w:szCs w:val="22"/>
        </w:rPr>
      </w:pPr>
      <w:r w:rsidRPr="00D0273A">
        <w:rPr>
          <w:rFonts w:cs="Arial"/>
          <w:b/>
          <w:bCs/>
          <w:sz w:val="20"/>
          <w:szCs w:val="22"/>
        </w:rPr>
        <w:t>Rückfragen Presse</w:t>
      </w:r>
    </w:p>
    <w:p w:rsidR="00100AE5" w:rsidRPr="00D0273A" w:rsidRDefault="00100AE5" w:rsidP="00EC17E0">
      <w:pPr>
        <w:shd w:val="clear" w:color="auto" w:fill="FFFFFF"/>
        <w:rPr>
          <w:rFonts w:cs="Arial"/>
          <w:bCs/>
          <w:sz w:val="20"/>
        </w:rPr>
      </w:pPr>
      <w:r w:rsidRPr="00D0273A">
        <w:rPr>
          <w:rFonts w:cs="Arial"/>
          <w:bCs/>
          <w:color w:val="222222"/>
          <w:sz w:val="20"/>
        </w:rPr>
        <w:t xml:space="preserve">Urban &amp; Schenk </w:t>
      </w:r>
      <w:r w:rsidRPr="00D0273A">
        <w:rPr>
          <w:rFonts w:cs="Arial"/>
          <w:bCs/>
          <w:sz w:val="20"/>
        </w:rPr>
        <w:t>medical media consulting</w:t>
      </w:r>
    </w:p>
    <w:p w:rsidR="00100AE5" w:rsidRPr="00D0273A" w:rsidRDefault="00100AE5" w:rsidP="00EC17E0">
      <w:pPr>
        <w:shd w:val="clear" w:color="auto" w:fill="FFFFFF"/>
        <w:rPr>
          <w:rStyle w:val="Internetlink"/>
          <w:rFonts w:eastAsia="Calibri" w:cs="Arial"/>
          <w:b/>
          <w:bCs/>
          <w:lang w:val="sv-SE"/>
        </w:rPr>
      </w:pPr>
      <w:r w:rsidRPr="00D0273A">
        <w:rPr>
          <w:rFonts w:cs="Arial"/>
          <w:sz w:val="20"/>
          <w:lang w:val="sv-SE"/>
        </w:rPr>
        <w:t xml:space="preserve">Barbara Urban: +43 664/41 69 4 59, </w:t>
      </w:r>
      <w:hyperlink r:id="rId8">
        <w:r w:rsidRPr="00D0273A">
          <w:rPr>
            <w:rStyle w:val="Internetlink"/>
            <w:rFonts w:eastAsia="Calibri" w:cs="Arial"/>
            <w:lang w:val="sv-SE"/>
          </w:rPr>
          <w:t>barbara.urban@medical-media-consulting.at</w:t>
        </w:r>
      </w:hyperlink>
    </w:p>
    <w:p w:rsidR="00100AE5" w:rsidRPr="00D0273A" w:rsidRDefault="00100AE5" w:rsidP="00EC17E0">
      <w:pPr>
        <w:shd w:val="clear" w:color="auto" w:fill="FFFFFF"/>
        <w:rPr>
          <w:rFonts w:cs="Arial"/>
          <w:sz w:val="20"/>
          <w:lang w:val="de-AT"/>
        </w:rPr>
      </w:pPr>
      <w:r w:rsidRPr="00D0273A">
        <w:rPr>
          <w:rFonts w:cs="Arial"/>
          <w:sz w:val="20"/>
          <w:lang w:val="de-AT"/>
        </w:rPr>
        <w:t xml:space="preserve">Mag. Harald Schenk: +43 664/160 75 99, </w:t>
      </w:r>
      <w:hyperlink r:id="rId9">
        <w:r w:rsidRPr="00D0273A">
          <w:rPr>
            <w:rStyle w:val="Internetlink"/>
            <w:rFonts w:eastAsia="Calibri" w:cs="Arial"/>
            <w:lang w:val="de-AT"/>
          </w:rPr>
          <w:t>harald.schenk@medical-media-consulting.at</w:t>
        </w:r>
      </w:hyperlink>
    </w:p>
    <w:p w:rsidR="005C0EBB" w:rsidRPr="00D0273A" w:rsidRDefault="005C0EBB" w:rsidP="00EC17E0">
      <w:pPr>
        <w:spacing w:line="312" w:lineRule="auto"/>
        <w:rPr>
          <w:rFonts w:cs="Arial"/>
          <w:sz w:val="22"/>
          <w:szCs w:val="22"/>
          <w:lang w:val="de-AT"/>
        </w:rPr>
      </w:pPr>
    </w:p>
    <w:p w:rsidR="006F7037" w:rsidRPr="00D0273A" w:rsidRDefault="00672732" w:rsidP="00EC17E0">
      <w:pPr>
        <w:spacing w:line="312" w:lineRule="auto"/>
        <w:rPr>
          <w:rFonts w:cs="Arial"/>
          <w:sz w:val="22"/>
          <w:szCs w:val="22"/>
          <w:lang w:val="de-AT"/>
        </w:rPr>
      </w:pPr>
      <w:r w:rsidRPr="00D0273A">
        <w:rPr>
          <w:rFonts w:cs="Arial"/>
          <w:sz w:val="22"/>
          <w:szCs w:val="22"/>
          <w:lang w:val="de-AT"/>
        </w:rPr>
        <w:t>25</w:t>
      </w:r>
      <w:r w:rsidR="00AB2863" w:rsidRPr="00D0273A">
        <w:rPr>
          <w:rFonts w:cs="Arial"/>
          <w:sz w:val="22"/>
          <w:szCs w:val="22"/>
          <w:lang w:val="de-AT"/>
        </w:rPr>
        <w:t>.</w:t>
      </w:r>
      <w:r w:rsidR="006F7037" w:rsidRPr="00D0273A">
        <w:rPr>
          <w:rFonts w:cs="Arial"/>
          <w:sz w:val="22"/>
          <w:szCs w:val="22"/>
          <w:lang w:val="de-AT"/>
        </w:rPr>
        <w:t xml:space="preserve"> </w:t>
      </w:r>
      <w:r w:rsidRPr="00D0273A">
        <w:rPr>
          <w:rFonts w:cs="Arial"/>
          <w:sz w:val="22"/>
          <w:szCs w:val="22"/>
          <w:lang w:val="de-AT"/>
        </w:rPr>
        <w:t xml:space="preserve">April </w:t>
      </w:r>
      <w:r w:rsidR="00055CDE" w:rsidRPr="00D0273A">
        <w:rPr>
          <w:rFonts w:cs="Arial"/>
          <w:sz w:val="22"/>
          <w:szCs w:val="22"/>
          <w:lang w:val="de-AT"/>
        </w:rPr>
        <w:t>201</w:t>
      </w:r>
      <w:r w:rsidRPr="00D0273A">
        <w:rPr>
          <w:rFonts w:cs="Arial"/>
          <w:sz w:val="22"/>
          <w:szCs w:val="22"/>
          <w:lang w:val="de-AT"/>
        </w:rPr>
        <w:t>7</w:t>
      </w:r>
    </w:p>
    <w:p w:rsidR="00B51F0D" w:rsidRDefault="00B10EE0" w:rsidP="00EC17E0">
      <w:pPr>
        <w:spacing w:line="312" w:lineRule="auto"/>
        <w:rPr>
          <w:rFonts w:cs="Arial"/>
          <w:sz w:val="16"/>
          <w:lang w:val="de-AT"/>
        </w:rPr>
      </w:pPr>
      <w:r w:rsidRPr="00B10EE0">
        <w:rPr>
          <w:rFonts w:cs="Arial"/>
          <w:sz w:val="16"/>
          <w:lang w:val="de-AT"/>
        </w:rPr>
        <w:t>AT-C-NPS-0417-048335d</w:t>
      </w:r>
    </w:p>
    <w:p w:rsidR="00B51F0D" w:rsidRPr="00B51F0D" w:rsidRDefault="00B51F0D" w:rsidP="00EC17E0">
      <w:pPr>
        <w:rPr>
          <w:rFonts w:cs="Arial"/>
          <w:sz w:val="16"/>
          <w:lang w:val="de-AT"/>
        </w:rPr>
      </w:pPr>
    </w:p>
    <w:p w:rsidR="00B51F0D" w:rsidRPr="00B51F0D" w:rsidRDefault="00B51F0D" w:rsidP="00EC17E0">
      <w:pPr>
        <w:rPr>
          <w:rFonts w:cs="Arial"/>
          <w:sz w:val="16"/>
          <w:lang w:val="de-AT"/>
        </w:rPr>
      </w:pPr>
    </w:p>
    <w:p w:rsidR="00B51F0D" w:rsidRPr="00B51F0D" w:rsidRDefault="00F05B47" w:rsidP="00EC17E0">
      <w:pPr>
        <w:rPr>
          <w:rFonts w:cs="Arial"/>
          <w:sz w:val="16"/>
          <w:lang w:val="de-AT"/>
        </w:rPr>
      </w:pPr>
      <w:r w:rsidRPr="00F05B47">
        <w:rPr>
          <w:rFonts w:cs="Arial"/>
          <w:noProof/>
          <w:sz w:val="16"/>
          <w:lang w:eastAsia="ja-JP"/>
        </w:rPr>
        <w:pict>
          <v:line id="Straight Connector 1" o:spid="_x0000_s1026" style="position:absolute;flip:y;z-index:251659264;visibility:visible" from="-2.1pt,6.7pt" to="174.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" strokecolor="black [3040]"/>
        </w:pict>
      </w:r>
    </w:p>
    <w:p w:rsidR="00B51F0D" w:rsidRDefault="00B51F0D" w:rsidP="00EC17E0">
      <w:pPr>
        <w:rPr>
          <w:rFonts w:cs="Arial"/>
          <w:sz w:val="16"/>
          <w:lang w:val="de-AT"/>
        </w:rPr>
      </w:pPr>
    </w:p>
    <w:p w:rsidR="00B51F0D" w:rsidRDefault="00B51F0D" w:rsidP="00EC17E0">
      <w:pPr>
        <w:spacing w:afterLines="40"/>
        <w:rPr>
          <w:rFonts w:cs="Arial"/>
          <w:sz w:val="16"/>
          <w:lang w:val="de-AT"/>
        </w:rPr>
      </w:pPr>
      <w:r w:rsidRPr="006A353E">
        <w:rPr>
          <w:sz w:val="16"/>
          <w:lang w:val="de-AT"/>
        </w:rPr>
        <w:footnoteRef/>
      </w:r>
      <w:r>
        <w:rPr>
          <w:rFonts w:cs="Arial"/>
          <w:lang w:val="de-AT"/>
        </w:rPr>
        <w:t xml:space="preserve"> </w:t>
      </w:r>
      <w:r w:rsidRPr="006E7C59">
        <w:rPr>
          <w:rFonts w:cs="Arial"/>
          <w:bCs/>
          <w:sz w:val="18"/>
          <w:szCs w:val="18"/>
          <w:lang w:val="de-DE"/>
        </w:rPr>
        <w:t>Pharmig „Daten und Fakten 2016“ Arzneimittel und Gesundheitswesen in Österreich, Seite 10; „1.3 Gesundheitsausgaben“</w:t>
      </w:r>
      <w:r w:rsidRPr="006E7C59">
        <w:rPr>
          <w:rFonts w:cs="Arial"/>
          <w:sz w:val="16"/>
          <w:lang w:val="de-AT"/>
        </w:rPr>
        <w:t xml:space="preserve"> </w:t>
      </w:r>
    </w:p>
    <w:p w:rsidR="006A353E" w:rsidRPr="00236DCC" w:rsidRDefault="006A353E" w:rsidP="00EC17E0">
      <w:pPr>
        <w:spacing w:afterLines="40"/>
        <w:rPr>
          <w:rFonts w:cs="Arial"/>
          <w:bCs/>
          <w:sz w:val="18"/>
          <w:szCs w:val="18"/>
          <w:lang w:val="fr-FR"/>
        </w:rPr>
      </w:pPr>
      <w:r w:rsidRPr="00236DCC">
        <w:rPr>
          <w:sz w:val="16"/>
          <w:lang w:val="fr-FR"/>
        </w:rPr>
        <w:t xml:space="preserve">2 </w:t>
      </w:r>
      <w:r w:rsidRPr="00236DCC">
        <w:rPr>
          <w:rFonts w:cs="Arial"/>
          <w:bCs/>
          <w:sz w:val="18"/>
          <w:szCs w:val="18"/>
          <w:lang w:val="fr-FR"/>
        </w:rPr>
        <w:t xml:space="preserve">Porter et al: </w:t>
      </w:r>
      <w:hyperlink r:id="rId10" w:history="1">
        <w:r w:rsidRPr="00236DCC">
          <w:rPr>
            <w:rFonts w:cs="Arial"/>
            <w:bCs/>
            <w:sz w:val="18"/>
            <w:szCs w:val="18"/>
            <w:lang w:val="fr-FR"/>
          </w:rPr>
          <w:t>http://</w:t>
        </w:r>
      </w:hyperlink>
      <w:hyperlink r:id="rId11" w:history="1">
        <w:r w:rsidRPr="00236DCC">
          <w:rPr>
            <w:rFonts w:cs="Arial"/>
            <w:bCs/>
            <w:sz w:val="18"/>
            <w:szCs w:val="18"/>
            <w:lang w:val="fr-FR"/>
          </w:rPr>
          <w:t>www.isc.hbs.edu/health-care/vbhcd/pages/default.aspx</w:t>
        </w:r>
      </w:hyperlink>
    </w:p>
    <w:p w:rsidR="006A353E" w:rsidRPr="00236DCC" w:rsidRDefault="006A353E" w:rsidP="00EC17E0">
      <w:pPr>
        <w:spacing w:afterLines="40"/>
        <w:rPr>
          <w:rFonts w:cs="Arial"/>
          <w:bCs/>
          <w:sz w:val="18"/>
          <w:szCs w:val="18"/>
          <w:lang w:val="fr-FR"/>
        </w:rPr>
      </w:pPr>
    </w:p>
    <w:p w:rsidR="00E33AC5" w:rsidRPr="00236DCC" w:rsidRDefault="00E33AC5" w:rsidP="00EC17E0">
      <w:pPr>
        <w:tabs>
          <w:tab w:val="left" w:pos="505"/>
        </w:tabs>
        <w:rPr>
          <w:rFonts w:cs="Arial"/>
          <w:sz w:val="16"/>
          <w:lang w:val="fr-FR"/>
        </w:rPr>
      </w:pPr>
      <w:bookmarkStart w:id="1" w:name="_GoBack"/>
      <w:bookmarkEnd w:id="1"/>
    </w:p>
    <w:sectPr w:rsidR="00E33AC5" w:rsidRPr="00236DCC" w:rsidSect="003255ED">
      <w:headerReference w:type="default" r:id="rId12"/>
      <w:footerReference w:type="even" r:id="rId13"/>
      <w:footerReference w:type="default" r:id="rId14"/>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92" w:rsidRDefault="00415C92" w:rsidP="00801486">
      <w:r>
        <w:separator/>
      </w:r>
    </w:p>
  </w:endnote>
  <w:endnote w:type="continuationSeparator" w:id="0">
    <w:p w:rsidR="00415C92" w:rsidRDefault="00415C92"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F05B47"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F05B47"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415C92">
      <w:rPr>
        <w:rStyle w:val="Seitenzahl"/>
        <w:noProof/>
        <w:sz w:val="18"/>
        <w:szCs w:val="18"/>
      </w:rPr>
      <w:t>1</w:t>
    </w:r>
    <w:r w:rsidRPr="00B72242">
      <w:rPr>
        <w:rStyle w:val="Seitenzahl"/>
        <w:sz w:val="18"/>
        <w:szCs w:val="18"/>
      </w:rPr>
      <w:fldChar w:fldCharType="end"/>
    </w:r>
  </w:p>
  <w:p w:rsidR="00B72242" w:rsidRPr="00801486" w:rsidRDefault="005A5280" w:rsidP="003D330B">
    <w:pPr>
      <w:autoSpaceDE w:val="0"/>
      <w:autoSpaceDN w:val="0"/>
      <w:adjustRightInd w:val="0"/>
      <w:spacing w:before="360"/>
      <w:rPr>
        <w:rFonts w:cs="Arial"/>
        <w:i/>
        <w:color w:val="808080"/>
        <w:sz w:val="18"/>
        <w:szCs w:val="18"/>
        <w:lang w:val="de-DE"/>
      </w:rPr>
    </w:pPr>
    <w:r>
      <w:rPr>
        <w:rFonts w:cs="Arial"/>
        <w:i/>
        <w:color w:val="808080"/>
        <w:sz w:val="18"/>
        <w:szCs w:val="18"/>
        <w:lang w:val="de-DE"/>
      </w:rPr>
      <w:t>Amgen Press Academy</w:t>
    </w:r>
    <w:r w:rsidR="00B72242" w:rsidRPr="00801486">
      <w:rPr>
        <w:rFonts w:cs="Arial"/>
        <w:i/>
        <w:color w:val="808080"/>
        <w:sz w:val="18"/>
        <w:szCs w:val="18"/>
        <w:lang w:val="de-DE"/>
      </w:rPr>
      <w:t xml:space="preserve"> “</w:t>
    </w:r>
    <w:r w:rsidR="005C0EBB">
      <w:rPr>
        <w:rFonts w:cs="Arial"/>
        <w:i/>
        <w:color w:val="808080"/>
        <w:sz w:val="18"/>
        <w:szCs w:val="18"/>
        <w:lang w:val="de-DE"/>
      </w:rPr>
      <w:t>Value Based He</w:t>
    </w:r>
    <w:r w:rsidR="00EF3B4C">
      <w:rPr>
        <w:rFonts w:cs="Arial"/>
        <w:i/>
        <w:color w:val="808080"/>
        <w:sz w:val="18"/>
        <w:szCs w:val="18"/>
        <w:lang w:val="de-DE"/>
      </w:rPr>
      <w:t>a</w:t>
    </w:r>
    <w:r w:rsidR="005C0EBB">
      <w:rPr>
        <w:rFonts w:cs="Arial"/>
        <w:i/>
        <w:color w:val="808080"/>
        <w:sz w:val="18"/>
        <w:szCs w:val="18"/>
        <w:lang w:val="de-DE"/>
      </w:rPr>
      <w:t>lthcare – wie kann Patientenversorgung in der Zukunft aussehen?</w:t>
    </w:r>
    <w:r w:rsidR="00055CDE">
      <w:rPr>
        <w:rFonts w:cs="Arial"/>
        <w:i/>
        <w:color w:val="808080"/>
        <w:sz w:val="18"/>
        <w:szCs w:val="18"/>
        <w:lang w:val="de-DE"/>
      </w:rPr>
      <w:t>“</w:t>
    </w:r>
    <w:r w:rsidR="00055CDE">
      <w:rPr>
        <w:rFonts w:cs="Arial"/>
        <w:i/>
        <w:color w:val="808080"/>
        <w:sz w:val="18"/>
        <w:szCs w:val="18"/>
        <w:lang w:val="de-DE"/>
      </w:rPr>
      <w:br/>
    </w:r>
    <w:r w:rsidR="005C0EBB">
      <w:rPr>
        <w:rFonts w:cs="Arial"/>
        <w:i/>
        <w:color w:val="808080"/>
        <w:sz w:val="18"/>
        <w:szCs w:val="18"/>
        <w:lang w:val="de-DE"/>
      </w:rPr>
      <w:t>25</w:t>
    </w:r>
    <w:r w:rsidR="00055CDE">
      <w:rPr>
        <w:rFonts w:cs="Arial"/>
        <w:i/>
        <w:color w:val="808080"/>
        <w:sz w:val="18"/>
        <w:szCs w:val="18"/>
        <w:lang w:val="de-DE"/>
      </w:rPr>
      <w:t xml:space="preserve">. </w:t>
    </w:r>
    <w:r w:rsidR="005C0EBB">
      <w:rPr>
        <w:rFonts w:cs="Arial"/>
        <w:i/>
        <w:color w:val="808080"/>
        <w:sz w:val="18"/>
        <w:szCs w:val="18"/>
        <w:lang w:val="de-DE"/>
      </w:rPr>
      <w:t xml:space="preserve">April </w:t>
    </w:r>
    <w:r w:rsidR="00055CDE">
      <w:rPr>
        <w:rFonts w:cs="Arial"/>
        <w:i/>
        <w:color w:val="808080"/>
        <w:sz w:val="18"/>
        <w:szCs w:val="18"/>
        <w:lang w:val="de-DE"/>
      </w:rPr>
      <w:t>201</w:t>
    </w:r>
    <w:r w:rsidR="005C0EBB">
      <w:rPr>
        <w:rFonts w:cs="Arial"/>
        <w:i/>
        <w:color w:val="808080"/>
        <w:sz w:val="18"/>
        <w:szCs w:val="18"/>
        <w:lang w:val="de-DE"/>
      </w:rPr>
      <w:t>7</w:t>
    </w:r>
    <w:r w:rsidR="00E33AC5">
      <w:rPr>
        <w:rFonts w:cs="Arial"/>
        <w:i/>
        <w:color w:val="808080"/>
        <w:sz w:val="18"/>
        <w:szCs w:val="18"/>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92" w:rsidRDefault="00415C92" w:rsidP="00801486">
      <w:r>
        <w:separator/>
      </w:r>
    </w:p>
  </w:footnote>
  <w:footnote w:type="continuationSeparator" w:id="0">
    <w:p w:rsidR="00415C92" w:rsidRDefault="00415C92"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80" w:rsidRPr="00F66BC0" w:rsidRDefault="005A5280" w:rsidP="005A5280">
    <w:pPr>
      <w:pStyle w:val="Kopfzeile"/>
      <w:spacing w:after="360"/>
      <w:rPr>
        <w:sz w:val="36"/>
      </w:rPr>
    </w:pPr>
    <w:r w:rsidRPr="00F66BC0">
      <w:rPr>
        <w:sz w:val="36"/>
      </w:rPr>
      <w:t>AMGEN.Press.Academy</w:t>
    </w:r>
    <w:r w:rsidR="002D3251">
      <w:rPr>
        <w:sz w:val="36"/>
      </w:rPr>
      <w:t>.</w:t>
    </w:r>
  </w:p>
  <w:p w:rsidR="00B72242" w:rsidRPr="005A5280" w:rsidRDefault="00B72242" w:rsidP="005A528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8E05A9"/>
    <w:multiLevelType w:val="hybridMultilevel"/>
    <w:tmpl w:val="968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A51236"/>
    <w:multiLevelType w:val="hybridMultilevel"/>
    <w:tmpl w:val="2F46DADC"/>
    <w:lvl w:ilvl="0" w:tplc="27A2DEDC">
      <w:numFmt w:val="bullet"/>
      <w:lvlText w:val="-"/>
      <w:lvlJc w:val="left"/>
      <w:pPr>
        <w:ind w:left="760" w:hanging="360"/>
      </w:pPr>
      <w:rPr>
        <w:rFonts w:ascii="Arial" w:eastAsia="Arial" w:hAnsi="Arial" w:cs="Arial" w:hint="default"/>
      </w:rPr>
    </w:lvl>
    <w:lvl w:ilvl="1" w:tplc="0C070003" w:tentative="1">
      <w:start w:val="1"/>
      <w:numFmt w:val="bullet"/>
      <w:lvlText w:val="o"/>
      <w:lvlJc w:val="left"/>
      <w:pPr>
        <w:ind w:left="1480" w:hanging="360"/>
      </w:pPr>
      <w:rPr>
        <w:rFonts w:ascii="Courier New" w:hAnsi="Courier New" w:cs="Courier New" w:hint="default"/>
      </w:rPr>
    </w:lvl>
    <w:lvl w:ilvl="2" w:tplc="0C070005" w:tentative="1">
      <w:start w:val="1"/>
      <w:numFmt w:val="bullet"/>
      <w:lvlText w:val=""/>
      <w:lvlJc w:val="left"/>
      <w:pPr>
        <w:ind w:left="2200" w:hanging="360"/>
      </w:pPr>
      <w:rPr>
        <w:rFonts w:ascii="Wingdings" w:hAnsi="Wingdings" w:hint="default"/>
      </w:rPr>
    </w:lvl>
    <w:lvl w:ilvl="3" w:tplc="0C070001" w:tentative="1">
      <w:start w:val="1"/>
      <w:numFmt w:val="bullet"/>
      <w:lvlText w:val=""/>
      <w:lvlJc w:val="left"/>
      <w:pPr>
        <w:ind w:left="2920" w:hanging="360"/>
      </w:pPr>
      <w:rPr>
        <w:rFonts w:ascii="Symbol" w:hAnsi="Symbol" w:hint="default"/>
      </w:rPr>
    </w:lvl>
    <w:lvl w:ilvl="4" w:tplc="0C070003" w:tentative="1">
      <w:start w:val="1"/>
      <w:numFmt w:val="bullet"/>
      <w:lvlText w:val="o"/>
      <w:lvlJc w:val="left"/>
      <w:pPr>
        <w:ind w:left="3640" w:hanging="360"/>
      </w:pPr>
      <w:rPr>
        <w:rFonts w:ascii="Courier New" w:hAnsi="Courier New" w:cs="Courier New" w:hint="default"/>
      </w:rPr>
    </w:lvl>
    <w:lvl w:ilvl="5" w:tplc="0C070005" w:tentative="1">
      <w:start w:val="1"/>
      <w:numFmt w:val="bullet"/>
      <w:lvlText w:val=""/>
      <w:lvlJc w:val="left"/>
      <w:pPr>
        <w:ind w:left="4360" w:hanging="360"/>
      </w:pPr>
      <w:rPr>
        <w:rFonts w:ascii="Wingdings" w:hAnsi="Wingdings" w:hint="default"/>
      </w:rPr>
    </w:lvl>
    <w:lvl w:ilvl="6" w:tplc="0C070001" w:tentative="1">
      <w:start w:val="1"/>
      <w:numFmt w:val="bullet"/>
      <w:lvlText w:val=""/>
      <w:lvlJc w:val="left"/>
      <w:pPr>
        <w:ind w:left="5080" w:hanging="360"/>
      </w:pPr>
      <w:rPr>
        <w:rFonts w:ascii="Symbol" w:hAnsi="Symbol" w:hint="default"/>
      </w:rPr>
    </w:lvl>
    <w:lvl w:ilvl="7" w:tplc="0C070003" w:tentative="1">
      <w:start w:val="1"/>
      <w:numFmt w:val="bullet"/>
      <w:lvlText w:val="o"/>
      <w:lvlJc w:val="left"/>
      <w:pPr>
        <w:ind w:left="5800" w:hanging="360"/>
      </w:pPr>
      <w:rPr>
        <w:rFonts w:ascii="Courier New" w:hAnsi="Courier New" w:cs="Courier New" w:hint="default"/>
      </w:rPr>
    </w:lvl>
    <w:lvl w:ilvl="8" w:tplc="0C070005" w:tentative="1">
      <w:start w:val="1"/>
      <w:numFmt w:val="bullet"/>
      <w:lvlText w:val=""/>
      <w:lvlJc w:val="left"/>
      <w:pPr>
        <w:ind w:left="6520" w:hanging="360"/>
      </w:pPr>
      <w:rPr>
        <w:rFonts w:ascii="Wingdings" w:hAnsi="Wingdings" w:hint="default"/>
      </w:rPr>
    </w:lvl>
  </w:abstractNum>
  <w:abstractNum w:abstractNumId="9">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91C7E"/>
    <w:multiLevelType w:val="singleLevel"/>
    <w:tmpl w:val="734C9272"/>
    <w:lvl w:ilvl="0">
      <w:start w:val="1"/>
      <w:numFmt w:val="decimal"/>
      <w:lvlText w:val="%1."/>
      <w:lvlJc w:val="left"/>
      <w:pPr>
        <w:tabs>
          <w:tab w:val="num" w:pos="360"/>
        </w:tabs>
        <w:ind w:left="360" w:hanging="360"/>
      </w:pPr>
    </w:lvl>
  </w:abstractNum>
  <w:abstractNum w:abstractNumId="11">
    <w:nsid w:val="51DC22F9"/>
    <w:multiLevelType w:val="multilevel"/>
    <w:tmpl w:val="B908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B9876CC"/>
    <w:multiLevelType w:val="multilevel"/>
    <w:tmpl w:val="7A6288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0"/>
  </w:num>
  <w:num w:numId="5">
    <w:abstractNumId w:val="4"/>
  </w:num>
  <w:num w:numId="6">
    <w:abstractNumId w:val="3"/>
  </w:num>
  <w:num w:numId="7">
    <w:abstractNumId w:val="14"/>
  </w:num>
  <w:num w:numId="8">
    <w:abstractNumId w:val="1"/>
  </w:num>
  <w:num w:numId="9">
    <w:abstractNumId w:val="2"/>
  </w:num>
  <w:num w:numId="10">
    <w:abstractNumId w:val="9"/>
  </w:num>
  <w:num w:numId="11">
    <w:abstractNumId w:val="17"/>
  </w:num>
  <w:num w:numId="12">
    <w:abstractNumId w:val="5"/>
  </w:num>
  <w:num w:numId="13">
    <w:abstractNumId w:val="6"/>
  </w:num>
  <w:num w:numId="14">
    <w:abstractNumId w:val="15"/>
  </w:num>
  <w:num w:numId="15">
    <w:abstractNumId w:val="13"/>
  </w:num>
  <w:num w:numId="16">
    <w:abstractNumId w:val="11"/>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b-NO"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F01"/>
  <w:doNotTrackFormatting/>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8194"/>
  </w:hdrShapeDefaults>
  <w:footnotePr>
    <w:footnote w:id="-1"/>
    <w:footnote w:id="0"/>
  </w:footnotePr>
  <w:endnotePr>
    <w:endnote w:id="-1"/>
    <w:endnote w:id="0"/>
  </w:endnotePr>
  <w:compat>
    <w:doNotUseHTMLParagraphAutoSpacing/>
  </w:compat>
  <w:rsids>
    <w:rsidRoot w:val="00CF328B"/>
    <w:rsid w:val="00002CAA"/>
    <w:rsid w:val="00012A03"/>
    <w:rsid w:val="00023636"/>
    <w:rsid w:val="00023838"/>
    <w:rsid w:val="000238E3"/>
    <w:rsid w:val="00026879"/>
    <w:rsid w:val="00026F41"/>
    <w:rsid w:val="00041AA7"/>
    <w:rsid w:val="00042DBC"/>
    <w:rsid w:val="0004538C"/>
    <w:rsid w:val="000505C7"/>
    <w:rsid w:val="00055CDE"/>
    <w:rsid w:val="000575BC"/>
    <w:rsid w:val="00075C81"/>
    <w:rsid w:val="00081150"/>
    <w:rsid w:val="000964B0"/>
    <w:rsid w:val="00096BCB"/>
    <w:rsid w:val="000A1044"/>
    <w:rsid w:val="000B4470"/>
    <w:rsid w:val="000B6EE2"/>
    <w:rsid w:val="000B7CFE"/>
    <w:rsid w:val="000C1564"/>
    <w:rsid w:val="000C58E8"/>
    <w:rsid w:val="000C6E4C"/>
    <w:rsid w:val="000C7435"/>
    <w:rsid w:val="000D0633"/>
    <w:rsid w:val="000D2A6C"/>
    <w:rsid w:val="000E00A7"/>
    <w:rsid w:val="000E4A26"/>
    <w:rsid w:val="000E6CCE"/>
    <w:rsid w:val="00100AE5"/>
    <w:rsid w:val="00100D35"/>
    <w:rsid w:val="00102037"/>
    <w:rsid w:val="00110B67"/>
    <w:rsid w:val="00112C21"/>
    <w:rsid w:val="00112E0D"/>
    <w:rsid w:val="001144F5"/>
    <w:rsid w:val="00123D59"/>
    <w:rsid w:val="00124E36"/>
    <w:rsid w:val="00127301"/>
    <w:rsid w:val="00135A6F"/>
    <w:rsid w:val="00150F26"/>
    <w:rsid w:val="0015257D"/>
    <w:rsid w:val="001532A4"/>
    <w:rsid w:val="00154A95"/>
    <w:rsid w:val="00156B83"/>
    <w:rsid w:val="0016216D"/>
    <w:rsid w:val="00164669"/>
    <w:rsid w:val="0017225B"/>
    <w:rsid w:val="00173ED2"/>
    <w:rsid w:val="00176DC3"/>
    <w:rsid w:val="0019258D"/>
    <w:rsid w:val="00192F2C"/>
    <w:rsid w:val="001A13D6"/>
    <w:rsid w:val="001A2205"/>
    <w:rsid w:val="001A6BAF"/>
    <w:rsid w:val="001A765F"/>
    <w:rsid w:val="001C36B2"/>
    <w:rsid w:val="001C75A1"/>
    <w:rsid w:val="001D0390"/>
    <w:rsid w:val="001D40C6"/>
    <w:rsid w:val="001E0D74"/>
    <w:rsid w:val="001E41F6"/>
    <w:rsid w:val="001E614B"/>
    <w:rsid w:val="001F0405"/>
    <w:rsid w:val="001F05A1"/>
    <w:rsid w:val="001F0965"/>
    <w:rsid w:val="001F258F"/>
    <w:rsid w:val="001F54E2"/>
    <w:rsid w:val="00200C71"/>
    <w:rsid w:val="00202676"/>
    <w:rsid w:val="00205110"/>
    <w:rsid w:val="00215641"/>
    <w:rsid w:val="00221786"/>
    <w:rsid w:val="0022261B"/>
    <w:rsid w:val="00234204"/>
    <w:rsid w:val="00236DCC"/>
    <w:rsid w:val="002407FF"/>
    <w:rsid w:val="00251321"/>
    <w:rsid w:val="00252352"/>
    <w:rsid w:val="00261822"/>
    <w:rsid w:val="002632C4"/>
    <w:rsid w:val="00272106"/>
    <w:rsid w:val="00273CBC"/>
    <w:rsid w:val="0027408A"/>
    <w:rsid w:val="00283DEB"/>
    <w:rsid w:val="002851BA"/>
    <w:rsid w:val="00290FB9"/>
    <w:rsid w:val="002910F3"/>
    <w:rsid w:val="002952F8"/>
    <w:rsid w:val="002B19BE"/>
    <w:rsid w:val="002B3CD7"/>
    <w:rsid w:val="002B4D1D"/>
    <w:rsid w:val="002B6280"/>
    <w:rsid w:val="002C01CF"/>
    <w:rsid w:val="002C061B"/>
    <w:rsid w:val="002C6F60"/>
    <w:rsid w:val="002C7D77"/>
    <w:rsid w:val="002D2712"/>
    <w:rsid w:val="002D3251"/>
    <w:rsid w:val="002E02B8"/>
    <w:rsid w:val="002E493C"/>
    <w:rsid w:val="003005BB"/>
    <w:rsid w:val="003042BD"/>
    <w:rsid w:val="0030799A"/>
    <w:rsid w:val="003201E7"/>
    <w:rsid w:val="00321B6B"/>
    <w:rsid w:val="003255ED"/>
    <w:rsid w:val="00333ABA"/>
    <w:rsid w:val="0033606B"/>
    <w:rsid w:val="00340177"/>
    <w:rsid w:val="00351776"/>
    <w:rsid w:val="0035685A"/>
    <w:rsid w:val="00363641"/>
    <w:rsid w:val="00366C1D"/>
    <w:rsid w:val="00366D3C"/>
    <w:rsid w:val="003721D6"/>
    <w:rsid w:val="00376533"/>
    <w:rsid w:val="00382514"/>
    <w:rsid w:val="0039266A"/>
    <w:rsid w:val="00396C34"/>
    <w:rsid w:val="00396DAF"/>
    <w:rsid w:val="003A12E0"/>
    <w:rsid w:val="003A5CE8"/>
    <w:rsid w:val="003A6445"/>
    <w:rsid w:val="003B016B"/>
    <w:rsid w:val="003B298A"/>
    <w:rsid w:val="003B5433"/>
    <w:rsid w:val="003B5B28"/>
    <w:rsid w:val="003B6554"/>
    <w:rsid w:val="003D2E91"/>
    <w:rsid w:val="003D330B"/>
    <w:rsid w:val="003D3D0B"/>
    <w:rsid w:val="003D55E4"/>
    <w:rsid w:val="003D5880"/>
    <w:rsid w:val="003E22AF"/>
    <w:rsid w:val="003E7E67"/>
    <w:rsid w:val="003F57F5"/>
    <w:rsid w:val="004000EF"/>
    <w:rsid w:val="0040640D"/>
    <w:rsid w:val="00411339"/>
    <w:rsid w:val="0041481F"/>
    <w:rsid w:val="004155EA"/>
    <w:rsid w:val="00415C92"/>
    <w:rsid w:val="0042454E"/>
    <w:rsid w:val="00436EC9"/>
    <w:rsid w:val="004416D2"/>
    <w:rsid w:val="0045314E"/>
    <w:rsid w:val="00462AE9"/>
    <w:rsid w:val="004674EB"/>
    <w:rsid w:val="00473AD8"/>
    <w:rsid w:val="00483728"/>
    <w:rsid w:val="0048396B"/>
    <w:rsid w:val="00485A75"/>
    <w:rsid w:val="00487273"/>
    <w:rsid w:val="004908BA"/>
    <w:rsid w:val="0049095B"/>
    <w:rsid w:val="004951A5"/>
    <w:rsid w:val="00495CA0"/>
    <w:rsid w:val="00497E42"/>
    <w:rsid w:val="004A64BD"/>
    <w:rsid w:val="004A7FDE"/>
    <w:rsid w:val="004B1AAE"/>
    <w:rsid w:val="004C4078"/>
    <w:rsid w:val="004C5A43"/>
    <w:rsid w:val="004D03CD"/>
    <w:rsid w:val="004D7322"/>
    <w:rsid w:val="004E2716"/>
    <w:rsid w:val="004F7FF0"/>
    <w:rsid w:val="005031A6"/>
    <w:rsid w:val="005037CF"/>
    <w:rsid w:val="00505E10"/>
    <w:rsid w:val="00512320"/>
    <w:rsid w:val="00514CCB"/>
    <w:rsid w:val="00515F95"/>
    <w:rsid w:val="00523265"/>
    <w:rsid w:val="0052659B"/>
    <w:rsid w:val="00526E92"/>
    <w:rsid w:val="00530CDA"/>
    <w:rsid w:val="0053222D"/>
    <w:rsid w:val="00532867"/>
    <w:rsid w:val="00536C0C"/>
    <w:rsid w:val="00536D2C"/>
    <w:rsid w:val="00543083"/>
    <w:rsid w:val="00543963"/>
    <w:rsid w:val="00550B2E"/>
    <w:rsid w:val="005544FC"/>
    <w:rsid w:val="005576B0"/>
    <w:rsid w:val="0056345F"/>
    <w:rsid w:val="00563F2E"/>
    <w:rsid w:val="00565242"/>
    <w:rsid w:val="005832F8"/>
    <w:rsid w:val="00583E0D"/>
    <w:rsid w:val="00584AED"/>
    <w:rsid w:val="00584B0F"/>
    <w:rsid w:val="00584FF4"/>
    <w:rsid w:val="00586545"/>
    <w:rsid w:val="00594AE5"/>
    <w:rsid w:val="0059561D"/>
    <w:rsid w:val="005A5280"/>
    <w:rsid w:val="005A6760"/>
    <w:rsid w:val="005B070A"/>
    <w:rsid w:val="005B7EAC"/>
    <w:rsid w:val="005C0EBB"/>
    <w:rsid w:val="005C3B23"/>
    <w:rsid w:val="005C54B6"/>
    <w:rsid w:val="005C7649"/>
    <w:rsid w:val="005D061D"/>
    <w:rsid w:val="005D23BA"/>
    <w:rsid w:val="005D3420"/>
    <w:rsid w:val="005D7C98"/>
    <w:rsid w:val="005F1441"/>
    <w:rsid w:val="005F33C2"/>
    <w:rsid w:val="005F5B96"/>
    <w:rsid w:val="00610678"/>
    <w:rsid w:val="00617F3C"/>
    <w:rsid w:val="006205BF"/>
    <w:rsid w:val="006245A5"/>
    <w:rsid w:val="00624D9A"/>
    <w:rsid w:val="00625823"/>
    <w:rsid w:val="00630174"/>
    <w:rsid w:val="006347DB"/>
    <w:rsid w:val="00636637"/>
    <w:rsid w:val="00637596"/>
    <w:rsid w:val="00643323"/>
    <w:rsid w:val="00643D3F"/>
    <w:rsid w:val="006446CF"/>
    <w:rsid w:val="00646B53"/>
    <w:rsid w:val="00656611"/>
    <w:rsid w:val="00662782"/>
    <w:rsid w:val="0066529A"/>
    <w:rsid w:val="00671758"/>
    <w:rsid w:val="00672732"/>
    <w:rsid w:val="00673F41"/>
    <w:rsid w:val="006758CA"/>
    <w:rsid w:val="00677F34"/>
    <w:rsid w:val="006808C9"/>
    <w:rsid w:val="00684B2C"/>
    <w:rsid w:val="006866AA"/>
    <w:rsid w:val="00697F21"/>
    <w:rsid w:val="006A18FB"/>
    <w:rsid w:val="006A353E"/>
    <w:rsid w:val="006A762C"/>
    <w:rsid w:val="006B432E"/>
    <w:rsid w:val="006B4D7C"/>
    <w:rsid w:val="006C0D62"/>
    <w:rsid w:val="006C2E1F"/>
    <w:rsid w:val="006D32C7"/>
    <w:rsid w:val="006D61AE"/>
    <w:rsid w:val="006E3136"/>
    <w:rsid w:val="006F374F"/>
    <w:rsid w:val="006F457F"/>
    <w:rsid w:val="006F6316"/>
    <w:rsid w:val="006F7037"/>
    <w:rsid w:val="006F78E0"/>
    <w:rsid w:val="00711C9E"/>
    <w:rsid w:val="00713F98"/>
    <w:rsid w:val="00717892"/>
    <w:rsid w:val="00737F4D"/>
    <w:rsid w:val="00741904"/>
    <w:rsid w:val="0076651A"/>
    <w:rsid w:val="00767314"/>
    <w:rsid w:val="0076767B"/>
    <w:rsid w:val="00780438"/>
    <w:rsid w:val="00790DB1"/>
    <w:rsid w:val="00792E1F"/>
    <w:rsid w:val="007A2281"/>
    <w:rsid w:val="007A2F55"/>
    <w:rsid w:val="007A78B7"/>
    <w:rsid w:val="007B251D"/>
    <w:rsid w:val="007C1F8D"/>
    <w:rsid w:val="007C283C"/>
    <w:rsid w:val="007C58B9"/>
    <w:rsid w:val="007D17E8"/>
    <w:rsid w:val="007E0E1C"/>
    <w:rsid w:val="007E2033"/>
    <w:rsid w:val="007E3E41"/>
    <w:rsid w:val="007F7023"/>
    <w:rsid w:val="00801486"/>
    <w:rsid w:val="00801BF5"/>
    <w:rsid w:val="008036B3"/>
    <w:rsid w:val="00813919"/>
    <w:rsid w:val="00813A51"/>
    <w:rsid w:val="00814C59"/>
    <w:rsid w:val="00814D3E"/>
    <w:rsid w:val="0082323B"/>
    <w:rsid w:val="0082352A"/>
    <w:rsid w:val="008542A9"/>
    <w:rsid w:val="00861523"/>
    <w:rsid w:val="00864F75"/>
    <w:rsid w:val="00880C44"/>
    <w:rsid w:val="00882C4A"/>
    <w:rsid w:val="00884F36"/>
    <w:rsid w:val="00896507"/>
    <w:rsid w:val="008A6378"/>
    <w:rsid w:val="008B2691"/>
    <w:rsid w:val="008B4B03"/>
    <w:rsid w:val="008B668D"/>
    <w:rsid w:val="008B6CB8"/>
    <w:rsid w:val="008C2B50"/>
    <w:rsid w:val="008D2917"/>
    <w:rsid w:val="008E6AD0"/>
    <w:rsid w:val="00906DB8"/>
    <w:rsid w:val="00915DF8"/>
    <w:rsid w:val="00917A5E"/>
    <w:rsid w:val="0092089E"/>
    <w:rsid w:val="00931828"/>
    <w:rsid w:val="00937A36"/>
    <w:rsid w:val="009422A6"/>
    <w:rsid w:val="009554A8"/>
    <w:rsid w:val="00960836"/>
    <w:rsid w:val="00961F84"/>
    <w:rsid w:val="00965AF3"/>
    <w:rsid w:val="00973238"/>
    <w:rsid w:val="009737DF"/>
    <w:rsid w:val="0099105A"/>
    <w:rsid w:val="00994D29"/>
    <w:rsid w:val="009A1268"/>
    <w:rsid w:val="009A5536"/>
    <w:rsid w:val="009A711C"/>
    <w:rsid w:val="009B0C1B"/>
    <w:rsid w:val="009B3E16"/>
    <w:rsid w:val="009B4D72"/>
    <w:rsid w:val="009B4F08"/>
    <w:rsid w:val="009B54A0"/>
    <w:rsid w:val="009C1F26"/>
    <w:rsid w:val="009C6E32"/>
    <w:rsid w:val="009C787E"/>
    <w:rsid w:val="009D0551"/>
    <w:rsid w:val="009D0A41"/>
    <w:rsid w:val="009E25FE"/>
    <w:rsid w:val="009E3C32"/>
    <w:rsid w:val="009F46AE"/>
    <w:rsid w:val="009F7F21"/>
    <w:rsid w:val="00A003CE"/>
    <w:rsid w:val="00A10290"/>
    <w:rsid w:val="00A205A8"/>
    <w:rsid w:val="00A23DEF"/>
    <w:rsid w:val="00A30654"/>
    <w:rsid w:val="00A30C2A"/>
    <w:rsid w:val="00A325C1"/>
    <w:rsid w:val="00A374AE"/>
    <w:rsid w:val="00A43580"/>
    <w:rsid w:val="00A441F6"/>
    <w:rsid w:val="00A4483A"/>
    <w:rsid w:val="00A52823"/>
    <w:rsid w:val="00A52ADE"/>
    <w:rsid w:val="00A544A2"/>
    <w:rsid w:val="00A569FB"/>
    <w:rsid w:val="00A56B9D"/>
    <w:rsid w:val="00A6273C"/>
    <w:rsid w:val="00A6497A"/>
    <w:rsid w:val="00A66B38"/>
    <w:rsid w:val="00A7070C"/>
    <w:rsid w:val="00A827C1"/>
    <w:rsid w:val="00A8306C"/>
    <w:rsid w:val="00A87FEA"/>
    <w:rsid w:val="00A950EF"/>
    <w:rsid w:val="00A95BC0"/>
    <w:rsid w:val="00AA0270"/>
    <w:rsid w:val="00AA7648"/>
    <w:rsid w:val="00AB0EA3"/>
    <w:rsid w:val="00AB2863"/>
    <w:rsid w:val="00AB3630"/>
    <w:rsid w:val="00AC082D"/>
    <w:rsid w:val="00AC34A5"/>
    <w:rsid w:val="00AC6D58"/>
    <w:rsid w:val="00AD77ED"/>
    <w:rsid w:val="00AD7BF5"/>
    <w:rsid w:val="00AE15DD"/>
    <w:rsid w:val="00AE1DA1"/>
    <w:rsid w:val="00AE27B6"/>
    <w:rsid w:val="00AF6CD4"/>
    <w:rsid w:val="00B01D8D"/>
    <w:rsid w:val="00B0208D"/>
    <w:rsid w:val="00B05648"/>
    <w:rsid w:val="00B073A4"/>
    <w:rsid w:val="00B10EE0"/>
    <w:rsid w:val="00B113DF"/>
    <w:rsid w:val="00B2286A"/>
    <w:rsid w:val="00B2352A"/>
    <w:rsid w:val="00B27DB6"/>
    <w:rsid w:val="00B3180F"/>
    <w:rsid w:val="00B34CC0"/>
    <w:rsid w:val="00B34DCE"/>
    <w:rsid w:val="00B5074B"/>
    <w:rsid w:val="00B51F0D"/>
    <w:rsid w:val="00B62A0B"/>
    <w:rsid w:val="00B658DC"/>
    <w:rsid w:val="00B65A70"/>
    <w:rsid w:val="00B67397"/>
    <w:rsid w:val="00B7146A"/>
    <w:rsid w:val="00B72242"/>
    <w:rsid w:val="00B777B7"/>
    <w:rsid w:val="00B8267E"/>
    <w:rsid w:val="00B86852"/>
    <w:rsid w:val="00B92DFE"/>
    <w:rsid w:val="00B95AB1"/>
    <w:rsid w:val="00B97F34"/>
    <w:rsid w:val="00BB2B76"/>
    <w:rsid w:val="00BC0882"/>
    <w:rsid w:val="00BC15A5"/>
    <w:rsid w:val="00BD3427"/>
    <w:rsid w:val="00BD6D23"/>
    <w:rsid w:val="00BD7FE2"/>
    <w:rsid w:val="00BF11A3"/>
    <w:rsid w:val="00BF146A"/>
    <w:rsid w:val="00C01EFD"/>
    <w:rsid w:val="00C239B8"/>
    <w:rsid w:val="00C245CD"/>
    <w:rsid w:val="00C25BB4"/>
    <w:rsid w:val="00C3669B"/>
    <w:rsid w:val="00C44E06"/>
    <w:rsid w:val="00C5063C"/>
    <w:rsid w:val="00C536CD"/>
    <w:rsid w:val="00C65E5C"/>
    <w:rsid w:val="00C67452"/>
    <w:rsid w:val="00C739BE"/>
    <w:rsid w:val="00C8437C"/>
    <w:rsid w:val="00C86187"/>
    <w:rsid w:val="00C91574"/>
    <w:rsid w:val="00CA06A9"/>
    <w:rsid w:val="00CA189F"/>
    <w:rsid w:val="00CB6AF4"/>
    <w:rsid w:val="00CD06A6"/>
    <w:rsid w:val="00CD6893"/>
    <w:rsid w:val="00CE2D55"/>
    <w:rsid w:val="00CE59CF"/>
    <w:rsid w:val="00CE5D1C"/>
    <w:rsid w:val="00CF328B"/>
    <w:rsid w:val="00CF3A01"/>
    <w:rsid w:val="00CF6484"/>
    <w:rsid w:val="00D00DEA"/>
    <w:rsid w:val="00D0116B"/>
    <w:rsid w:val="00D0273A"/>
    <w:rsid w:val="00D07F5F"/>
    <w:rsid w:val="00D11E7F"/>
    <w:rsid w:val="00D1775D"/>
    <w:rsid w:val="00D22637"/>
    <w:rsid w:val="00D239FB"/>
    <w:rsid w:val="00D243B1"/>
    <w:rsid w:val="00D25A99"/>
    <w:rsid w:val="00D35309"/>
    <w:rsid w:val="00D544DF"/>
    <w:rsid w:val="00D55360"/>
    <w:rsid w:val="00D64DE5"/>
    <w:rsid w:val="00D70D01"/>
    <w:rsid w:val="00D72682"/>
    <w:rsid w:val="00D77A31"/>
    <w:rsid w:val="00D8170A"/>
    <w:rsid w:val="00D85C67"/>
    <w:rsid w:val="00DA1894"/>
    <w:rsid w:val="00DA22E6"/>
    <w:rsid w:val="00DB37E3"/>
    <w:rsid w:val="00DC13A8"/>
    <w:rsid w:val="00DC337A"/>
    <w:rsid w:val="00DC347E"/>
    <w:rsid w:val="00DC500F"/>
    <w:rsid w:val="00DE4984"/>
    <w:rsid w:val="00DF3A6C"/>
    <w:rsid w:val="00E02AAA"/>
    <w:rsid w:val="00E079E7"/>
    <w:rsid w:val="00E11AEF"/>
    <w:rsid w:val="00E22B51"/>
    <w:rsid w:val="00E26180"/>
    <w:rsid w:val="00E33AC5"/>
    <w:rsid w:val="00E36EF3"/>
    <w:rsid w:val="00E40F96"/>
    <w:rsid w:val="00E94F9E"/>
    <w:rsid w:val="00E960C7"/>
    <w:rsid w:val="00E97C6C"/>
    <w:rsid w:val="00EA3331"/>
    <w:rsid w:val="00EA3FFD"/>
    <w:rsid w:val="00EB1901"/>
    <w:rsid w:val="00EB369E"/>
    <w:rsid w:val="00EC1782"/>
    <w:rsid w:val="00EC17E0"/>
    <w:rsid w:val="00EC236A"/>
    <w:rsid w:val="00ED0B0A"/>
    <w:rsid w:val="00ED79B9"/>
    <w:rsid w:val="00EE4F7C"/>
    <w:rsid w:val="00EE54D0"/>
    <w:rsid w:val="00EF3B4C"/>
    <w:rsid w:val="00EF45CC"/>
    <w:rsid w:val="00EF5DFC"/>
    <w:rsid w:val="00EF6642"/>
    <w:rsid w:val="00EF77E5"/>
    <w:rsid w:val="00F05B47"/>
    <w:rsid w:val="00F05D0F"/>
    <w:rsid w:val="00F06096"/>
    <w:rsid w:val="00F07D6D"/>
    <w:rsid w:val="00F104C3"/>
    <w:rsid w:val="00F12AE1"/>
    <w:rsid w:val="00F155C7"/>
    <w:rsid w:val="00F16B6D"/>
    <w:rsid w:val="00F27243"/>
    <w:rsid w:val="00F30A3A"/>
    <w:rsid w:val="00F3246B"/>
    <w:rsid w:val="00F42D15"/>
    <w:rsid w:val="00F51181"/>
    <w:rsid w:val="00F52FD7"/>
    <w:rsid w:val="00F554ED"/>
    <w:rsid w:val="00F6552A"/>
    <w:rsid w:val="00F71356"/>
    <w:rsid w:val="00F72467"/>
    <w:rsid w:val="00F72D4D"/>
    <w:rsid w:val="00F867E5"/>
    <w:rsid w:val="00F870AA"/>
    <w:rsid w:val="00F90641"/>
    <w:rsid w:val="00F94936"/>
    <w:rsid w:val="00F964FB"/>
    <w:rsid w:val="00F96B6D"/>
    <w:rsid w:val="00FA03A3"/>
    <w:rsid w:val="00FA11B2"/>
    <w:rsid w:val="00FA2543"/>
    <w:rsid w:val="00FB503E"/>
    <w:rsid w:val="00FC2325"/>
    <w:rsid w:val="00FC7A69"/>
    <w:rsid w:val="00FD33B7"/>
    <w:rsid w:val="00FD3FD8"/>
    <w:rsid w:val="00FD6570"/>
    <w:rsid w:val="00FF0FBD"/>
    <w:rsid w:val="00FF183D"/>
    <w:rsid w:val="00FF2CF7"/>
    <w:rsid w:val="00FF758C"/>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character" w:customStyle="1" w:styleId="Footnote75pt">
    <w:name w:val="Footnote + 7.5 pt"/>
    <w:basedOn w:val="Absatz-Standardschriftart"/>
    <w:rsid w:val="00E33AC5"/>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
    <w:basedOn w:val="Absatz-Standardschriftart"/>
    <w:rsid w:val="00E33AC5"/>
    <w:rPr>
      <w:rFonts w:ascii="Calibri" w:eastAsia="Calibri" w:hAnsi="Calibri" w:cs="Calibri"/>
      <w:b w:val="0"/>
      <w:bCs w:val="0"/>
      <w:i w:val="0"/>
      <w:iCs w:val="0"/>
      <w:smallCaps w:val="0"/>
      <w:strike w:val="0"/>
      <w:color w:val="0000FF"/>
      <w:spacing w:val="0"/>
      <w:w w:val="100"/>
      <w:position w:val="0"/>
      <w:sz w:val="20"/>
      <w:szCs w:val="20"/>
      <w:u w:val="single"/>
      <w:lang w:val="de-DE" w:eastAsia="de-DE" w:bidi="de-DE"/>
    </w:rPr>
  </w:style>
  <w:style w:type="character" w:customStyle="1" w:styleId="Bodytext4Exact">
    <w:name w:val="Body text (4) Exact"/>
    <w:basedOn w:val="Absatz-Standardschriftart"/>
    <w:rsid w:val="00E33AC5"/>
    <w:rPr>
      <w:rFonts w:ascii="Calibri" w:eastAsia="Calibri" w:hAnsi="Calibri" w:cs="Calibri"/>
      <w:b/>
      <w:bCs/>
      <w:i w:val="0"/>
      <w:iCs w:val="0"/>
      <w:smallCaps w:val="0"/>
      <w:strike w:val="0"/>
      <w:sz w:val="22"/>
      <w:szCs w:val="22"/>
      <w:u w:val="none"/>
    </w:rPr>
  </w:style>
  <w:style w:type="character" w:customStyle="1" w:styleId="Heading1">
    <w:name w:val="Heading #1_"/>
    <w:basedOn w:val="Absatz-Standardschriftart"/>
    <w:link w:val="Heading10"/>
    <w:rsid w:val="00E33AC5"/>
    <w:rPr>
      <w:rFonts w:ascii="Arial" w:eastAsia="Arial" w:hAnsi="Arial" w:cs="Arial"/>
      <w:b/>
      <w:bCs/>
      <w:sz w:val="28"/>
      <w:szCs w:val="28"/>
      <w:shd w:val="clear" w:color="auto" w:fill="FFFFFF"/>
    </w:rPr>
  </w:style>
  <w:style w:type="character" w:customStyle="1" w:styleId="Bodytext3">
    <w:name w:val="Body text (3)_"/>
    <w:basedOn w:val="Absatz-Standardschriftart"/>
    <w:link w:val="Bodytext30"/>
    <w:rsid w:val="00E33AC5"/>
    <w:rPr>
      <w:rFonts w:ascii="Arial" w:eastAsia="Arial" w:hAnsi="Arial" w:cs="Arial"/>
      <w:b/>
      <w:bCs/>
      <w:i/>
      <w:iCs/>
      <w:sz w:val="22"/>
      <w:szCs w:val="22"/>
      <w:shd w:val="clear" w:color="auto" w:fill="FFFFFF"/>
    </w:rPr>
  </w:style>
  <w:style w:type="character" w:customStyle="1" w:styleId="Bodytext4">
    <w:name w:val="Body text (4)_"/>
    <w:basedOn w:val="Absatz-Standardschriftart"/>
    <w:link w:val="Bodytext40"/>
    <w:rsid w:val="00E33AC5"/>
    <w:rPr>
      <w:rFonts w:ascii="Calibri" w:eastAsia="Calibri" w:hAnsi="Calibri" w:cs="Calibri"/>
      <w:b/>
      <w:bCs/>
      <w:sz w:val="22"/>
      <w:szCs w:val="22"/>
      <w:shd w:val="clear" w:color="auto" w:fill="FFFFFF"/>
    </w:rPr>
  </w:style>
  <w:style w:type="character" w:customStyle="1" w:styleId="Heading2">
    <w:name w:val="Heading #2_"/>
    <w:basedOn w:val="Absatz-Standardschriftart"/>
    <w:link w:val="Heading20"/>
    <w:rsid w:val="00E33AC5"/>
    <w:rPr>
      <w:rFonts w:ascii="Arial" w:eastAsia="Arial" w:hAnsi="Arial" w:cs="Arial"/>
      <w:b/>
      <w:bCs/>
      <w:sz w:val="22"/>
      <w:szCs w:val="22"/>
      <w:shd w:val="clear" w:color="auto" w:fill="FFFFFF"/>
    </w:rPr>
  </w:style>
  <w:style w:type="character" w:customStyle="1" w:styleId="Bodytext2Bold">
    <w:name w:val="Body text (2) + Bold"/>
    <w:basedOn w:val="Absatz-Standardschriftart"/>
    <w:rsid w:val="00E33AC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
    <w:basedOn w:val="Absatz-Standardschriftart"/>
    <w:rsid w:val="00E33AC5"/>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paragraph" w:customStyle="1" w:styleId="Bodytext40">
    <w:name w:val="Body text (4)"/>
    <w:basedOn w:val="Standard"/>
    <w:link w:val="Bodytext4"/>
    <w:rsid w:val="00E33AC5"/>
    <w:pPr>
      <w:widowControl w:val="0"/>
      <w:shd w:val="clear" w:color="auto" w:fill="FFFFFF"/>
      <w:spacing w:before="360" w:line="264" w:lineRule="exact"/>
    </w:pPr>
    <w:rPr>
      <w:rFonts w:ascii="Calibri" w:eastAsia="Calibri" w:hAnsi="Calibri" w:cs="Calibri"/>
      <w:b/>
      <w:bCs/>
      <w:sz w:val="22"/>
      <w:szCs w:val="22"/>
      <w:lang w:val="de-DE"/>
    </w:rPr>
  </w:style>
  <w:style w:type="paragraph" w:customStyle="1" w:styleId="Heading10">
    <w:name w:val="Heading #1"/>
    <w:basedOn w:val="Standard"/>
    <w:link w:val="Heading1"/>
    <w:rsid w:val="00E33AC5"/>
    <w:pPr>
      <w:widowControl w:val="0"/>
      <w:shd w:val="clear" w:color="auto" w:fill="FFFFFF"/>
      <w:spacing w:line="312" w:lineRule="exact"/>
      <w:jc w:val="center"/>
      <w:outlineLvl w:val="0"/>
    </w:pPr>
    <w:rPr>
      <w:rFonts w:eastAsia="Arial" w:cs="Arial"/>
      <w:b/>
      <w:bCs/>
      <w:sz w:val="28"/>
      <w:szCs w:val="28"/>
      <w:lang w:val="de-DE"/>
    </w:rPr>
  </w:style>
  <w:style w:type="paragraph" w:customStyle="1" w:styleId="Bodytext30">
    <w:name w:val="Body text (3)"/>
    <w:basedOn w:val="Standard"/>
    <w:link w:val="Bodytext3"/>
    <w:rsid w:val="00E33AC5"/>
    <w:pPr>
      <w:widowControl w:val="0"/>
      <w:shd w:val="clear" w:color="auto" w:fill="FFFFFF"/>
      <w:spacing w:before="360" w:after="360" w:line="246" w:lineRule="exact"/>
    </w:pPr>
    <w:rPr>
      <w:rFonts w:eastAsia="Arial" w:cs="Arial"/>
      <w:b/>
      <w:bCs/>
      <w:i/>
      <w:iCs/>
      <w:sz w:val="22"/>
      <w:szCs w:val="22"/>
      <w:lang w:val="de-DE"/>
    </w:rPr>
  </w:style>
  <w:style w:type="paragraph" w:customStyle="1" w:styleId="Heading20">
    <w:name w:val="Heading #2"/>
    <w:basedOn w:val="Standard"/>
    <w:link w:val="Heading2"/>
    <w:rsid w:val="00E33AC5"/>
    <w:pPr>
      <w:widowControl w:val="0"/>
      <w:shd w:val="clear" w:color="auto" w:fill="FFFFFF"/>
      <w:spacing w:before="360" w:after="120" w:line="246" w:lineRule="exact"/>
      <w:outlineLvl w:val="1"/>
    </w:pPr>
    <w:rPr>
      <w:rFonts w:eastAsia="Arial" w:cs="Arial"/>
      <w:b/>
      <w:bCs/>
      <w:sz w:val="22"/>
      <w:szCs w:val="22"/>
      <w:lang w:val="de-DE"/>
    </w:rPr>
  </w:style>
  <w:style w:type="paragraph" w:styleId="StandardWeb">
    <w:name w:val="Normal (Web)"/>
    <w:basedOn w:val="Standard"/>
    <w:uiPriority w:val="99"/>
    <w:semiHidden/>
    <w:unhideWhenUsed/>
    <w:rsid w:val="00DB37E3"/>
    <w:pPr>
      <w:spacing w:before="100" w:beforeAutospacing="1" w:after="100" w:afterAutospacing="1"/>
    </w:pPr>
    <w:rPr>
      <w:rFonts w:ascii="Times New Roman" w:hAnsi="Times New Roman"/>
      <w:szCs w:val="24"/>
      <w:lang w:val="de-DE"/>
    </w:rPr>
  </w:style>
  <w:style w:type="paragraph" w:styleId="berarbeitung">
    <w:name w:val="Revision"/>
    <w:hidden/>
    <w:uiPriority w:val="99"/>
    <w:semiHidden/>
    <w:rsid w:val="009737DF"/>
    <w:rPr>
      <w:rFonts w:ascii="Arial" w:hAnsi="Arial"/>
      <w:sz w:val="24"/>
      <w:lang w:val="en-US" w:eastAsia="de-DE"/>
    </w:rPr>
  </w:style>
  <w:style w:type="character" w:customStyle="1" w:styleId="Bodytext20">
    <w:name w:val="Body text (2)_"/>
    <w:basedOn w:val="Absatz-Standardschriftart"/>
    <w:rsid w:val="003B016B"/>
    <w:rPr>
      <w:rFonts w:ascii="Arial" w:eastAsia="Arial" w:hAnsi="Arial" w:cs="Arial"/>
      <w:b w:val="0"/>
      <w:bCs w:val="0"/>
      <w:i w:val="0"/>
      <w:iCs w:val="0"/>
      <w:smallCaps w:val="0"/>
      <w:strike w:val="0"/>
      <w:sz w:val="22"/>
      <w:szCs w:val="22"/>
      <w:u w:val="none"/>
    </w:rPr>
  </w:style>
  <w:style w:type="character" w:customStyle="1" w:styleId="Internetlink">
    <w:name w:val="Internetlink"/>
    <w:basedOn w:val="Absatz-Standardschriftart"/>
    <w:rsid w:val="00100AE5"/>
    <w:rPr>
      <w:color w:val="0000FF"/>
      <w:u w:val="single"/>
    </w:rPr>
  </w:style>
  <w:style w:type="character" w:styleId="Endnotenzeichen">
    <w:name w:val="endnote reference"/>
    <w:basedOn w:val="Absatz-Standardschriftart"/>
    <w:uiPriority w:val="99"/>
    <w:semiHidden/>
    <w:unhideWhenUsed/>
    <w:rsid w:val="00B51F0D"/>
    <w:rPr>
      <w:vertAlign w:val="superscript"/>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418331100">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06544029">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 w:id="1780174347">
      <w:bodyDiv w:val="1"/>
      <w:marLeft w:val="0"/>
      <w:marRight w:val="0"/>
      <w:marTop w:val="0"/>
      <w:marBottom w:val="0"/>
      <w:divBdr>
        <w:top w:val="none" w:sz="0" w:space="0" w:color="auto"/>
        <w:left w:val="none" w:sz="0" w:space="0" w:color="auto"/>
        <w:bottom w:val="none" w:sz="0" w:space="0" w:color="auto"/>
        <w:right w:val="none" w:sz="0" w:space="0" w:color="auto"/>
      </w:divBdr>
    </w:div>
    <w:div w:id="18447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c.hbs.edu/health-care/vbhcd/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c.hbs.edu/health-care/vbhcd/pages/default.aspx" TargetMode="Externa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4F58B-66FE-4DC3-B24B-27ED1081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4</Pages>
  <Words>1349</Words>
  <Characters>8503</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Wien - Studentenversion</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2013-03-04T10:38:00Z</cp:lastPrinted>
  <dcterms:created xsi:type="dcterms:W3CDTF">2017-04-22T21:05:00Z</dcterms:created>
  <dcterms:modified xsi:type="dcterms:W3CDTF">2017-04-22T21:05:00Z</dcterms:modified>
</cp:coreProperties>
</file>