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E44" w:rsidRPr="00FA7B37" w:rsidRDefault="003514FA" w:rsidP="009F48D0">
      <w:pPr>
        <w:autoSpaceDE w:val="0"/>
        <w:autoSpaceDN w:val="0"/>
        <w:adjustRightInd w:val="0"/>
        <w:rPr>
          <w:rFonts w:cs="Arial"/>
          <w:b/>
          <w:lang w:val="de-AT"/>
        </w:rPr>
      </w:pPr>
      <w:r w:rsidRPr="00FA7B37">
        <w:rPr>
          <w:rFonts w:cs="Arial"/>
          <w:b/>
          <w:lang w:val="de-AT"/>
        </w:rPr>
        <w:t xml:space="preserve">Mag. </w:t>
      </w:r>
      <w:r w:rsidR="00E8447E" w:rsidRPr="00FA7B37">
        <w:rPr>
          <w:rFonts w:cs="Arial"/>
          <w:b/>
          <w:lang w:val="de-AT"/>
        </w:rPr>
        <w:t xml:space="preserve">Dr. </w:t>
      </w:r>
      <w:r w:rsidRPr="00FA7B37">
        <w:rPr>
          <w:rFonts w:cs="Arial"/>
          <w:b/>
          <w:lang w:val="de-AT"/>
        </w:rPr>
        <w:t>Georg Fraberger</w:t>
      </w:r>
    </w:p>
    <w:p w:rsidR="00231E44" w:rsidRPr="00FA7B37" w:rsidRDefault="003514FA" w:rsidP="009F48D0">
      <w:pPr>
        <w:autoSpaceDE w:val="0"/>
        <w:autoSpaceDN w:val="0"/>
        <w:adjustRightInd w:val="0"/>
        <w:rPr>
          <w:rFonts w:cs="Arial"/>
          <w:lang w:val="de-DE"/>
        </w:rPr>
      </w:pPr>
      <w:r w:rsidRPr="00FA7B37">
        <w:rPr>
          <w:rFonts w:cs="Arial"/>
          <w:lang w:val="de-DE"/>
        </w:rPr>
        <w:t>Klinischer und Gesundheits-Psychologe, psychoonkologisch tätig an der Universitätsklinik für Orthopädie, AKH Wien</w:t>
      </w:r>
    </w:p>
    <w:p w:rsidR="003514FA" w:rsidRPr="00FA7B37" w:rsidRDefault="00E8447E" w:rsidP="00E8447E">
      <w:pPr>
        <w:autoSpaceDE w:val="0"/>
        <w:autoSpaceDN w:val="0"/>
        <w:adjustRightInd w:val="0"/>
        <w:spacing w:before="480"/>
        <w:rPr>
          <w:rFonts w:cs="Arial"/>
          <w:b/>
          <w:sz w:val="28"/>
          <w:szCs w:val="24"/>
          <w:lang w:val="de-AT"/>
        </w:rPr>
      </w:pPr>
      <w:r w:rsidRPr="00FA7B37">
        <w:rPr>
          <w:rFonts w:cs="Arial"/>
          <w:b/>
          <w:sz w:val="28"/>
          <w:szCs w:val="24"/>
          <w:lang w:val="de-AT"/>
        </w:rPr>
        <w:t xml:space="preserve">Was </w:t>
      </w:r>
      <w:r w:rsidR="003514FA" w:rsidRPr="00FA7B37">
        <w:rPr>
          <w:rFonts w:cs="Arial"/>
          <w:b/>
          <w:sz w:val="28"/>
          <w:szCs w:val="24"/>
          <w:lang w:val="de-AT"/>
        </w:rPr>
        <w:t>der Seele hilft im Kampf gegen Krebs</w:t>
      </w:r>
    </w:p>
    <w:p w:rsidR="000744D6" w:rsidRPr="00FA7B37" w:rsidRDefault="003514FA" w:rsidP="00AF5C9A">
      <w:pPr>
        <w:spacing w:before="240" w:after="60"/>
        <w:rPr>
          <w:rFonts w:cs="Arial"/>
          <w:b/>
          <w:sz w:val="22"/>
          <w:lang w:val="de-AT"/>
        </w:rPr>
      </w:pPr>
      <w:r w:rsidRPr="00FA7B37">
        <w:rPr>
          <w:rFonts w:cs="Arial"/>
          <w:b/>
          <w:sz w:val="22"/>
          <w:lang w:val="de-AT"/>
        </w:rPr>
        <w:t xml:space="preserve">Der Tumor aus psychoonkologischer Sicht </w:t>
      </w:r>
      <w:r w:rsidR="00AF5C9A" w:rsidRPr="00FA7B37">
        <w:rPr>
          <w:rFonts w:cs="Arial"/>
          <w:b/>
          <w:sz w:val="22"/>
          <w:lang w:val="de-AT"/>
        </w:rPr>
        <w:t xml:space="preserve">– </w:t>
      </w:r>
      <w:r w:rsidR="00FA7B37" w:rsidRPr="00FA7B37">
        <w:rPr>
          <w:rFonts w:cs="Arial"/>
          <w:b/>
          <w:sz w:val="22"/>
          <w:lang w:val="de-AT"/>
        </w:rPr>
        <w:t xml:space="preserve">die </w:t>
      </w:r>
      <w:r w:rsidR="00AF5C9A" w:rsidRPr="00FA7B37">
        <w:rPr>
          <w:rFonts w:cs="Arial"/>
          <w:b/>
          <w:sz w:val="22"/>
          <w:lang w:val="de-AT"/>
        </w:rPr>
        <w:t xml:space="preserve">Bedeutung der </w:t>
      </w:r>
      <w:r w:rsidRPr="00FA7B37">
        <w:rPr>
          <w:rFonts w:cs="Arial"/>
          <w:b/>
          <w:sz w:val="22"/>
          <w:lang w:val="de-AT"/>
        </w:rPr>
        <w:t>Psychoonkologie</w:t>
      </w:r>
      <w:r w:rsidR="00AF5C9A" w:rsidRPr="00FA7B37">
        <w:rPr>
          <w:rFonts w:cs="Arial"/>
          <w:b/>
          <w:sz w:val="22"/>
          <w:lang w:val="de-AT"/>
        </w:rPr>
        <w:t xml:space="preserve"> für die Beteiligten</w:t>
      </w:r>
    </w:p>
    <w:p w:rsidR="003514FA" w:rsidRPr="00FA7B37" w:rsidRDefault="00D16A5F" w:rsidP="003514FA">
      <w:pPr>
        <w:spacing w:after="120"/>
        <w:rPr>
          <w:rFonts w:cs="Arial"/>
          <w:sz w:val="22"/>
          <w:lang w:val="de-AT"/>
        </w:rPr>
      </w:pPr>
      <w:r>
        <w:rPr>
          <w:rFonts w:cs="Arial"/>
          <w:sz w:val="22"/>
          <w:lang w:val="de-AT"/>
        </w:rPr>
        <w:t xml:space="preserve">Die </w:t>
      </w:r>
      <w:r w:rsidR="003514FA" w:rsidRPr="00FA7B37">
        <w:rPr>
          <w:rFonts w:cs="Arial"/>
          <w:sz w:val="22"/>
          <w:lang w:val="de-AT"/>
        </w:rPr>
        <w:t>Psychoonkologie ist eine interdisziplinäre Form der Zusammenarbeit zwischen ÄrztInnen, PsychologInnen, Pflegepersonal, PhysiotherapeutInnen und SozialarbeiterInnen. Sie versucht</w:t>
      </w:r>
      <w:r w:rsidR="00244C41">
        <w:rPr>
          <w:rFonts w:cs="Arial"/>
          <w:sz w:val="22"/>
          <w:lang w:val="de-AT"/>
        </w:rPr>
        <w:t>,</w:t>
      </w:r>
      <w:r w:rsidR="003514FA" w:rsidRPr="00FA7B37">
        <w:rPr>
          <w:rFonts w:cs="Arial"/>
          <w:sz w:val="22"/>
          <w:lang w:val="de-AT"/>
        </w:rPr>
        <w:t xml:space="preserve"> den Einfluss psychosozialer Faktoren – wie psychische Belastungsreaktionen (z.</w:t>
      </w:r>
      <w:r>
        <w:rPr>
          <w:rFonts w:cs="Arial"/>
          <w:sz w:val="22"/>
          <w:lang w:val="de-AT"/>
        </w:rPr>
        <w:t xml:space="preserve"> </w:t>
      </w:r>
      <w:r w:rsidR="003514FA" w:rsidRPr="00FA7B37">
        <w:rPr>
          <w:rFonts w:cs="Arial"/>
          <w:sz w:val="22"/>
          <w:lang w:val="de-AT"/>
        </w:rPr>
        <w:t>B. Angst, Depression, Persönlichkeitsaspekte), soziales Umfeld, Lebensstil und Krankheitsverarbeitungsmechanismen</w:t>
      </w:r>
      <w:r w:rsidR="00FA7B37" w:rsidRPr="00FA7B37">
        <w:rPr>
          <w:rFonts w:cs="Arial"/>
          <w:sz w:val="22"/>
          <w:lang w:val="de-AT"/>
        </w:rPr>
        <w:t xml:space="preserve"> </w:t>
      </w:r>
      <w:r w:rsidR="003514FA" w:rsidRPr="00FA7B37">
        <w:rPr>
          <w:rFonts w:cs="Arial"/>
          <w:sz w:val="22"/>
          <w:lang w:val="de-AT"/>
        </w:rPr>
        <w:t>– auf die Entstehung, Auslösung sowie auf den Verlauf einer Tumor- bzw. Krebserkrankung zu erkennen.</w:t>
      </w:r>
      <w:r w:rsidR="00316A5D" w:rsidRPr="00FA7B37">
        <w:rPr>
          <w:rFonts w:cs="Arial"/>
          <w:sz w:val="22"/>
          <w:lang w:val="de-AT"/>
        </w:rPr>
        <w:t xml:space="preserve"> </w:t>
      </w:r>
      <w:r w:rsidR="00316A5D" w:rsidRPr="00FA7B37">
        <w:rPr>
          <w:rFonts w:cs="Arial"/>
          <w:i/>
          <w:sz w:val="22"/>
          <w:lang w:val="de-AT"/>
        </w:rPr>
        <w:t xml:space="preserve">(Anm.: In der Folge wird auf Grund der besseren Lesbarkeit </w:t>
      </w:r>
      <w:r w:rsidR="004A3CD2" w:rsidRPr="00FA7B37">
        <w:rPr>
          <w:rFonts w:cs="Arial"/>
          <w:i/>
          <w:sz w:val="22"/>
          <w:lang w:val="de-AT"/>
        </w:rPr>
        <w:t>auf eine gendergerechte Schreibweise verzichtet. Sofern nicht anders vermerkt, gelten alle Bezeichnungen sowohl für Frauen als auch für Männer.)</w:t>
      </w:r>
    </w:p>
    <w:p w:rsidR="003514FA" w:rsidRPr="00FA7B37" w:rsidRDefault="003514FA" w:rsidP="003514FA">
      <w:pPr>
        <w:spacing w:after="120"/>
        <w:rPr>
          <w:rFonts w:cs="Arial"/>
          <w:sz w:val="22"/>
          <w:lang w:val="de-AT"/>
        </w:rPr>
      </w:pPr>
      <w:r w:rsidRPr="00FA7B37">
        <w:rPr>
          <w:rFonts w:cs="Arial"/>
          <w:sz w:val="22"/>
          <w:lang w:val="de-AT"/>
        </w:rPr>
        <w:t>Die Psychoonkologie versucht weiters herauszufinden, wie Behandlungsstrukturen und die Beziehung zwischen Arz</w:t>
      </w:r>
      <w:r w:rsidR="00FA7B37" w:rsidRPr="00FA7B37">
        <w:rPr>
          <w:rFonts w:cs="Arial"/>
          <w:sz w:val="22"/>
          <w:lang w:val="de-AT"/>
        </w:rPr>
        <w:t>t</w:t>
      </w:r>
      <w:r w:rsidR="00C11FDE" w:rsidRPr="00FA7B37">
        <w:rPr>
          <w:rFonts w:cs="Arial"/>
          <w:sz w:val="22"/>
          <w:lang w:val="de-AT"/>
        </w:rPr>
        <w:t xml:space="preserve"> </w:t>
      </w:r>
      <w:r w:rsidRPr="00FA7B37">
        <w:rPr>
          <w:rFonts w:cs="Arial"/>
          <w:sz w:val="22"/>
          <w:lang w:val="de-AT"/>
        </w:rPr>
        <w:t xml:space="preserve">und Patient möglichst so gestaltet werden können, dass sich die Patienten unterstützt und verstanden fühlen. </w:t>
      </w:r>
    </w:p>
    <w:p w:rsidR="003514FA" w:rsidRPr="00FA7B37" w:rsidRDefault="003514FA" w:rsidP="003514FA">
      <w:pPr>
        <w:spacing w:after="120"/>
        <w:rPr>
          <w:rFonts w:cs="Arial"/>
          <w:sz w:val="22"/>
          <w:lang w:val="de-AT"/>
        </w:rPr>
      </w:pPr>
      <w:r w:rsidRPr="00FA7B37">
        <w:rPr>
          <w:rFonts w:cs="Arial"/>
          <w:sz w:val="22"/>
          <w:lang w:val="de-AT"/>
        </w:rPr>
        <w:t>Die Hauptfragen hierbei sind die optimale medizinische Behandlung sowie die Klärung der Frage, wie sich ein Patient verhalten kann (oder soll)</w:t>
      </w:r>
      <w:r w:rsidR="00D16A5F">
        <w:rPr>
          <w:rFonts w:cs="Arial"/>
          <w:sz w:val="22"/>
          <w:lang w:val="de-AT"/>
        </w:rPr>
        <w:t>,</w:t>
      </w:r>
      <w:r w:rsidRPr="00FA7B37">
        <w:rPr>
          <w:rFonts w:cs="Arial"/>
          <w:sz w:val="22"/>
          <w:lang w:val="de-AT"/>
        </w:rPr>
        <w:t xml:space="preserve"> um gesund zu werden und gesund zu leben. In dieser Hinsicht stehen die Informationen, die Patienten über ihre Tumorerkrankung erhalten, in Verbindung mit der Frage</w:t>
      </w:r>
      <w:r w:rsidR="00D16A5F">
        <w:rPr>
          <w:rFonts w:cs="Arial"/>
          <w:sz w:val="22"/>
          <w:lang w:val="de-AT"/>
        </w:rPr>
        <w:t>,</w:t>
      </w:r>
      <w:r w:rsidRPr="00FA7B37">
        <w:rPr>
          <w:rFonts w:cs="Arial"/>
          <w:sz w:val="22"/>
          <w:lang w:val="de-AT"/>
        </w:rPr>
        <w:t xml:space="preserve"> wie man gesund leben und ein Verhalten entwickeln</w:t>
      </w:r>
      <w:r w:rsidR="00AF5C9A" w:rsidRPr="00FA7B37">
        <w:rPr>
          <w:rFonts w:cs="Arial"/>
          <w:sz w:val="22"/>
          <w:lang w:val="de-AT"/>
        </w:rPr>
        <w:t xml:space="preserve"> kann</w:t>
      </w:r>
      <w:r w:rsidRPr="00FA7B37">
        <w:rPr>
          <w:rFonts w:cs="Arial"/>
          <w:sz w:val="22"/>
          <w:lang w:val="de-AT"/>
        </w:rPr>
        <w:t>, das als compliant bezeichnet werden kann. Wovon ist menschliches Verhalten im Krankheitsfall abhängig? Welchen Einfluss haben hierbei die behandelnden Ärzte, Psychologen und Sozialarbeiter, Informationsbroschüren oder das Internet?</w:t>
      </w:r>
    </w:p>
    <w:p w:rsidR="003514FA" w:rsidRPr="00FA7B37" w:rsidRDefault="003514FA" w:rsidP="003514FA">
      <w:pPr>
        <w:spacing w:after="120"/>
        <w:rPr>
          <w:rFonts w:cs="Arial"/>
          <w:sz w:val="22"/>
          <w:lang w:val="de-AT"/>
        </w:rPr>
      </w:pPr>
      <w:r w:rsidRPr="00FA7B37">
        <w:rPr>
          <w:rFonts w:cs="Arial"/>
          <w:sz w:val="22"/>
          <w:lang w:val="de-AT"/>
        </w:rPr>
        <w:t>Das Problem einer Tumorerkrankung: Menschen denken und handeln zukunftsorientiert (Damasio, 2003). Die aktive Mitarbeit des Patienten am Proze</w:t>
      </w:r>
      <w:r w:rsidR="00AF5C9A" w:rsidRPr="00FA7B37">
        <w:rPr>
          <w:rFonts w:cs="Arial"/>
          <w:sz w:val="22"/>
          <w:lang w:val="de-AT"/>
        </w:rPr>
        <w:t>ss</w:t>
      </w:r>
      <w:r w:rsidRPr="00FA7B37">
        <w:rPr>
          <w:rFonts w:cs="Arial"/>
          <w:sz w:val="22"/>
          <w:lang w:val="de-AT"/>
        </w:rPr>
        <w:t xml:space="preserve"> der medizinischen Behandlung ist Voraussetzung</w:t>
      </w:r>
      <w:r w:rsidR="00D16A5F">
        <w:rPr>
          <w:rFonts w:cs="Arial"/>
          <w:sz w:val="22"/>
          <w:lang w:val="de-AT"/>
        </w:rPr>
        <w:t>,</w:t>
      </w:r>
      <w:r w:rsidRPr="00FA7B37">
        <w:rPr>
          <w:rFonts w:cs="Arial"/>
          <w:sz w:val="22"/>
          <w:lang w:val="de-AT"/>
        </w:rPr>
        <w:t xml:space="preserve"> um wieder gesund werden bzw. um länger leben zu können. Eine Tumorerkrankung, die mit Leid, Angst, Kontrollverlust und einem schmerzhaften Tod in Verbindung gebracht wird</w:t>
      </w:r>
      <w:r w:rsidR="00AF5C9A" w:rsidRPr="00FA7B37">
        <w:rPr>
          <w:rFonts w:cs="Arial"/>
          <w:sz w:val="22"/>
          <w:lang w:val="de-AT"/>
        </w:rPr>
        <w:t>,</w:t>
      </w:r>
      <w:r w:rsidRPr="00FA7B37">
        <w:rPr>
          <w:rFonts w:cs="Arial"/>
          <w:sz w:val="22"/>
          <w:lang w:val="de-AT"/>
        </w:rPr>
        <w:t xml:space="preserve"> kann jegliche Motivation zur aktiven Mitarbeit bei der Tumorbehandlung verringern.</w:t>
      </w:r>
    </w:p>
    <w:p w:rsidR="00383A01" w:rsidRPr="00FA7B37" w:rsidRDefault="00383A01" w:rsidP="00383A01">
      <w:pPr>
        <w:spacing w:before="240" w:after="60"/>
        <w:rPr>
          <w:rFonts w:cs="Arial"/>
          <w:b/>
          <w:sz w:val="22"/>
          <w:lang w:val="de-AT"/>
        </w:rPr>
      </w:pPr>
      <w:r w:rsidRPr="00FA7B37">
        <w:rPr>
          <w:rFonts w:cs="Arial"/>
          <w:b/>
          <w:sz w:val="22"/>
          <w:lang w:val="de-AT"/>
        </w:rPr>
        <w:t>Die Diagnose Krebs</w:t>
      </w:r>
    </w:p>
    <w:p w:rsidR="00383A01" w:rsidRPr="00FA7B37" w:rsidRDefault="00383A01" w:rsidP="00383A01">
      <w:pPr>
        <w:rPr>
          <w:rFonts w:cs="Arial"/>
          <w:sz w:val="22"/>
          <w:lang w:val="de-AT"/>
        </w:rPr>
      </w:pPr>
      <w:r w:rsidRPr="00FA7B37">
        <w:rPr>
          <w:rFonts w:cs="Arial"/>
          <w:sz w:val="22"/>
          <w:lang w:val="de-AT"/>
        </w:rPr>
        <w:t xml:space="preserve">Die Berücksichtigung psychischer Aspekte bei der Tumorbehandlung (Spezialgebiet Psychoonkologie) hat unterschiedliche Schwerpunkte (Fischer, 2003). Je nach Stadium der Erkrankung stehen unterschiedliche Themen im Vordergrund. Beginnend mit der Diagnose einer Tumorerkrankung steht die Abklärung der Krankheitsbewältigung zur Diskussion. </w:t>
      </w:r>
    </w:p>
    <w:p w:rsidR="00383A01" w:rsidRPr="00FA7B37" w:rsidRDefault="00383A01" w:rsidP="00383A01">
      <w:pPr>
        <w:spacing w:before="240" w:after="60"/>
        <w:rPr>
          <w:rFonts w:cs="Arial"/>
          <w:b/>
          <w:sz w:val="22"/>
          <w:lang w:val="de-AT"/>
        </w:rPr>
      </w:pPr>
      <w:r w:rsidRPr="00FA7B37">
        <w:rPr>
          <w:rFonts w:cs="Arial"/>
          <w:b/>
          <w:sz w:val="22"/>
          <w:lang w:val="de-AT"/>
        </w:rPr>
        <w:t>Die Mitteilung</w:t>
      </w:r>
    </w:p>
    <w:p w:rsidR="00383A01" w:rsidRPr="00FA7B37" w:rsidRDefault="00383A01" w:rsidP="00383A01">
      <w:pPr>
        <w:spacing w:after="120"/>
        <w:rPr>
          <w:rFonts w:cs="Arial"/>
          <w:sz w:val="22"/>
          <w:lang w:val="de-AT"/>
        </w:rPr>
      </w:pPr>
      <w:r w:rsidRPr="00FA7B37">
        <w:rPr>
          <w:rFonts w:cs="Arial"/>
          <w:sz w:val="22"/>
          <w:lang w:val="de-AT"/>
        </w:rPr>
        <w:t>Der Arzt als Hoffnun</w:t>
      </w:r>
      <w:r w:rsidR="00455CB0">
        <w:rPr>
          <w:rFonts w:cs="Arial"/>
          <w:sz w:val="22"/>
          <w:lang w:val="de-AT"/>
        </w:rPr>
        <w:t>gsträger, als Retter und Heiler</w:t>
      </w:r>
      <w:r w:rsidRPr="00FA7B37">
        <w:rPr>
          <w:rFonts w:cs="Arial"/>
          <w:sz w:val="22"/>
          <w:lang w:val="de-AT"/>
        </w:rPr>
        <w:t xml:space="preserve"> ist gleichzeitig derjenige, der die Krankheit erkennt und übermittelt. Die Sprache soll sachlich, einfach, klar, nichts verbergend, nichts dramatisierend und sicher wirken. Bei Bedarf wiederholen. Bei der Diagnose von Kindern gilt es, keine Absprachen mit Bezugspersonen bzw. keine Geheimnisse mit diesen zu haben.</w:t>
      </w:r>
    </w:p>
    <w:p w:rsidR="00383A01" w:rsidRPr="00FA7B37" w:rsidRDefault="00383A01" w:rsidP="00383A01">
      <w:pPr>
        <w:spacing w:after="120"/>
        <w:rPr>
          <w:rFonts w:cs="Arial"/>
          <w:sz w:val="22"/>
          <w:lang w:val="de-AT"/>
        </w:rPr>
      </w:pPr>
      <w:r w:rsidRPr="00FA7B37">
        <w:rPr>
          <w:rFonts w:cs="Arial"/>
          <w:sz w:val="22"/>
          <w:lang w:val="de-AT"/>
        </w:rPr>
        <w:lastRenderedPageBreak/>
        <w:t>Jener Arzt, der die Diagnose übermittelt</w:t>
      </w:r>
      <w:r w:rsidR="00E37DC9" w:rsidRPr="00FA7B37">
        <w:rPr>
          <w:rFonts w:cs="Arial"/>
          <w:sz w:val="22"/>
          <w:lang w:val="de-AT"/>
        </w:rPr>
        <w:t>,</w:t>
      </w:r>
      <w:r w:rsidRPr="00FA7B37">
        <w:rPr>
          <w:rFonts w:cs="Arial"/>
          <w:sz w:val="22"/>
          <w:lang w:val="de-AT"/>
        </w:rPr>
        <w:t xml:space="preserve"> teilt unbewusst auch seine eigenen Anschauungen und Erwartungen mit und gibt diese hierdurch an den Patienten weiter. Wenn beispielsweise eine Beinamputation die einzig</w:t>
      </w:r>
      <w:r w:rsidR="00455CB0">
        <w:rPr>
          <w:rFonts w:cs="Arial"/>
          <w:sz w:val="22"/>
          <w:lang w:val="de-AT"/>
        </w:rPr>
        <w:t>e,</w:t>
      </w:r>
      <w:r w:rsidRPr="00FA7B37">
        <w:rPr>
          <w:rFonts w:cs="Arial"/>
          <w:sz w:val="22"/>
          <w:lang w:val="de-AT"/>
        </w:rPr>
        <w:t xml:space="preserve"> radikale Möglichkeit ist</w:t>
      </w:r>
      <w:r w:rsidR="00E37DC9" w:rsidRPr="00FA7B37">
        <w:rPr>
          <w:rFonts w:cs="Arial"/>
          <w:sz w:val="22"/>
          <w:lang w:val="de-AT"/>
        </w:rPr>
        <w:t>,</w:t>
      </w:r>
      <w:r w:rsidRPr="00FA7B37">
        <w:rPr>
          <w:rFonts w:cs="Arial"/>
          <w:sz w:val="22"/>
          <w:lang w:val="de-AT"/>
        </w:rPr>
        <w:t xml:space="preserve"> einen Tumor entfernen zu können, so erkennt der betroffene Patient</w:t>
      </w:r>
      <w:r w:rsidR="00E37DC9" w:rsidRPr="00FA7B37">
        <w:rPr>
          <w:rFonts w:cs="Arial"/>
          <w:sz w:val="22"/>
          <w:lang w:val="de-AT"/>
        </w:rPr>
        <w:t>,</w:t>
      </w:r>
      <w:r w:rsidRPr="00FA7B37">
        <w:rPr>
          <w:rFonts w:cs="Arial"/>
          <w:sz w:val="22"/>
          <w:lang w:val="de-AT"/>
        </w:rPr>
        <w:t xml:space="preserve"> ob und inwieweit der Arzt selbst diesen chirurgischen Eingriff positiv oder negativ bewertet. Ist der Arzt davon überzeugt, dass das Leben auch ohne dieses vom Tumor befallene Bein lebenswert ist, so wird hierdurch dem Patienten leichter die Möglichkeit geboten</w:t>
      </w:r>
      <w:r w:rsidR="00E37DC9" w:rsidRPr="00FA7B37">
        <w:rPr>
          <w:rFonts w:cs="Arial"/>
          <w:sz w:val="22"/>
          <w:lang w:val="de-AT"/>
        </w:rPr>
        <w:t>,</w:t>
      </w:r>
      <w:r w:rsidRPr="00FA7B37">
        <w:rPr>
          <w:rFonts w:cs="Arial"/>
          <w:sz w:val="22"/>
          <w:lang w:val="de-AT"/>
        </w:rPr>
        <w:t xml:space="preserve"> diesen Umstand ebenso zu sehen. Die Phasen der Krankheitsbewältigung werden dem Patienten hierdurch nicht erspart, die Hoffnung jedoch auf ein lebenswertes Leben wird dem Patienten nicht genommen. Dieser Proze</w:t>
      </w:r>
      <w:r w:rsidR="00E37DC9" w:rsidRPr="00FA7B37">
        <w:rPr>
          <w:rFonts w:cs="Arial"/>
          <w:sz w:val="22"/>
          <w:lang w:val="de-AT"/>
        </w:rPr>
        <w:t>ss</w:t>
      </w:r>
      <w:r w:rsidRPr="00FA7B37">
        <w:rPr>
          <w:rFonts w:cs="Arial"/>
          <w:sz w:val="22"/>
          <w:lang w:val="de-AT"/>
        </w:rPr>
        <w:t xml:space="preserve"> der Übertragung und Gegenübertragung findet unbewusst statt und kann nicht verhindert werden.</w:t>
      </w:r>
    </w:p>
    <w:p w:rsidR="00383A01" w:rsidRPr="00FA7B37" w:rsidRDefault="00383A01" w:rsidP="00383A01">
      <w:pPr>
        <w:spacing w:after="120"/>
        <w:rPr>
          <w:rFonts w:cs="Arial"/>
          <w:sz w:val="22"/>
          <w:lang w:val="de-AT"/>
        </w:rPr>
      </w:pPr>
      <w:r w:rsidRPr="00FA7B37">
        <w:rPr>
          <w:rFonts w:cs="Arial"/>
          <w:sz w:val="22"/>
          <w:lang w:val="de-AT"/>
        </w:rPr>
        <w:t xml:space="preserve">Die Diagnose Krebs stellt ein Ereignis dar, das eine Stressreaktion hervorrufen kann. Hiervon sind mehrere Bereiche betroffen (Fischer &amp; Riedesser, 2003): </w:t>
      </w:r>
    </w:p>
    <w:p w:rsidR="00383A01" w:rsidRPr="00FA7B37" w:rsidRDefault="00383A01" w:rsidP="00383A01">
      <w:pPr>
        <w:numPr>
          <w:ilvl w:val="0"/>
          <w:numId w:val="36"/>
        </w:numPr>
        <w:rPr>
          <w:rFonts w:cs="Arial"/>
          <w:sz w:val="22"/>
          <w:lang w:val="de-AT"/>
        </w:rPr>
      </w:pPr>
      <w:r w:rsidRPr="00FA7B37">
        <w:rPr>
          <w:rFonts w:cs="Arial"/>
          <w:sz w:val="22"/>
          <w:lang w:val="de-AT"/>
        </w:rPr>
        <w:t>physisch (Puls, Bluthochdruck, Atemfrequenz, Zittern, Verdauung, Schwitzen)</w:t>
      </w:r>
    </w:p>
    <w:p w:rsidR="00383A01" w:rsidRPr="00FA7B37" w:rsidRDefault="00383A01" w:rsidP="00383A01">
      <w:pPr>
        <w:numPr>
          <w:ilvl w:val="0"/>
          <w:numId w:val="36"/>
        </w:numPr>
        <w:rPr>
          <w:rFonts w:cs="Arial"/>
          <w:sz w:val="22"/>
          <w:lang w:val="de-AT"/>
        </w:rPr>
      </w:pPr>
      <w:r w:rsidRPr="00FA7B37">
        <w:rPr>
          <w:rFonts w:cs="Arial"/>
          <w:sz w:val="22"/>
          <w:lang w:val="de-AT"/>
        </w:rPr>
        <w:t>affektiv (Ärger, Angst, Hilflosigkeit, Verzweiflung)</w:t>
      </w:r>
    </w:p>
    <w:p w:rsidR="00383A01" w:rsidRPr="00FA7B37" w:rsidRDefault="00383A01" w:rsidP="00383A01">
      <w:pPr>
        <w:numPr>
          <w:ilvl w:val="0"/>
          <w:numId w:val="36"/>
        </w:numPr>
        <w:rPr>
          <w:rFonts w:cs="Arial"/>
          <w:sz w:val="22"/>
          <w:lang w:val="de-AT"/>
        </w:rPr>
      </w:pPr>
      <w:r w:rsidRPr="00FA7B37">
        <w:rPr>
          <w:rFonts w:cs="Arial"/>
          <w:sz w:val="22"/>
          <w:lang w:val="de-AT"/>
        </w:rPr>
        <w:t>kognitiv (Konzentrationsproblem, Grübeln, Denkblockade, Chaos oder Leere im Kopf)</w:t>
      </w:r>
    </w:p>
    <w:p w:rsidR="00383A01" w:rsidRPr="00FA7B37" w:rsidRDefault="00383A01" w:rsidP="00383A01">
      <w:pPr>
        <w:numPr>
          <w:ilvl w:val="0"/>
          <w:numId w:val="36"/>
        </w:numPr>
        <w:rPr>
          <w:rFonts w:cs="Arial"/>
          <w:sz w:val="22"/>
        </w:rPr>
      </w:pPr>
      <w:proofErr w:type="spellStart"/>
      <w:r w:rsidRPr="00FA7B37">
        <w:rPr>
          <w:rFonts w:cs="Arial"/>
          <w:sz w:val="22"/>
        </w:rPr>
        <w:t>verhaltensmäßig</w:t>
      </w:r>
      <w:proofErr w:type="spellEnd"/>
      <w:r w:rsidRPr="00FA7B37">
        <w:rPr>
          <w:rFonts w:cs="Arial"/>
          <w:sz w:val="22"/>
        </w:rPr>
        <w:t xml:space="preserve"> (Aggression, </w:t>
      </w:r>
      <w:proofErr w:type="spellStart"/>
      <w:r w:rsidRPr="00FA7B37">
        <w:rPr>
          <w:rFonts w:cs="Arial"/>
          <w:sz w:val="22"/>
        </w:rPr>
        <w:t>Unruhe</w:t>
      </w:r>
      <w:proofErr w:type="spellEnd"/>
      <w:r w:rsidRPr="00FA7B37">
        <w:rPr>
          <w:rFonts w:cs="Arial"/>
          <w:sz w:val="22"/>
        </w:rPr>
        <w:t xml:space="preserve">, </w:t>
      </w:r>
      <w:proofErr w:type="spellStart"/>
      <w:r w:rsidRPr="00FA7B37">
        <w:rPr>
          <w:rFonts w:cs="Arial"/>
          <w:sz w:val="22"/>
        </w:rPr>
        <w:t>Betäubungsverhalten</w:t>
      </w:r>
      <w:proofErr w:type="spellEnd"/>
      <w:r w:rsidRPr="00FA7B37">
        <w:rPr>
          <w:rFonts w:cs="Arial"/>
          <w:sz w:val="22"/>
        </w:rPr>
        <w:t>)</w:t>
      </w:r>
    </w:p>
    <w:p w:rsidR="00383A01" w:rsidRPr="00FA7B37" w:rsidRDefault="00383A01" w:rsidP="00383A01">
      <w:pPr>
        <w:rPr>
          <w:rFonts w:cs="Arial"/>
          <w:sz w:val="22"/>
        </w:rPr>
      </w:pPr>
    </w:p>
    <w:p w:rsidR="00383A01" w:rsidRPr="00FA7B37" w:rsidRDefault="00383A01" w:rsidP="00383A01">
      <w:pPr>
        <w:rPr>
          <w:rFonts w:cs="Arial"/>
          <w:sz w:val="22"/>
          <w:lang w:val="de-AT"/>
        </w:rPr>
      </w:pPr>
      <w:r w:rsidRPr="00FA7B37">
        <w:rPr>
          <w:rFonts w:cs="Arial"/>
          <w:sz w:val="22"/>
          <w:lang w:val="de-AT"/>
        </w:rPr>
        <w:t xml:space="preserve">Gelingt es nicht, dieses Trauma verarbeiten zu können, kann sich eine Persönlichkeitsstörung </w:t>
      </w:r>
      <w:r w:rsidR="0010623A" w:rsidRPr="00FA7B37">
        <w:rPr>
          <w:rFonts w:cs="Arial"/>
          <w:sz w:val="22"/>
          <w:lang w:val="de-AT"/>
        </w:rPr>
        <w:t>aus</w:t>
      </w:r>
      <w:r w:rsidRPr="00FA7B37">
        <w:rPr>
          <w:rFonts w:cs="Arial"/>
          <w:sz w:val="22"/>
          <w:lang w:val="de-AT"/>
        </w:rPr>
        <w:t xml:space="preserve">bilden. </w:t>
      </w:r>
      <w:r w:rsidR="00E37DC9" w:rsidRPr="00FA7B37">
        <w:rPr>
          <w:rFonts w:cs="Arial"/>
          <w:sz w:val="22"/>
          <w:lang w:val="de-AT"/>
        </w:rPr>
        <w:t xml:space="preserve">Zu unterscheiden ist zwischen </w:t>
      </w:r>
      <w:r w:rsidRPr="00FA7B37">
        <w:rPr>
          <w:rFonts w:cs="Arial"/>
          <w:sz w:val="22"/>
          <w:lang w:val="de-AT"/>
        </w:rPr>
        <w:t xml:space="preserve">„normaler“ und </w:t>
      </w:r>
      <w:r w:rsidR="00E37DC9" w:rsidRPr="00FA7B37">
        <w:rPr>
          <w:rFonts w:cs="Arial"/>
          <w:sz w:val="22"/>
          <w:lang w:val="de-AT"/>
        </w:rPr>
        <w:t>„</w:t>
      </w:r>
      <w:r w:rsidRPr="00FA7B37">
        <w:rPr>
          <w:rFonts w:cs="Arial"/>
          <w:sz w:val="22"/>
          <w:lang w:val="de-AT"/>
        </w:rPr>
        <w:t xml:space="preserve">pathologischer“ Reaktion (Horowitz, 1993). Diese Reaktion besteht aus 5 Phasen: </w:t>
      </w:r>
    </w:p>
    <w:p w:rsidR="00383A01" w:rsidRPr="00FA7B37" w:rsidRDefault="00383A01" w:rsidP="00383A01">
      <w:pPr>
        <w:rPr>
          <w:rFonts w:cs="Arial"/>
          <w:sz w:val="22"/>
          <w:lang w:val="de-AT"/>
        </w:rPr>
      </w:pPr>
    </w:p>
    <w:tbl>
      <w:tblPr>
        <w:tblW w:w="9781" w:type="dxa"/>
        <w:tblInd w:w="8" w:type="dxa"/>
        <w:tblLayout w:type="fixed"/>
        <w:tblCellMar>
          <w:left w:w="0" w:type="dxa"/>
          <w:right w:w="0" w:type="dxa"/>
        </w:tblCellMar>
        <w:tblLook w:val="0000"/>
      </w:tblPr>
      <w:tblGrid>
        <w:gridCol w:w="2268"/>
        <w:gridCol w:w="3828"/>
        <w:gridCol w:w="3685"/>
      </w:tblGrid>
      <w:tr w:rsidR="00383A01" w:rsidRPr="00FA7B37" w:rsidTr="00E37DC9">
        <w:trPr>
          <w:trHeight w:val="383"/>
        </w:trPr>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83A01" w:rsidRPr="00FA7B37" w:rsidRDefault="00383A01" w:rsidP="00FA7B37">
            <w:pPr>
              <w:ind w:left="142"/>
              <w:jc w:val="center"/>
              <w:rPr>
                <w:rFonts w:cs="Arial"/>
                <w:b/>
                <w:sz w:val="22"/>
                <w:lang w:bidi="de-DE"/>
              </w:rPr>
            </w:pPr>
            <w:r w:rsidRPr="00FA7B37">
              <w:rPr>
                <w:rFonts w:cs="Arial"/>
                <w:b/>
                <w:sz w:val="22"/>
                <w:lang w:bidi="de-DE"/>
              </w:rPr>
              <w:t>Phase</w:t>
            </w:r>
          </w:p>
        </w:tc>
        <w:tc>
          <w:tcPr>
            <w:tcW w:w="3828" w:type="dxa"/>
            <w:tcBorders>
              <w:top w:val="single" w:sz="6" w:space="0" w:color="auto"/>
              <w:left w:val="single" w:sz="6" w:space="0" w:color="auto"/>
              <w:bottom w:val="single" w:sz="6" w:space="0" w:color="auto"/>
              <w:right w:val="single" w:sz="6" w:space="0" w:color="auto"/>
            </w:tcBorders>
            <w:shd w:val="clear" w:color="auto" w:fill="auto"/>
            <w:vAlign w:val="center"/>
          </w:tcPr>
          <w:p w:rsidR="00383A01" w:rsidRPr="00FA7B37" w:rsidRDefault="00383A01" w:rsidP="00FA7B37">
            <w:pPr>
              <w:jc w:val="center"/>
              <w:rPr>
                <w:rFonts w:cs="Arial"/>
                <w:b/>
                <w:sz w:val="22"/>
                <w:lang w:bidi="de-DE"/>
              </w:rPr>
            </w:pPr>
            <w:r w:rsidRPr="00FA7B37">
              <w:rPr>
                <w:rFonts w:cs="Arial"/>
                <w:b/>
                <w:sz w:val="22"/>
                <w:lang w:bidi="de-DE"/>
              </w:rPr>
              <w:t>„normal“</w:t>
            </w:r>
            <w:r w:rsidR="00FA7B37" w:rsidRPr="00FA7B37">
              <w:rPr>
                <w:rFonts w:cs="Arial"/>
                <w:b/>
                <w:sz w:val="22"/>
                <w:lang w:bidi="de-DE"/>
              </w:rPr>
              <w:t xml:space="preserve"> </w:t>
            </w:r>
            <w:r w:rsidR="0010623A" w:rsidRPr="00FA7B37">
              <w:rPr>
                <w:rFonts w:cs="Arial"/>
                <w:b/>
                <w:sz w:val="22"/>
                <w:lang w:val="de-AT"/>
              </w:rPr>
              <w:t>–</w:t>
            </w:r>
            <w:r w:rsidR="00FA7B37" w:rsidRPr="00FA7B37">
              <w:rPr>
                <w:rFonts w:cs="Arial"/>
                <w:b/>
                <w:sz w:val="22"/>
                <w:lang w:val="de-AT"/>
              </w:rPr>
              <w:t xml:space="preserve"> </w:t>
            </w:r>
            <w:proofErr w:type="spellStart"/>
            <w:r w:rsidRPr="00FA7B37">
              <w:rPr>
                <w:rFonts w:cs="Arial"/>
                <w:b/>
                <w:sz w:val="22"/>
                <w:lang w:bidi="de-DE"/>
              </w:rPr>
              <w:t>gelungen</w:t>
            </w:r>
            <w:proofErr w:type="spellEnd"/>
          </w:p>
        </w:tc>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rsidR="00383A01" w:rsidRPr="00FA7B37" w:rsidRDefault="00383A01" w:rsidP="00FA7B37">
            <w:pPr>
              <w:jc w:val="center"/>
              <w:rPr>
                <w:rFonts w:cs="Arial"/>
                <w:b/>
                <w:sz w:val="22"/>
                <w:lang w:bidi="de-DE"/>
              </w:rPr>
            </w:pPr>
            <w:r w:rsidRPr="00FA7B37">
              <w:rPr>
                <w:rFonts w:cs="Arial"/>
                <w:b/>
                <w:sz w:val="22"/>
                <w:lang w:bidi="de-DE"/>
              </w:rPr>
              <w:t>„</w:t>
            </w:r>
            <w:proofErr w:type="spellStart"/>
            <w:r w:rsidRPr="00FA7B37">
              <w:rPr>
                <w:rFonts w:cs="Arial"/>
                <w:b/>
                <w:sz w:val="22"/>
                <w:lang w:bidi="de-DE"/>
              </w:rPr>
              <w:t>pathologisch</w:t>
            </w:r>
            <w:proofErr w:type="spellEnd"/>
            <w:r w:rsidRPr="00FA7B37">
              <w:rPr>
                <w:rFonts w:cs="Arial"/>
                <w:b/>
                <w:sz w:val="22"/>
                <w:lang w:bidi="de-DE"/>
              </w:rPr>
              <w:t>“</w:t>
            </w:r>
            <w:r w:rsidR="00FA7B37" w:rsidRPr="00FA7B37">
              <w:rPr>
                <w:rFonts w:cs="Arial"/>
                <w:b/>
                <w:sz w:val="22"/>
                <w:lang w:bidi="de-DE"/>
              </w:rPr>
              <w:t xml:space="preserve"> </w:t>
            </w:r>
            <w:r w:rsidR="0010623A" w:rsidRPr="00FA7B37">
              <w:rPr>
                <w:rFonts w:cs="Arial"/>
                <w:b/>
                <w:sz w:val="22"/>
                <w:lang w:val="de-AT"/>
              </w:rPr>
              <w:t>–</w:t>
            </w:r>
            <w:r w:rsidR="00FA7B37" w:rsidRPr="00FA7B37">
              <w:rPr>
                <w:rFonts w:cs="Arial"/>
                <w:b/>
                <w:sz w:val="22"/>
                <w:lang w:val="de-AT"/>
              </w:rPr>
              <w:t xml:space="preserve"> </w:t>
            </w:r>
            <w:proofErr w:type="spellStart"/>
            <w:r w:rsidRPr="00FA7B37">
              <w:rPr>
                <w:rFonts w:cs="Arial"/>
                <w:b/>
                <w:sz w:val="22"/>
                <w:lang w:bidi="de-DE"/>
              </w:rPr>
              <w:t>nicht</w:t>
            </w:r>
            <w:proofErr w:type="spellEnd"/>
            <w:r w:rsidRPr="00FA7B37">
              <w:rPr>
                <w:rFonts w:cs="Arial"/>
                <w:b/>
                <w:sz w:val="22"/>
                <w:lang w:bidi="de-DE"/>
              </w:rPr>
              <w:t xml:space="preserve"> </w:t>
            </w:r>
            <w:proofErr w:type="spellStart"/>
            <w:r w:rsidRPr="00FA7B37">
              <w:rPr>
                <w:rFonts w:cs="Arial"/>
                <w:b/>
                <w:sz w:val="22"/>
                <w:lang w:bidi="de-DE"/>
              </w:rPr>
              <w:t>erfolgreich</w:t>
            </w:r>
            <w:proofErr w:type="spellEnd"/>
          </w:p>
        </w:tc>
      </w:tr>
      <w:tr w:rsidR="00383A01" w:rsidRPr="00FA7B37" w:rsidTr="00E37DC9">
        <w:trPr>
          <w:trHeight w:val="520"/>
        </w:trPr>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83A01" w:rsidRPr="00FA7B37" w:rsidRDefault="00FA7B37" w:rsidP="00D16A5F">
            <w:pPr>
              <w:ind w:left="364" w:hanging="222"/>
              <w:rPr>
                <w:rFonts w:cs="Arial"/>
                <w:sz w:val="22"/>
                <w:lang w:bidi="de-DE"/>
              </w:rPr>
            </w:pPr>
            <w:r>
              <w:rPr>
                <w:rFonts w:cs="Arial"/>
                <w:sz w:val="22"/>
                <w:lang w:bidi="de-DE"/>
              </w:rPr>
              <w:t>1</w:t>
            </w:r>
            <w:r w:rsidR="00383A01" w:rsidRPr="00FA7B37">
              <w:rPr>
                <w:rFonts w:cs="Arial"/>
                <w:sz w:val="22"/>
                <w:lang w:bidi="de-DE"/>
              </w:rPr>
              <w:t xml:space="preserve">. </w:t>
            </w:r>
            <w:proofErr w:type="spellStart"/>
            <w:r w:rsidR="00383A01" w:rsidRPr="00FA7B37">
              <w:rPr>
                <w:rFonts w:cs="Arial"/>
                <w:sz w:val="22"/>
                <w:lang w:bidi="de-DE"/>
              </w:rPr>
              <w:t>Peritraumatische</w:t>
            </w:r>
            <w:proofErr w:type="spellEnd"/>
            <w:r w:rsidR="00383A01" w:rsidRPr="00FA7B37">
              <w:rPr>
                <w:rFonts w:cs="Arial"/>
                <w:sz w:val="22"/>
                <w:lang w:bidi="de-DE"/>
              </w:rPr>
              <w:t xml:space="preserve"> </w:t>
            </w:r>
            <w:proofErr w:type="spellStart"/>
            <w:r w:rsidR="00383A01" w:rsidRPr="00FA7B37">
              <w:rPr>
                <w:rFonts w:cs="Arial"/>
                <w:sz w:val="22"/>
                <w:lang w:bidi="de-DE"/>
              </w:rPr>
              <w:t>Expositionsphase</w:t>
            </w:r>
            <w:proofErr w:type="spellEnd"/>
          </w:p>
        </w:tc>
        <w:tc>
          <w:tcPr>
            <w:tcW w:w="3828" w:type="dxa"/>
            <w:tcBorders>
              <w:top w:val="single" w:sz="6" w:space="0" w:color="auto"/>
              <w:left w:val="single" w:sz="6" w:space="0" w:color="auto"/>
              <w:bottom w:val="single" w:sz="6" w:space="0" w:color="auto"/>
              <w:right w:val="single" w:sz="6" w:space="0" w:color="auto"/>
            </w:tcBorders>
            <w:shd w:val="clear" w:color="auto" w:fill="auto"/>
            <w:vAlign w:val="center"/>
          </w:tcPr>
          <w:p w:rsidR="00383A01" w:rsidRPr="00FA7B37" w:rsidRDefault="00383A01" w:rsidP="00455CB0">
            <w:pPr>
              <w:ind w:left="142"/>
              <w:rPr>
                <w:rFonts w:cs="Arial"/>
                <w:sz w:val="22"/>
                <w:lang w:bidi="de-DE"/>
              </w:rPr>
            </w:pPr>
            <w:r w:rsidRPr="00FA7B37">
              <w:rPr>
                <w:rFonts w:cs="Arial"/>
                <w:sz w:val="22"/>
                <w:lang w:bidi="de-DE"/>
              </w:rPr>
              <w:t xml:space="preserve">Angst, </w:t>
            </w:r>
            <w:proofErr w:type="spellStart"/>
            <w:r w:rsidRPr="00FA7B37">
              <w:rPr>
                <w:rFonts w:cs="Arial"/>
                <w:sz w:val="22"/>
                <w:lang w:bidi="de-DE"/>
              </w:rPr>
              <w:t>Trauer</w:t>
            </w:r>
            <w:proofErr w:type="spellEnd"/>
            <w:r w:rsidRPr="00FA7B37">
              <w:rPr>
                <w:rFonts w:cs="Arial"/>
                <w:sz w:val="22"/>
                <w:lang w:bidi="de-DE"/>
              </w:rPr>
              <w:t xml:space="preserve">, </w:t>
            </w:r>
            <w:proofErr w:type="spellStart"/>
            <w:r w:rsidRPr="00FA7B37">
              <w:rPr>
                <w:rFonts w:cs="Arial"/>
                <w:sz w:val="22"/>
                <w:lang w:bidi="de-DE"/>
              </w:rPr>
              <w:t>Wut</w:t>
            </w:r>
            <w:proofErr w:type="spellEnd"/>
          </w:p>
        </w:tc>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rsidR="00383A01" w:rsidRPr="00FA7B37" w:rsidRDefault="00383A01" w:rsidP="00455CB0">
            <w:pPr>
              <w:ind w:left="141"/>
              <w:rPr>
                <w:rFonts w:cs="Arial"/>
                <w:sz w:val="22"/>
                <w:lang w:bidi="de-DE"/>
              </w:rPr>
            </w:pPr>
            <w:proofErr w:type="spellStart"/>
            <w:r w:rsidRPr="00FA7B37">
              <w:rPr>
                <w:rFonts w:cs="Arial"/>
                <w:sz w:val="22"/>
                <w:lang w:bidi="de-DE"/>
              </w:rPr>
              <w:t>Panik</w:t>
            </w:r>
            <w:proofErr w:type="spellEnd"/>
            <w:r w:rsidRPr="00FA7B37">
              <w:rPr>
                <w:rFonts w:cs="Arial"/>
                <w:sz w:val="22"/>
                <w:lang w:bidi="de-DE"/>
              </w:rPr>
              <w:t xml:space="preserve">, </w:t>
            </w:r>
            <w:proofErr w:type="spellStart"/>
            <w:r w:rsidRPr="00FA7B37">
              <w:rPr>
                <w:rFonts w:cs="Arial"/>
                <w:sz w:val="22"/>
                <w:lang w:bidi="de-DE"/>
              </w:rPr>
              <w:t>Erschöpfung</w:t>
            </w:r>
            <w:proofErr w:type="spellEnd"/>
            <w:r w:rsidRPr="00FA7B37">
              <w:rPr>
                <w:rFonts w:cs="Arial"/>
                <w:sz w:val="22"/>
                <w:lang w:bidi="de-DE"/>
              </w:rPr>
              <w:t xml:space="preserve">, </w:t>
            </w:r>
            <w:proofErr w:type="spellStart"/>
            <w:r w:rsidRPr="00FA7B37">
              <w:rPr>
                <w:rFonts w:cs="Arial"/>
                <w:sz w:val="22"/>
                <w:lang w:bidi="de-DE"/>
              </w:rPr>
              <w:t>Überflutung</w:t>
            </w:r>
            <w:proofErr w:type="spellEnd"/>
          </w:p>
        </w:tc>
      </w:tr>
      <w:tr w:rsidR="00383A01" w:rsidRPr="00160C9A" w:rsidTr="00E37DC9">
        <w:trPr>
          <w:trHeight w:val="600"/>
        </w:trPr>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83A01" w:rsidRPr="00FA7B37" w:rsidRDefault="00383A01" w:rsidP="00FA7B37">
            <w:pPr>
              <w:ind w:left="142"/>
              <w:rPr>
                <w:rFonts w:cs="Arial"/>
                <w:sz w:val="22"/>
                <w:lang w:bidi="de-DE"/>
              </w:rPr>
            </w:pPr>
            <w:r w:rsidRPr="00FA7B37">
              <w:rPr>
                <w:rFonts w:cs="Arial"/>
                <w:sz w:val="22"/>
                <w:lang w:bidi="de-DE"/>
              </w:rPr>
              <w:t xml:space="preserve">2. </w:t>
            </w:r>
            <w:proofErr w:type="spellStart"/>
            <w:r w:rsidRPr="00FA7B37">
              <w:rPr>
                <w:rFonts w:cs="Arial"/>
                <w:sz w:val="22"/>
                <w:lang w:bidi="de-DE"/>
              </w:rPr>
              <w:t>Verleugnung</w:t>
            </w:r>
            <w:proofErr w:type="spellEnd"/>
          </w:p>
        </w:tc>
        <w:tc>
          <w:tcPr>
            <w:tcW w:w="3828" w:type="dxa"/>
            <w:tcBorders>
              <w:top w:val="single" w:sz="6" w:space="0" w:color="auto"/>
              <w:left w:val="single" w:sz="6" w:space="0" w:color="auto"/>
              <w:bottom w:val="single" w:sz="6" w:space="0" w:color="auto"/>
              <w:right w:val="single" w:sz="6" w:space="0" w:color="auto"/>
            </w:tcBorders>
            <w:shd w:val="clear" w:color="auto" w:fill="auto"/>
            <w:vAlign w:val="center"/>
          </w:tcPr>
          <w:p w:rsidR="00383A01" w:rsidRPr="00FA7B37" w:rsidRDefault="00383A01" w:rsidP="00FA7B37">
            <w:pPr>
              <w:ind w:left="142"/>
              <w:rPr>
                <w:rFonts w:cs="Arial"/>
                <w:sz w:val="22"/>
                <w:lang w:val="de-AT" w:bidi="de-DE"/>
              </w:rPr>
            </w:pPr>
            <w:r w:rsidRPr="00FA7B37">
              <w:rPr>
                <w:rFonts w:cs="Arial"/>
                <w:sz w:val="22"/>
                <w:lang w:val="de-AT" w:bidi="de-DE"/>
              </w:rPr>
              <w:t>Wehren gegen Erinnerungen an Krankheit</w:t>
            </w:r>
          </w:p>
        </w:tc>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rsidR="00383A01" w:rsidRPr="00FA7B37" w:rsidRDefault="00383A01" w:rsidP="00FA7B37">
            <w:pPr>
              <w:ind w:left="141"/>
              <w:rPr>
                <w:rFonts w:cs="Arial"/>
                <w:sz w:val="22"/>
                <w:lang w:val="de-AT" w:bidi="de-DE"/>
              </w:rPr>
            </w:pPr>
            <w:r w:rsidRPr="00FA7B37">
              <w:rPr>
                <w:rFonts w:cs="Arial"/>
                <w:sz w:val="22"/>
                <w:lang w:val="de-AT" w:bidi="de-DE"/>
              </w:rPr>
              <w:t>Extremes Vermeiden z.</w:t>
            </w:r>
            <w:r w:rsidR="00E37DC9" w:rsidRPr="00FA7B37">
              <w:rPr>
                <w:rFonts w:cs="Arial"/>
                <w:sz w:val="22"/>
                <w:lang w:val="de-AT" w:bidi="de-DE"/>
              </w:rPr>
              <w:t xml:space="preserve"> </w:t>
            </w:r>
            <w:r w:rsidRPr="00FA7B37">
              <w:rPr>
                <w:rFonts w:cs="Arial"/>
                <w:sz w:val="22"/>
                <w:lang w:val="de-AT" w:bidi="de-DE"/>
              </w:rPr>
              <w:t>B.: durch Medikamente, Alkohol</w:t>
            </w:r>
          </w:p>
        </w:tc>
      </w:tr>
      <w:tr w:rsidR="00383A01" w:rsidRPr="00160C9A" w:rsidTr="00E37DC9">
        <w:trPr>
          <w:trHeight w:val="527"/>
        </w:trPr>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83A01" w:rsidRPr="00FA7B37" w:rsidRDefault="00383A01" w:rsidP="00FA7B37">
            <w:pPr>
              <w:ind w:left="142"/>
              <w:rPr>
                <w:rFonts w:cs="Arial"/>
                <w:sz w:val="22"/>
                <w:lang w:bidi="de-DE"/>
              </w:rPr>
            </w:pPr>
            <w:r w:rsidRPr="00FA7B37">
              <w:rPr>
                <w:rFonts w:cs="Arial"/>
                <w:sz w:val="22"/>
                <w:lang w:bidi="de-DE"/>
              </w:rPr>
              <w:t xml:space="preserve">3. </w:t>
            </w:r>
            <w:proofErr w:type="spellStart"/>
            <w:r w:rsidRPr="00FA7B37">
              <w:rPr>
                <w:rFonts w:cs="Arial"/>
                <w:sz w:val="22"/>
                <w:lang w:bidi="de-DE"/>
              </w:rPr>
              <w:t>Aufdrängen</w:t>
            </w:r>
            <w:proofErr w:type="spellEnd"/>
          </w:p>
        </w:tc>
        <w:tc>
          <w:tcPr>
            <w:tcW w:w="3828" w:type="dxa"/>
            <w:tcBorders>
              <w:top w:val="single" w:sz="6" w:space="0" w:color="auto"/>
              <w:left w:val="single" w:sz="6" w:space="0" w:color="auto"/>
              <w:bottom w:val="single" w:sz="6" w:space="0" w:color="auto"/>
              <w:right w:val="single" w:sz="6" w:space="0" w:color="auto"/>
            </w:tcBorders>
            <w:shd w:val="clear" w:color="auto" w:fill="auto"/>
            <w:vAlign w:val="center"/>
          </w:tcPr>
          <w:p w:rsidR="00383A01" w:rsidRPr="00FA7B37" w:rsidRDefault="00383A01" w:rsidP="00FA7B37">
            <w:pPr>
              <w:ind w:left="142"/>
              <w:rPr>
                <w:rFonts w:cs="Arial"/>
                <w:sz w:val="22"/>
                <w:lang w:val="de-AT" w:bidi="de-DE"/>
              </w:rPr>
            </w:pPr>
            <w:r w:rsidRPr="00FA7B37">
              <w:rPr>
                <w:rFonts w:cs="Arial"/>
                <w:sz w:val="22"/>
                <w:lang w:val="de-AT" w:bidi="de-DE"/>
              </w:rPr>
              <w:t>Ungewolltes Auftreten von Gedanken an Ereignis</w:t>
            </w:r>
          </w:p>
        </w:tc>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rsidR="00383A01" w:rsidRPr="00FA7B37" w:rsidRDefault="00383A01" w:rsidP="00FA7B37">
            <w:pPr>
              <w:ind w:left="141"/>
              <w:rPr>
                <w:rFonts w:cs="Arial"/>
                <w:sz w:val="22"/>
                <w:lang w:val="de-AT" w:bidi="de-DE"/>
              </w:rPr>
            </w:pPr>
            <w:r w:rsidRPr="00FA7B37">
              <w:rPr>
                <w:rFonts w:cs="Arial"/>
                <w:sz w:val="22"/>
                <w:lang w:val="de-AT" w:bidi="de-DE"/>
              </w:rPr>
              <w:t>Widererleben der Situation durch ständig auftretende Gedanken</w:t>
            </w:r>
          </w:p>
        </w:tc>
      </w:tr>
      <w:tr w:rsidR="00383A01" w:rsidRPr="00160C9A" w:rsidTr="00E37DC9">
        <w:trPr>
          <w:trHeight w:val="594"/>
        </w:trPr>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83A01" w:rsidRPr="00FA7B37" w:rsidRDefault="00383A01" w:rsidP="00455CB0">
            <w:pPr>
              <w:ind w:left="142"/>
              <w:rPr>
                <w:rFonts w:cs="Arial"/>
                <w:sz w:val="22"/>
                <w:lang w:bidi="de-DE"/>
              </w:rPr>
            </w:pPr>
            <w:r w:rsidRPr="00FA7B37">
              <w:rPr>
                <w:rFonts w:cs="Arial"/>
                <w:sz w:val="22"/>
                <w:lang w:bidi="de-DE"/>
              </w:rPr>
              <w:t xml:space="preserve">4. </w:t>
            </w:r>
            <w:proofErr w:type="spellStart"/>
            <w:r w:rsidRPr="00FA7B37">
              <w:rPr>
                <w:rFonts w:cs="Arial"/>
                <w:sz w:val="22"/>
                <w:lang w:bidi="de-DE"/>
              </w:rPr>
              <w:t>Verarbeitung</w:t>
            </w:r>
            <w:proofErr w:type="spellEnd"/>
          </w:p>
        </w:tc>
        <w:tc>
          <w:tcPr>
            <w:tcW w:w="3828" w:type="dxa"/>
            <w:tcBorders>
              <w:top w:val="single" w:sz="6" w:space="0" w:color="auto"/>
              <w:left w:val="single" w:sz="6" w:space="0" w:color="auto"/>
              <w:bottom w:val="single" w:sz="6" w:space="0" w:color="auto"/>
              <w:right w:val="single" w:sz="6" w:space="0" w:color="auto"/>
            </w:tcBorders>
            <w:shd w:val="clear" w:color="auto" w:fill="auto"/>
            <w:vAlign w:val="center"/>
          </w:tcPr>
          <w:p w:rsidR="00383A01" w:rsidRPr="00FA7B37" w:rsidRDefault="00383A01" w:rsidP="00455CB0">
            <w:pPr>
              <w:ind w:left="142"/>
              <w:rPr>
                <w:rFonts w:cs="Arial"/>
                <w:sz w:val="22"/>
                <w:lang w:bidi="de-DE"/>
              </w:rPr>
            </w:pPr>
            <w:proofErr w:type="spellStart"/>
            <w:r w:rsidRPr="00FA7B37">
              <w:rPr>
                <w:rFonts w:cs="Arial"/>
                <w:sz w:val="22"/>
                <w:lang w:bidi="de-DE"/>
              </w:rPr>
              <w:t>Gedanken</w:t>
            </w:r>
            <w:proofErr w:type="spellEnd"/>
            <w:r w:rsidRPr="00FA7B37">
              <w:rPr>
                <w:rFonts w:cs="Arial"/>
                <w:sz w:val="22"/>
                <w:lang w:bidi="de-DE"/>
              </w:rPr>
              <w:t xml:space="preserve"> </w:t>
            </w:r>
            <w:proofErr w:type="spellStart"/>
            <w:r w:rsidRPr="00FA7B37">
              <w:rPr>
                <w:rFonts w:cs="Arial"/>
                <w:sz w:val="22"/>
                <w:lang w:bidi="de-DE"/>
              </w:rPr>
              <w:t>können</w:t>
            </w:r>
            <w:proofErr w:type="spellEnd"/>
            <w:r w:rsidRPr="00FA7B37">
              <w:rPr>
                <w:rFonts w:cs="Arial"/>
                <w:sz w:val="22"/>
                <w:lang w:bidi="de-DE"/>
              </w:rPr>
              <w:t xml:space="preserve"> </w:t>
            </w:r>
            <w:proofErr w:type="spellStart"/>
            <w:r w:rsidRPr="00FA7B37">
              <w:rPr>
                <w:rFonts w:cs="Arial"/>
                <w:sz w:val="22"/>
                <w:lang w:bidi="de-DE"/>
              </w:rPr>
              <w:t>zugelassen</w:t>
            </w:r>
            <w:proofErr w:type="spellEnd"/>
            <w:r w:rsidRPr="00FA7B37">
              <w:rPr>
                <w:rFonts w:cs="Arial"/>
                <w:sz w:val="22"/>
                <w:lang w:bidi="de-DE"/>
              </w:rPr>
              <w:t xml:space="preserve"> </w:t>
            </w:r>
            <w:proofErr w:type="spellStart"/>
            <w:r w:rsidRPr="00FA7B37">
              <w:rPr>
                <w:rFonts w:cs="Arial"/>
                <w:sz w:val="22"/>
                <w:lang w:bidi="de-DE"/>
              </w:rPr>
              <w:t>werden</w:t>
            </w:r>
            <w:proofErr w:type="spellEnd"/>
          </w:p>
        </w:tc>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rsidR="00383A01" w:rsidRPr="00FA7B37" w:rsidRDefault="00383A01" w:rsidP="00FA7B37">
            <w:pPr>
              <w:ind w:left="141"/>
              <w:rPr>
                <w:rFonts w:cs="Arial"/>
                <w:sz w:val="22"/>
                <w:lang w:val="de-AT" w:bidi="de-DE"/>
              </w:rPr>
            </w:pPr>
            <w:r w:rsidRPr="00FA7B37">
              <w:rPr>
                <w:rFonts w:cs="Arial"/>
                <w:sz w:val="22"/>
                <w:lang w:val="de-AT" w:bidi="de-DE"/>
              </w:rPr>
              <w:t>Statt Gedanken zuzulassen</w:t>
            </w:r>
            <w:r w:rsidR="00E37DC9" w:rsidRPr="00FA7B37">
              <w:rPr>
                <w:rFonts w:cs="Arial"/>
                <w:sz w:val="22"/>
                <w:lang w:val="de-AT" w:bidi="de-DE"/>
              </w:rPr>
              <w:t xml:space="preserve">, </w:t>
            </w:r>
            <w:r w:rsidRPr="00FA7B37">
              <w:rPr>
                <w:rFonts w:cs="Arial"/>
                <w:sz w:val="22"/>
                <w:lang w:val="de-AT" w:bidi="de-DE"/>
              </w:rPr>
              <w:t>entstehen psychosomatische Reaktionen</w:t>
            </w:r>
          </w:p>
        </w:tc>
      </w:tr>
      <w:tr w:rsidR="00383A01" w:rsidRPr="00FA7B37" w:rsidTr="00E37DC9">
        <w:trPr>
          <w:trHeight w:val="548"/>
        </w:trPr>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83A01" w:rsidRPr="00FA7B37" w:rsidRDefault="00383A01" w:rsidP="00455CB0">
            <w:pPr>
              <w:ind w:left="378" w:hanging="236"/>
              <w:rPr>
                <w:rFonts w:cs="Arial"/>
                <w:sz w:val="22"/>
                <w:lang w:bidi="de-DE"/>
              </w:rPr>
            </w:pPr>
            <w:r w:rsidRPr="00FA7B37">
              <w:rPr>
                <w:rFonts w:cs="Arial"/>
                <w:sz w:val="22"/>
                <w:lang w:bidi="de-DE"/>
              </w:rPr>
              <w:t xml:space="preserve">5. </w:t>
            </w:r>
            <w:proofErr w:type="spellStart"/>
            <w:r w:rsidRPr="00FA7B37">
              <w:rPr>
                <w:rFonts w:cs="Arial"/>
                <w:sz w:val="22"/>
                <w:lang w:bidi="de-DE"/>
              </w:rPr>
              <w:t>Akzeptieren</w:t>
            </w:r>
            <w:proofErr w:type="spellEnd"/>
            <w:r w:rsidRPr="00FA7B37">
              <w:rPr>
                <w:rFonts w:cs="Arial"/>
                <w:sz w:val="22"/>
                <w:lang w:bidi="de-DE"/>
              </w:rPr>
              <w:t xml:space="preserve"> (Completion)</w:t>
            </w:r>
          </w:p>
        </w:tc>
        <w:tc>
          <w:tcPr>
            <w:tcW w:w="3828" w:type="dxa"/>
            <w:tcBorders>
              <w:top w:val="single" w:sz="6" w:space="0" w:color="auto"/>
              <w:left w:val="single" w:sz="6" w:space="0" w:color="auto"/>
              <w:bottom w:val="single" w:sz="6" w:space="0" w:color="auto"/>
              <w:right w:val="single" w:sz="6" w:space="0" w:color="auto"/>
            </w:tcBorders>
            <w:shd w:val="clear" w:color="auto" w:fill="auto"/>
            <w:vAlign w:val="center"/>
          </w:tcPr>
          <w:p w:rsidR="00383A01" w:rsidRPr="00FA7B37" w:rsidRDefault="00383A01" w:rsidP="00FA7B37">
            <w:pPr>
              <w:ind w:left="142"/>
              <w:rPr>
                <w:rFonts w:cs="Arial"/>
                <w:sz w:val="22"/>
                <w:lang w:val="de-AT" w:bidi="de-DE"/>
              </w:rPr>
            </w:pPr>
            <w:r w:rsidRPr="00FA7B37">
              <w:rPr>
                <w:rFonts w:cs="Arial"/>
                <w:sz w:val="22"/>
                <w:lang w:val="de-AT" w:bidi="de-DE"/>
              </w:rPr>
              <w:t>Leben fortführen können</w:t>
            </w:r>
            <w:r w:rsidR="00E37DC9" w:rsidRPr="00FA7B37">
              <w:rPr>
                <w:rFonts w:cs="Arial"/>
                <w:sz w:val="22"/>
                <w:lang w:val="de-AT" w:bidi="de-DE"/>
              </w:rPr>
              <w:t>,</w:t>
            </w:r>
            <w:r w:rsidRPr="00FA7B37">
              <w:rPr>
                <w:rFonts w:cs="Arial"/>
                <w:sz w:val="22"/>
                <w:lang w:val="de-AT" w:bidi="de-DE"/>
              </w:rPr>
              <w:t xml:space="preserve"> ohne durch Gedanken an Krankheit gestört zu sein</w:t>
            </w:r>
          </w:p>
        </w:tc>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rsidR="00383A01" w:rsidRPr="00FA7B37" w:rsidRDefault="00383A01" w:rsidP="00FA7B37">
            <w:pPr>
              <w:ind w:left="141"/>
              <w:rPr>
                <w:rFonts w:cs="Arial"/>
                <w:sz w:val="22"/>
                <w:lang w:bidi="de-DE"/>
              </w:rPr>
            </w:pPr>
            <w:proofErr w:type="spellStart"/>
            <w:r w:rsidRPr="00FA7B37">
              <w:rPr>
                <w:rFonts w:cs="Arial"/>
                <w:sz w:val="22"/>
                <w:lang w:bidi="de-DE"/>
              </w:rPr>
              <w:t>Entwicklung</w:t>
            </w:r>
            <w:proofErr w:type="spellEnd"/>
            <w:r w:rsidRPr="00FA7B37">
              <w:rPr>
                <w:rFonts w:cs="Arial"/>
                <w:sz w:val="22"/>
                <w:lang w:bidi="de-DE"/>
              </w:rPr>
              <w:t xml:space="preserve"> von </w:t>
            </w:r>
            <w:proofErr w:type="spellStart"/>
            <w:r w:rsidRPr="00FA7B37">
              <w:rPr>
                <w:rFonts w:cs="Arial"/>
                <w:sz w:val="22"/>
                <w:lang w:bidi="de-DE"/>
              </w:rPr>
              <w:t>Persönlichkeitsstörung</w:t>
            </w:r>
            <w:proofErr w:type="spellEnd"/>
          </w:p>
        </w:tc>
      </w:tr>
    </w:tbl>
    <w:p w:rsidR="00383A01" w:rsidRPr="00FA7B37" w:rsidRDefault="00383A01" w:rsidP="00383A01">
      <w:pPr>
        <w:rPr>
          <w:rFonts w:cs="Arial"/>
          <w:sz w:val="22"/>
        </w:rPr>
      </w:pPr>
    </w:p>
    <w:p w:rsidR="00383A01" w:rsidRPr="00FA7B37" w:rsidRDefault="00383A01" w:rsidP="00383A01">
      <w:pPr>
        <w:spacing w:after="120"/>
        <w:rPr>
          <w:rFonts w:cs="Arial"/>
          <w:sz w:val="22"/>
          <w:lang w:val="de-AT"/>
        </w:rPr>
      </w:pPr>
      <w:r w:rsidRPr="00FA7B37">
        <w:rPr>
          <w:rFonts w:cs="Arial"/>
          <w:sz w:val="22"/>
          <w:lang w:val="de-AT"/>
        </w:rPr>
        <w:t xml:space="preserve">Die pathologische Reaktion ist gekennzeichnet durch eine emotionale Überwältigung des Patienten, evtl. durch Panik und Erschöpfung, es kann extremes Vermeidungsverhalten bestehen, Patienten können sich durch krankheitsbezogene Gedanken überwältigt fühlen, es kann an Stelle des Durcharbeitens anschließend zu einer psychosomatischen Reaktion sowie zu einer Störung der Persönlichkeit kommen. </w:t>
      </w:r>
    </w:p>
    <w:p w:rsidR="00383A01" w:rsidRPr="00FA7B37" w:rsidRDefault="00383A01" w:rsidP="00383A01">
      <w:pPr>
        <w:spacing w:before="240" w:after="60"/>
        <w:rPr>
          <w:rFonts w:cs="Arial"/>
          <w:b/>
          <w:sz w:val="22"/>
          <w:lang w:val="de-AT"/>
        </w:rPr>
      </w:pPr>
      <w:r w:rsidRPr="00FA7B37">
        <w:rPr>
          <w:rFonts w:cs="Arial"/>
          <w:b/>
          <w:sz w:val="22"/>
          <w:lang w:val="de-AT"/>
        </w:rPr>
        <w:t>Information zu Tumorart und Behandlung</w:t>
      </w:r>
    </w:p>
    <w:p w:rsidR="00383A01" w:rsidRPr="00FA7B37" w:rsidRDefault="00383A01" w:rsidP="00383A01">
      <w:pPr>
        <w:spacing w:after="120"/>
        <w:rPr>
          <w:rFonts w:cs="Arial"/>
          <w:sz w:val="22"/>
          <w:lang w:val="de-AT"/>
        </w:rPr>
      </w:pPr>
      <w:r w:rsidRPr="00FA7B37">
        <w:rPr>
          <w:rFonts w:cs="Arial"/>
          <w:sz w:val="22"/>
          <w:lang w:val="de-AT"/>
        </w:rPr>
        <w:t>Die Art der Krankheitsverarbeitung bestimmt die Art der Intervention. In der Akutphase scheint die Krisenintervention (keine Psychotherapie!) sinnvoll</w:t>
      </w:r>
      <w:r w:rsidR="00E37DC9" w:rsidRPr="00FA7B37">
        <w:rPr>
          <w:rFonts w:cs="Arial"/>
          <w:sz w:val="22"/>
          <w:lang w:val="de-AT"/>
        </w:rPr>
        <w:t>,</w:t>
      </w:r>
      <w:r w:rsidRPr="00FA7B37">
        <w:rPr>
          <w:rFonts w:cs="Arial"/>
          <w:sz w:val="22"/>
          <w:lang w:val="de-AT"/>
        </w:rPr>
        <w:t xml:space="preserve"> um den psychischen Zustand eines Patienten zu stabilisieren. Bereits in der Reaktions- und Bearbeitungsphase (beginnt einige Tage nach Ereignis bzw. Diagnosestellung) </w:t>
      </w:r>
      <w:r w:rsidR="00E37DC9" w:rsidRPr="00FA7B37">
        <w:rPr>
          <w:rFonts w:cs="Arial"/>
          <w:sz w:val="22"/>
          <w:lang w:val="de-AT"/>
        </w:rPr>
        <w:t xml:space="preserve">sollten </w:t>
      </w:r>
      <w:r w:rsidRPr="00FA7B37">
        <w:rPr>
          <w:rFonts w:cs="Arial"/>
          <w:sz w:val="22"/>
          <w:lang w:val="de-AT"/>
        </w:rPr>
        <w:t>Orientierungshilfen z.</w:t>
      </w:r>
      <w:r w:rsidR="00E37DC9" w:rsidRPr="00FA7B37">
        <w:rPr>
          <w:rFonts w:cs="Arial"/>
          <w:sz w:val="22"/>
          <w:lang w:val="de-AT"/>
        </w:rPr>
        <w:t xml:space="preserve"> </w:t>
      </w:r>
      <w:r w:rsidRPr="00FA7B37">
        <w:rPr>
          <w:rFonts w:cs="Arial"/>
          <w:sz w:val="22"/>
          <w:lang w:val="de-AT"/>
        </w:rPr>
        <w:t>B. in Form sachlicher Information angeboten werden. Sachinformation bietet nicht nur die Möglichkeit</w:t>
      </w:r>
      <w:r w:rsidR="00E37DC9" w:rsidRPr="00FA7B37">
        <w:rPr>
          <w:rFonts w:cs="Arial"/>
          <w:sz w:val="22"/>
          <w:lang w:val="de-AT"/>
        </w:rPr>
        <w:t>,</w:t>
      </w:r>
      <w:r w:rsidRPr="00FA7B37">
        <w:rPr>
          <w:rFonts w:cs="Arial"/>
          <w:sz w:val="22"/>
          <w:lang w:val="de-AT"/>
        </w:rPr>
        <w:t xml:space="preserve"> </w:t>
      </w:r>
      <w:r w:rsidRPr="00FA7B37">
        <w:rPr>
          <w:rFonts w:cs="Arial"/>
          <w:sz w:val="22"/>
          <w:lang w:val="de-AT"/>
        </w:rPr>
        <w:lastRenderedPageBreak/>
        <w:t>die Tumorerkrankung auf der emotionalen Ebene „neutral“ zu verarbeiten (das Böse im Körper kann auf eine maligne Zelle reduziert werden)</w:t>
      </w:r>
      <w:r w:rsidR="00455CB0">
        <w:rPr>
          <w:rFonts w:cs="Arial"/>
          <w:sz w:val="22"/>
          <w:lang w:val="de-AT"/>
        </w:rPr>
        <w:t>,</w:t>
      </w:r>
      <w:r w:rsidRPr="00FA7B37">
        <w:rPr>
          <w:rFonts w:cs="Arial"/>
          <w:sz w:val="22"/>
          <w:lang w:val="de-AT"/>
        </w:rPr>
        <w:t xml:space="preserve"> sondern bietet auch Gelegenheit</w:t>
      </w:r>
      <w:r w:rsidR="00E37DC9" w:rsidRPr="00FA7B37">
        <w:rPr>
          <w:rFonts w:cs="Arial"/>
          <w:sz w:val="22"/>
          <w:lang w:val="de-AT"/>
        </w:rPr>
        <w:t>,</w:t>
      </w:r>
      <w:r w:rsidRPr="00FA7B37">
        <w:rPr>
          <w:rFonts w:cs="Arial"/>
          <w:sz w:val="22"/>
          <w:lang w:val="de-AT"/>
        </w:rPr>
        <w:t xml:space="preserve"> subjektive Krankheitstheorien neu zu bilden. Diese Theorie bestimmt menschliches Verhalten deswegen, da sie die Krankheitsursache, Annahme über Folgen, zeitliche Erstreckung sowie die Verknüpfung von unterschiedlichen Symptomen beinhaltet (Filipp &amp; Aymanns, 1997).</w:t>
      </w:r>
      <w:r w:rsidR="00FA7B37" w:rsidRPr="00FA7B37">
        <w:rPr>
          <w:rFonts w:cs="Arial"/>
          <w:sz w:val="22"/>
          <w:lang w:val="de-AT"/>
        </w:rPr>
        <w:t xml:space="preserve"> </w:t>
      </w:r>
    </w:p>
    <w:p w:rsidR="00383A01" w:rsidRPr="00FA7B37" w:rsidRDefault="00383A01" w:rsidP="00383A01">
      <w:pPr>
        <w:spacing w:after="120"/>
        <w:rPr>
          <w:rFonts w:cs="Arial"/>
          <w:sz w:val="22"/>
          <w:lang w:val="de-AT"/>
        </w:rPr>
      </w:pPr>
      <w:r w:rsidRPr="00FA7B37">
        <w:rPr>
          <w:rFonts w:cs="Arial"/>
          <w:sz w:val="22"/>
          <w:lang w:val="de-AT"/>
        </w:rPr>
        <w:t>Die Notwendigkeit der Berücksichtigung dieser „menschlichen Schwachstelle“, dieser Empfänglichkeit von Patienten für „Menschlichkeit“ und „Mitgefühl“</w:t>
      </w:r>
      <w:r w:rsidR="00E37DC9" w:rsidRPr="00FA7B37">
        <w:rPr>
          <w:rFonts w:cs="Arial"/>
          <w:sz w:val="22"/>
          <w:lang w:val="de-AT"/>
        </w:rPr>
        <w:t>,</w:t>
      </w:r>
      <w:r w:rsidRPr="00FA7B37">
        <w:rPr>
          <w:rFonts w:cs="Arial"/>
          <w:sz w:val="22"/>
          <w:lang w:val="de-AT"/>
        </w:rPr>
        <w:t xml:space="preserve"> wirft zunächst die Frage auf</w:t>
      </w:r>
      <w:r w:rsidR="00E37DC9" w:rsidRPr="00FA7B37">
        <w:rPr>
          <w:rFonts w:cs="Arial"/>
          <w:sz w:val="22"/>
          <w:lang w:val="de-AT"/>
        </w:rPr>
        <w:t>,</w:t>
      </w:r>
      <w:r w:rsidRPr="00FA7B37">
        <w:rPr>
          <w:rFonts w:cs="Arial"/>
          <w:sz w:val="22"/>
          <w:lang w:val="de-AT"/>
        </w:rPr>
        <w:t xml:space="preserve"> wofür Gefühle und Emotionen überhaupt dienen. Emotionen bieten dem Körper</w:t>
      </w:r>
      <w:r w:rsidR="00E37DC9" w:rsidRPr="00FA7B37">
        <w:rPr>
          <w:rFonts w:cs="Arial"/>
          <w:sz w:val="22"/>
          <w:lang w:val="de-AT"/>
        </w:rPr>
        <w:t>,</w:t>
      </w:r>
      <w:r w:rsidRPr="00FA7B37">
        <w:rPr>
          <w:rFonts w:cs="Arial"/>
          <w:sz w:val="22"/>
          <w:lang w:val="de-AT"/>
        </w:rPr>
        <w:t xml:space="preserve"> </w:t>
      </w:r>
      <w:r w:rsidR="00E37DC9" w:rsidRPr="00FA7B37">
        <w:rPr>
          <w:rFonts w:cs="Arial"/>
          <w:sz w:val="22"/>
          <w:lang w:val="de-AT"/>
        </w:rPr>
        <w:t xml:space="preserve">also dem </w:t>
      </w:r>
      <w:r w:rsidRPr="00FA7B37">
        <w:rPr>
          <w:rFonts w:cs="Arial"/>
          <w:sz w:val="22"/>
          <w:lang w:val="de-AT"/>
        </w:rPr>
        <w:t>Organismus</w:t>
      </w:r>
      <w:r w:rsidR="00E37DC9" w:rsidRPr="00FA7B37">
        <w:rPr>
          <w:rFonts w:cs="Arial"/>
          <w:sz w:val="22"/>
          <w:lang w:val="de-AT"/>
        </w:rPr>
        <w:t>,</w:t>
      </w:r>
      <w:r w:rsidRPr="00FA7B37">
        <w:rPr>
          <w:rFonts w:cs="Arial"/>
          <w:sz w:val="22"/>
          <w:lang w:val="de-AT"/>
        </w:rPr>
        <w:t xml:space="preserve"> die Möglichkeit</w:t>
      </w:r>
      <w:r w:rsidR="00244C41">
        <w:rPr>
          <w:rFonts w:cs="Arial"/>
          <w:sz w:val="22"/>
          <w:lang w:val="de-AT"/>
        </w:rPr>
        <w:t>,</w:t>
      </w:r>
      <w:r w:rsidRPr="00FA7B37">
        <w:rPr>
          <w:rFonts w:cs="Arial"/>
          <w:sz w:val="22"/>
          <w:lang w:val="de-AT"/>
        </w:rPr>
        <w:t xml:space="preserve"> sich in seiner Umwelt sicher zu bewegen. Alles und jeder wird bewusst und unbewusst emotional evaluiert und mit bisherigen Erfahrungen in Verbindung gebracht</w:t>
      </w:r>
      <w:r w:rsidR="00E37DC9" w:rsidRPr="00FA7B37">
        <w:rPr>
          <w:rFonts w:cs="Arial"/>
          <w:sz w:val="22"/>
          <w:lang w:val="de-AT"/>
        </w:rPr>
        <w:t xml:space="preserve"> – d</w:t>
      </w:r>
      <w:r w:rsidRPr="00FA7B37">
        <w:rPr>
          <w:rFonts w:cs="Arial"/>
          <w:sz w:val="22"/>
          <w:lang w:val="de-AT"/>
        </w:rPr>
        <w:t>as Gefühl als Kontrollmechanismus. Im Kontext der medizinischen Behandlung kann die Berücksichtigung des emotionalen Zustandes eine zusätzliche Orientierungsmöglichkeit bieten – zunächst bei der Frage „</w:t>
      </w:r>
      <w:r w:rsidR="00E37DC9" w:rsidRPr="00FA7B37">
        <w:rPr>
          <w:rFonts w:cs="Arial"/>
          <w:sz w:val="22"/>
          <w:lang w:val="de-AT"/>
        </w:rPr>
        <w:t>B</w:t>
      </w:r>
      <w:r w:rsidRPr="00FA7B37">
        <w:rPr>
          <w:rFonts w:cs="Arial"/>
          <w:sz w:val="22"/>
          <w:lang w:val="de-AT"/>
        </w:rPr>
        <w:t>in ich bei dem richtigen Arzt</w:t>
      </w:r>
      <w:r w:rsidR="00E37DC9" w:rsidRPr="00FA7B37">
        <w:rPr>
          <w:rFonts w:cs="Arial"/>
          <w:sz w:val="22"/>
          <w:lang w:val="de-AT"/>
        </w:rPr>
        <w:t>?</w:t>
      </w:r>
      <w:r w:rsidRPr="00FA7B37">
        <w:rPr>
          <w:rFonts w:cs="Arial"/>
          <w:sz w:val="22"/>
          <w:lang w:val="de-AT"/>
        </w:rPr>
        <w:t>“, in weiterer Folge bei der Frage „</w:t>
      </w:r>
      <w:r w:rsidR="00E37DC9" w:rsidRPr="00FA7B37">
        <w:rPr>
          <w:rFonts w:cs="Arial"/>
          <w:sz w:val="22"/>
          <w:lang w:val="de-AT"/>
        </w:rPr>
        <w:t>W</w:t>
      </w:r>
      <w:r w:rsidRPr="00FA7B37">
        <w:rPr>
          <w:rFonts w:cs="Arial"/>
          <w:sz w:val="22"/>
          <w:lang w:val="de-AT"/>
        </w:rPr>
        <w:t>erde ich gut/richtig behandelt</w:t>
      </w:r>
      <w:r w:rsidR="00E37DC9" w:rsidRPr="00FA7B37">
        <w:rPr>
          <w:rFonts w:cs="Arial"/>
          <w:sz w:val="22"/>
          <w:lang w:val="de-AT"/>
        </w:rPr>
        <w:t>?</w:t>
      </w:r>
      <w:r w:rsidRPr="00FA7B37">
        <w:rPr>
          <w:rFonts w:cs="Arial"/>
          <w:sz w:val="22"/>
          <w:lang w:val="de-AT"/>
        </w:rPr>
        <w:t>“</w:t>
      </w:r>
    </w:p>
    <w:p w:rsidR="00383A01" w:rsidRPr="00FA7B37" w:rsidRDefault="00383A01" w:rsidP="00383A01">
      <w:pPr>
        <w:spacing w:before="240" w:after="60"/>
        <w:rPr>
          <w:rFonts w:cs="Arial"/>
          <w:b/>
          <w:sz w:val="22"/>
          <w:lang w:val="de-AT"/>
        </w:rPr>
      </w:pPr>
      <w:r w:rsidRPr="00FA7B37">
        <w:rPr>
          <w:rFonts w:cs="Arial"/>
          <w:b/>
          <w:sz w:val="22"/>
          <w:lang w:val="de-AT"/>
        </w:rPr>
        <w:t>Psychische Belastung von Tumorpatienten</w:t>
      </w:r>
    </w:p>
    <w:p w:rsidR="0010623A" w:rsidRPr="00FA7B37" w:rsidRDefault="00E37DC9" w:rsidP="00383A01">
      <w:pPr>
        <w:spacing w:after="120"/>
        <w:rPr>
          <w:rFonts w:cs="Arial"/>
          <w:sz w:val="22"/>
          <w:lang w:val="de-AT"/>
        </w:rPr>
      </w:pPr>
      <w:r w:rsidRPr="00FA7B37">
        <w:rPr>
          <w:rFonts w:cs="Arial"/>
          <w:sz w:val="22"/>
          <w:lang w:val="de-AT"/>
        </w:rPr>
        <w:t xml:space="preserve">Welche </w:t>
      </w:r>
      <w:r w:rsidR="00383A01" w:rsidRPr="00FA7B37">
        <w:rPr>
          <w:rFonts w:cs="Arial"/>
          <w:sz w:val="22"/>
          <w:lang w:val="de-AT"/>
        </w:rPr>
        <w:t xml:space="preserve">Auswirkungen </w:t>
      </w:r>
      <w:r w:rsidRPr="00FA7B37">
        <w:rPr>
          <w:rFonts w:cs="Arial"/>
          <w:sz w:val="22"/>
          <w:lang w:val="de-AT"/>
        </w:rPr>
        <w:t xml:space="preserve">hat </w:t>
      </w:r>
      <w:r w:rsidR="00383A01" w:rsidRPr="00FA7B37">
        <w:rPr>
          <w:rFonts w:cs="Arial"/>
          <w:sz w:val="22"/>
          <w:lang w:val="de-AT"/>
        </w:rPr>
        <w:t>eine Tumorerkrankung auf das psychische Wohlbefinden</w:t>
      </w:r>
      <w:r w:rsidRPr="00FA7B37">
        <w:rPr>
          <w:rFonts w:cs="Arial"/>
          <w:sz w:val="22"/>
          <w:lang w:val="de-AT"/>
        </w:rPr>
        <w:t>?</w:t>
      </w:r>
      <w:r w:rsidR="00383A01" w:rsidRPr="00FA7B37">
        <w:rPr>
          <w:rFonts w:cs="Arial"/>
          <w:sz w:val="22"/>
          <w:lang w:val="de-AT"/>
        </w:rPr>
        <w:t xml:space="preserve"> In Abhängigkeit von der Tumorart wurde bei bis zu 25 % der Patienten eine manifeste Depression diagnostiziert, bis zu 76 % berichten über </w:t>
      </w:r>
      <w:r w:rsidR="0010623A" w:rsidRPr="00FA7B37">
        <w:rPr>
          <w:rFonts w:cs="Arial"/>
          <w:sz w:val="22"/>
          <w:lang w:val="de-AT"/>
        </w:rPr>
        <w:t xml:space="preserve">eine </w:t>
      </w:r>
      <w:r w:rsidR="00383A01" w:rsidRPr="00FA7B37">
        <w:rPr>
          <w:rFonts w:cs="Arial"/>
          <w:sz w:val="22"/>
          <w:lang w:val="de-AT"/>
        </w:rPr>
        <w:t>Beeinträchtigung aufgrund des Fatigue-Syndroms während des Behandlungsprozesses, bis zu 66 % klagen über Tumor</w:t>
      </w:r>
      <w:r w:rsidR="004B5982" w:rsidRPr="00FA7B37">
        <w:rPr>
          <w:rFonts w:cs="Arial"/>
          <w:sz w:val="22"/>
          <w:lang w:val="de-AT"/>
        </w:rPr>
        <w:t>-</w:t>
      </w:r>
      <w:r w:rsidR="00383A01" w:rsidRPr="00FA7B37">
        <w:rPr>
          <w:rFonts w:cs="Arial"/>
          <w:sz w:val="22"/>
          <w:lang w:val="de-AT"/>
        </w:rPr>
        <w:t>Schmerzen</w:t>
      </w:r>
      <w:r w:rsidR="004B5982" w:rsidRPr="00FA7B37">
        <w:rPr>
          <w:rFonts w:cs="Arial"/>
          <w:sz w:val="22"/>
          <w:lang w:val="de-AT"/>
        </w:rPr>
        <w:t>.</w:t>
      </w:r>
      <w:r w:rsidR="00383A01" w:rsidRPr="00FA7B37">
        <w:rPr>
          <w:rFonts w:cs="Arial"/>
          <w:sz w:val="22"/>
          <w:lang w:val="de-AT"/>
        </w:rPr>
        <w:t xml:space="preserve"> </w:t>
      </w:r>
      <w:r w:rsidR="004B5982" w:rsidRPr="00FA7B37">
        <w:rPr>
          <w:rFonts w:cs="Arial"/>
          <w:sz w:val="22"/>
          <w:lang w:val="de-AT"/>
        </w:rPr>
        <w:t>W</w:t>
      </w:r>
      <w:r w:rsidR="00383A01" w:rsidRPr="00FA7B37">
        <w:rPr>
          <w:rFonts w:cs="Arial"/>
          <w:sz w:val="22"/>
          <w:lang w:val="de-AT"/>
        </w:rPr>
        <w:t>eiters beschrieben wird in der Literatur der Verlust des Appetits, kognitive Beeinträchtigungen während der Behandlung sowie ein eingeschränktes Sex</w:t>
      </w:r>
      <w:r w:rsidR="0010623A" w:rsidRPr="00FA7B37">
        <w:rPr>
          <w:rFonts w:cs="Arial"/>
          <w:sz w:val="22"/>
          <w:lang w:val="de-AT"/>
        </w:rPr>
        <w:t>ual</w:t>
      </w:r>
      <w:r w:rsidR="004B5982" w:rsidRPr="00FA7B37">
        <w:rPr>
          <w:rFonts w:cs="Arial"/>
          <w:sz w:val="22"/>
          <w:lang w:val="de-AT"/>
        </w:rPr>
        <w:t>l</w:t>
      </w:r>
      <w:r w:rsidR="00383A01" w:rsidRPr="00FA7B37">
        <w:rPr>
          <w:rFonts w:cs="Arial"/>
          <w:sz w:val="22"/>
          <w:lang w:val="de-AT"/>
        </w:rPr>
        <w:t xml:space="preserve">eben. </w:t>
      </w:r>
    </w:p>
    <w:p w:rsidR="00685EDC" w:rsidRPr="000E3DF1" w:rsidRDefault="00383A01" w:rsidP="00685EDC">
      <w:pPr>
        <w:spacing w:before="240" w:after="60"/>
        <w:rPr>
          <w:rFonts w:cs="Arial"/>
          <w:b/>
          <w:sz w:val="22"/>
        </w:rPr>
      </w:pPr>
      <w:r w:rsidRPr="000E3DF1">
        <w:rPr>
          <w:rFonts w:cs="Arial"/>
          <w:b/>
          <w:sz w:val="22"/>
        </w:rPr>
        <w:t>Cancer related Fatigue</w:t>
      </w:r>
    </w:p>
    <w:p w:rsidR="00383A01" w:rsidRPr="00FA7B37" w:rsidRDefault="00685EDC" w:rsidP="00383A01">
      <w:pPr>
        <w:spacing w:after="120"/>
        <w:rPr>
          <w:rFonts w:cs="Arial"/>
          <w:sz w:val="22"/>
          <w:lang w:val="de-AT"/>
        </w:rPr>
      </w:pPr>
      <w:r w:rsidRPr="00685EDC">
        <w:rPr>
          <w:rFonts w:cs="Arial"/>
          <w:sz w:val="22"/>
        </w:rPr>
        <w:t xml:space="preserve">– </w:t>
      </w:r>
      <w:proofErr w:type="spellStart"/>
      <w:proofErr w:type="gramStart"/>
      <w:r>
        <w:rPr>
          <w:rFonts w:cs="Arial"/>
          <w:sz w:val="22"/>
        </w:rPr>
        <w:t>k</w:t>
      </w:r>
      <w:r w:rsidR="00383A01" w:rsidRPr="00FA7B37">
        <w:rPr>
          <w:rFonts w:cs="Arial"/>
          <w:sz w:val="22"/>
        </w:rPr>
        <w:t>rebsbedingtes</w:t>
      </w:r>
      <w:proofErr w:type="spellEnd"/>
      <w:proofErr w:type="gramEnd"/>
      <w:r w:rsidR="00383A01" w:rsidRPr="00FA7B37">
        <w:rPr>
          <w:rFonts w:cs="Arial"/>
          <w:sz w:val="22"/>
        </w:rPr>
        <w:t xml:space="preserve"> </w:t>
      </w:r>
      <w:proofErr w:type="spellStart"/>
      <w:r w:rsidR="00383A01" w:rsidRPr="00FA7B37">
        <w:rPr>
          <w:rFonts w:cs="Arial"/>
          <w:sz w:val="22"/>
        </w:rPr>
        <w:t>Erschöpfungssyndrom</w:t>
      </w:r>
      <w:proofErr w:type="spellEnd"/>
      <w:r w:rsidR="00383A01" w:rsidRPr="00FA7B37">
        <w:rPr>
          <w:rFonts w:cs="Arial"/>
          <w:sz w:val="22"/>
        </w:rPr>
        <w:t xml:space="preserve">, </w:t>
      </w:r>
      <w:proofErr w:type="spellStart"/>
      <w:r w:rsidR="00383A01" w:rsidRPr="00FA7B37">
        <w:rPr>
          <w:rFonts w:cs="Arial"/>
          <w:sz w:val="22"/>
        </w:rPr>
        <w:t>wird</w:t>
      </w:r>
      <w:proofErr w:type="spellEnd"/>
      <w:r w:rsidR="00383A01" w:rsidRPr="00FA7B37">
        <w:rPr>
          <w:rFonts w:cs="Arial"/>
          <w:sz w:val="22"/>
        </w:rPr>
        <w:t xml:space="preserve"> in </w:t>
      </w:r>
      <w:proofErr w:type="spellStart"/>
      <w:r w:rsidR="00383A01" w:rsidRPr="00FA7B37">
        <w:rPr>
          <w:rFonts w:cs="Arial"/>
          <w:sz w:val="22"/>
        </w:rPr>
        <w:t>der</w:t>
      </w:r>
      <w:proofErr w:type="spellEnd"/>
      <w:r w:rsidR="00383A01" w:rsidRPr="00FA7B37">
        <w:rPr>
          <w:rFonts w:cs="Arial"/>
          <w:sz w:val="22"/>
        </w:rPr>
        <w:t xml:space="preserve"> </w:t>
      </w:r>
      <w:proofErr w:type="spellStart"/>
      <w:r w:rsidR="00383A01" w:rsidRPr="00FA7B37">
        <w:rPr>
          <w:rFonts w:cs="Arial"/>
          <w:sz w:val="22"/>
        </w:rPr>
        <w:t>Literatur</w:t>
      </w:r>
      <w:proofErr w:type="spellEnd"/>
      <w:r w:rsidR="00383A01" w:rsidRPr="00FA7B37">
        <w:rPr>
          <w:rFonts w:cs="Arial"/>
          <w:sz w:val="22"/>
        </w:rPr>
        <w:t xml:space="preserve"> </w:t>
      </w:r>
      <w:proofErr w:type="spellStart"/>
      <w:r w:rsidR="00383A01" w:rsidRPr="00FA7B37">
        <w:rPr>
          <w:rFonts w:cs="Arial"/>
          <w:sz w:val="22"/>
        </w:rPr>
        <w:t>beschrieben</w:t>
      </w:r>
      <w:proofErr w:type="spellEnd"/>
      <w:r w:rsidR="00383A01" w:rsidRPr="00FA7B37">
        <w:rPr>
          <w:rFonts w:cs="Arial"/>
          <w:sz w:val="22"/>
        </w:rPr>
        <w:t xml:space="preserve"> </w:t>
      </w:r>
      <w:proofErr w:type="spellStart"/>
      <w:r w:rsidR="00383A01" w:rsidRPr="00FA7B37">
        <w:rPr>
          <w:rFonts w:cs="Arial"/>
          <w:sz w:val="22"/>
        </w:rPr>
        <w:t>als</w:t>
      </w:r>
      <w:proofErr w:type="spellEnd"/>
      <w:r w:rsidR="00383A01" w:rsidRPr="00FA7B37">
        <w:rPr>
          <w:rFonts w:cs="Arial"/>
          <w:sz w:val="22"/>
        </w:rPr>
        <w:t xml:space="preserve"> „a subjective state of overwhelming and sustained exhaustion and decreased capacity for physical and mental work that is not relieved by rest“ (</w:t>
      </w:r>
      <w:proofErr w:type="spellStart"/>
      <w:r w:rsidR="00383A01" w:rsidRPr="00FA7B37">
        <w:rPr>
          <w:rFonts w:cs="Arial"/>
          <w:sz w:val="22"/>
        </w:rPr>
        <w:t>Cella</w:t>
      </w:r>
      <w:proofErr w:type="spellEnd"/>
      <w:r w:rsidR="00383A01" w:rsidRPr="00FA7B37">
        <w:rPr>
          <w:rFonts w:cs="Arial"/>
          <w:sz w:val="22"/>
        </w:rPr>
        <w:t xml:space="preserve">, Peterman, </w:t>
      </w:r>
      <w:proofErr w:type="spellStart"/>
      <w:r w:rsidR="00383A01" w:rsidRPr="00FA7B37">
        <w:rPr>
          <w:rFonts w:cs="Arial"/>
          <w:sz w:val="22"/>
        </w:rPr>
        <w:t>Passik</w:t>
      </w:r>
      <w:proofErr w:type="spellEnd"/>
      <w:r w:rsidR="00383A01" w:rsidRPr="00FA7B37">
        <w:rPr>
          <w:rFonts w:cs="Arial"/>
          <w:sz w:val="22"/>
        </w:rPr>
        <w:t xml:space="preserve">, Jacobsen &amp; </w:t>
      </w:r>
      <w:proofErr w:type="spellStart"/>
      <w:r w:rsidR="00383A01" w:rsidRPr="00FA7B37">
        <w:rPr>
          <w:rFonts w:cs="Arial"/>
          <w:sz w:val="22"/>
        </w:rPr>
        <w:t>Breitbart</w:t>
      </w:r>
      <w:proofErr w:type="spellEnd"/>
      <w:r w:rsidR="00383A01" w:rsidRPr="00FA7B37">
        <w:rPr>
          <w:rFonts w:cs="Arial"/>
          <w:sz w:val="22"/>
        </w:rPr>
        <w:t xml:space="preserve">, 1998). </w:t>
      </w:r>
      <w:r w:rsidR="00383A01" w:rsidRPr="00FA7B37">
        <w:rPr>
          <w:rFonts w:cs="Arial"/>
          <w:sz w:val="22"/>
          <w:lang w:val="de-AT"/>
        </w:rPr>
        <w:t>Das Erschöpfungssyndrom, cancer related Fatigue (CRF) genannt, stellt eine überwältigende, oft auftretende Müdigkeitserscheinung</w:t>
      </w:r>
      <w:r w:rsidR="004B5982" w:rsidRPr="00FA7B37">
        <w:rPr>
          <w:rFonts w:cs="Arial"/>
          <w:sz w:val="22"/>
          <w:lang w:val="de-AT"/>
        </w:rPr>
        <w:t xml:space="preserve"> dar,</w:t>
      </w:r>
      <w:r w:rsidR="00383A01" w:rsidRPr="00FA7B37">
        <w:rPr>
          <w:rFonts w:cs="Arial"/>
          <w:sz w:val="22"/>
          <w:lang w:val="de-AT"/>
        </w:rPr>
        <w:t xml:space="preserve"> die durch Ruhephasen </w:t>
      </w:r>
      <w:r w:rsidR="0010623A" w:rsidRPr="00FA7B37">
        <w:rPr>
          <w:rFonts w:cs="Arial"/>
          <w:sz w:val="22"/>
          <w:lang w:val="de-AT"/>
        </w:rPr>
        <w:t xml:space="preserve">nicht </w:t>
      </w:r>
      <w:r w:rsidR="00383A01" w:rsidRPr="00FA7B37">
        <w:rPr>
          <w:rFonts w:cs="Arial"/>
          <w:sz w:val="22"/>
          <w:lang w:val="de-AT"/>
        </w:rPr>
        <w:t xml:space="preserve">behoben werden kann. Franklin &amp; Packel (2006) beschreiben die herabgesetzten kognitiven Kapazitäten als verminderte Konzentrationsfähigkeit und geringere Aufmerksamkeit. </w:t>
      </w:r>
    </w:p>
    <w:p w:rsidR="00383A01" w:rsidRPr="00FA7B37" w:rsidRDefault="00383A01" w:rsidP="00383A01">
      <w:pPr>
        <w:spacing w:after="120"/>
        <w:rPr>
          <w:rFonts w:cs="Arial"/>
          <w:sz w:val="22"/>
          <w:lang w:val="de-AT"/>
        </w:rPr>
      </w:pPr>
      <w:r w:rsidRPr="00FA7B37">
        <w:rPr>
          <w:rFonts w:cs="Arial"/>
          <w:sz w:val="22"/>
          <w:lang w:val="de-AT"/>
        </w:rPr>
        <w:t xml:space="preserve">CRF wird </w:t>
      </w:r>
      <w:r w:rsidR="00FA7B37" w:rsidRPr="00FA7B37">
        <w:rPr>
          <w:rFonts w:cs="Arial"/>
          <w:sz w:val="22"/>
          <w:lang w:val="de-AT"/>
        </w:rPr>
        <w:t xml:space="preserve">in Verbindung gebracht </w:t>
      </w:r>
      <w:r w:rsidRPr="00FA7B37">
        <w:rPr>
          <w:rFonts w:cs="Arial"/>
          <w:sz w:val="22"/>
          <w:lang w:val="de-AT"/>
        </w:rPr>
        <w:t xml:space="preserve">mit einer herabgesetzten Lebensqualität und sozialen Schwierigkeiten im Sinne von Arbeitslosigkeit und wenig sozialer Unterstützung (Bruera et al., 2007; Ryan et al., 2007). Aufgrund der subjektiv erlebten Beschwerden wird das Syndrom durch subjektive Befindlichkeitsangaben am ehesten erhoben. </w:t>
      </w:r>
    </w:p>
    <w:p w:rsidR="00383A01" w:rsidRPr="00FA7B37" w:rsidRDefault="00383A01" w:rsidP="00383A01">
      <w:pPr>
        <w:spacing w:before="240" w:after="60"/>
        <w:rPr>
          <w:rFonts w:cs="Arial"/>
          <w:b/>
          <w:sz w:val="22"/>
          <w:lang w:val="de-AT"/>
        </w:rPr>
      </w:pPr>
      <w:r w:rsidRPr="00FA7B37">
        <w:rPr>
          <w:rFonts w:cs="Arial"/>
          <w:b/>
          <w:sz w:val="22"/>
          <w:lang w:val="de-AT"/>
        </w:rPr>
        <w:t>Diskussion zum Einflussfaktor „Psyche“</w:t>
      </w:r>
    </w:p>
    <w:p w:rsidR="00415991" w:rsidRPr="00FA7B37" w:rsidRDefault="00383A01" w:rsidP="00383A01">
      <w:pPr>
        <w:spacing w:after="120"/>
        <w:rPr>
          <w:rFonts w:cs="Arial"/>
          <w:sz w:val="22"/>
          <w:lang w:val="de-AT"/>
        </w:rPr>
      </w:pPr>
      <w:r w:rsidRPr="00FA7B37">
        <w:rPr>
          <w:rFonts w:cs="Arial"/>
          <w:sz w:val="22"/>
          <w:lang w:val="de-AT"/>
        </w:rPr>
        <w:t xml:space="preserve">Theorien über Persönlichkeitseigenschaften und einer damit verbundenen Entstehung von Tumoren wurden Ende der 70er Jahre postuliert, konnten jedoch nicht repliziert und verifiziert werden. Bezüglich eines direkten Zusammenhangs zwischen einzelnen Merkmalen der Persönlichkeit und einer Krebserkrankung finden sich in der Literatur </w:t>
      </w:r>
      <w:r w:rsidR="004A3CD2" w:rsidRPr="00FA7B37">
        <w:rPr>
          <w:rFonts w:cs="Arial"/>
          <w:sz w:val="22"/>
          <w:lang w:val="de-AT"/>
        </w:rPr>
        <w:t xml:space="preserve">konklusive </w:t>
      </w:r>
      <w:r w:rsidRPr="00FA7B37">
        <w:rPr>
          <w:rFonts w:cs="Arial"/>
          <w:sz w:val="22"/>
          <w:lang w:val="de-AT"/>
        </w:rPr>
        <w:t>Angaben (Schwarz, 1994; Tschuschke, 2002) Studienergebnisse von Diener et al. (1999)</w:t>
      </w:r>
      <w:r w:rsidR="004B5982" w:rsidRPr="00FA7B37">
        <w:rPr>
          <w:rFonts w:cs="Arial"/>
          <w:sz w:val="22"/>
          <w:lang w:val="de-AT"/>
        </w:rPr>
        <w:t>.</w:t>
      </w:r>
      <w:r w:rsidRPr="00FA7B37">
        <w:rPr>
          <w:rFonts w:cs="Arial"/>
          <w:sz w:val="22"/>
          <w:lang w:val="de-AT"/>
        </w:rPr>
        <w:t xml:space="preserve"> Henrich &amp; Herschbach (1995) fanden bei Krebspatient</w:t>
      </w:r>
      <w:r w:rsidR="004B5982" w:rsidRPr="00FA7B37">
        <w:rPr>
          <w:rFonts w:cs="Arial"/>
          <w:sz w:val="22"/>
          <w:lang w:val="de-AT"/>
        </w:rPr>
        <w:t>Inn</w:t>
      </w:r>
      <w:r w:rsidRPr="00FA7B37">
        <w:rPr>
          <w:rFonts w:cs="Arial"/>
          <w:sz w:val="22"/>
          <w:lang w:val="de-AT"/>
        </w:rPr>
        <w:t xml:space="preserve">en ein besseres emotionales Wohlbefinden sowie eine positive Sinnfindung bei der Bewältigung der Krankheit als bei der </w:t>
      </w:r>
      <w:r w:rsidR="0010623A" w:rsidRPr="00FA7B37">
        <w:rPr>
          <w:rFonts w:cs="Arial"/>
          <w:sz w:val="22"/>
          <w:lang w:val="de-AT"/>
        </w:rPr>
        <w:t>„</w:t>
      </w:r>
      <w:r w:rsidRPr="00FA7B37">
        <w:rPr>
          <w:rFonts w:cs="Arial"/>
          <w:sz w:val="22"/>
          <w:lang w:val="de-AT"/>
        </w:rPr>
        <w:t>normalen</w:t>
      </w:r>
      <w:r w:rsidR="0010623A" w:rsidRPr="00FA7B37">
        <w:rPr>
          <w:rFonts w:cs="Arial"/>
          <w:sz w:val="22"/>
          <w:lang w:val="de-AT"/>
        </w:rPr>
        <w:t>“</w:t>
      </w:r>
      <w:r w:rsidRPr="00FA7B37">
        <w:rPr>
          <w:rFonts w:cs="Arial"/>
          <w:sz w:val="22"/>
          <w:lang w:val="de-AT"/>
        </w:rPr>
        <w:t xml:space="preserve"> Bevölkerung (Folkmann &amp; Greer, 2000; Scioli et al. 2000). Demgegenüber steht eine vermehrte chronische Belastung aufgrund anhaltender Folgen der Krebserkrankung sowie der verbleibenden existentiellen Bedrohung durch ein Rezidiv (Andersen, Golden Kreutz &amp; DiLillo, 2001). </w:t>
      </w:r>
    </w:p>
    <w:p w:rsidR="00383A01" w:rsidRPr="00FA7B37" w:rsidRDefault="00383A01" w:rsidP="00383A01">
      <w:pPr>
        <w:spacing w:after="120"/>
        <w:rPr>
          <w:rFonts w:cs="Arial"/>
          <w:sz w:val="22"/>
          <w:lang w:val="de-AT"/>
        </w:rPr>
      </w:pPr>
      <w:r w:rsidRPr="00FA7B37">
        <w:rPr>
          <w:rFonts w:cs="Arial"/>
          <w:sz w:val="22"/>
          <w:lang w:val="de-AT"/>
        </w:rPr>
        <w:lastRenderedPageBreak/>
        <w:t>Das bisher am häufigsten identifizierte psychische Korrelat von Lebensqualität ist die Depression. Unabhängig von Art der Behinderung und Erkrankung zeigen Studienergebnisse, dass eine niedrige Lebensqualität mit einer depressiven Verstimmung zusammenhängt (Dudgeon et al. 2005; Gallagher &amp; Maclachlan, 2004; Kashani, Frank, Kashani &amp; Medlar, 1998; Robinson-Whelen &amp; Bodenheimer, 2004;).</w:t>
      </w:r>
    </w:p>
    <w:p w:rsidR="00383A01" w:rsidRPr="00FA7B37" w:rsidRDefault="00383A01" w:rsidP="00383A01">
      <w:pPr>
        <w:spacing w:after="120"/>
        <w:rPr>
          <w:rFonts w:cs="Arial"/>
          <w:sz w:val="22"/>
          <w:lang w:val="de-AT"/>
        </w:rPr>
      </w:pPr>
      <w:r w:rsidRPr="00FA7B37">
        <w:rPr>
          <w:rFonts w:cs="Arial"/>
          <w:sz w:val="22"/>
          <w:lang w:val="de-AT"/>
        </w:rPr>
        <w:t>Untersuchungen über einen Zusammenhang zwischen einem Persönlichkeits</w:t>
      </w:r>
      <w:r w:rsidR="004B5982" w:rsidRPr="00FA7B37">
        <w:rPr>
          <w:rFonts w:cs="Arial"/>
          <w:sz w:val="22"/>
          <w:lang w:val="de-AT"/>
        </w:rPr>
        <w:t>t</w:t>
      </w:r>
      <w:r w:rsidRPr="00FA7B37">
        <w:rPr>
          <w:rFonts w:cs="Arial"/>
          <w:sz w:val="22"/>
          <w:lang w:val="de-AT"/>
        </w:rPr>
        <w:t>ypus und einer Krebs</w:t>
      </w:r>
      <w:r w:rsidR="004B5982" w:rsidRPr="00FA7B37">
        <w:rPr>
          <w:rFonts w:cs="Arial"/>
          <w:sz w:val="22"/>
          <w:lang w:val="de-AT"/>
        </w:rPr>
        <w:t>e</w:t>
      </w:r>
      <w:r w:rsidRPr="00FA7B37">
        <w:rPr>
          <w:rFonts w:cs="Arial"/>
          <w:sz w:val="22"/>
          <w:lang w:val="de-AT"/>
        </w:rPr>
        <w:t xml:space="preserve">rkrankung postulierten Vermutungen über die Typus C-Persönlichkeit (Temoshok, 1985). Hierbei steht eine mangelnde emotionale Ausdrucksfähigkeit im Vordergrund. Weder diese Vermutung noch die Verbindung zum psychosomatischen oder </w:t>
      </w:r>
      <w:r w:rsidR="00415991" w:rsidRPr="00685EDC">
        <w:rPr>
          <w:rFonts w:cs="Arial"/>
          <w:sz w:val="22"/>
          <w:lang w:val="de-AT"/>
        </w:rPr>
        <w:t>alexithymen</w:t>
      </w:r>
      <w:r w:rsidR="00415991" w:rsidRPr="00FA7B37">
        <w:rPr>
          <w:rFonts w:cs="Arial"/>
          <w:sz w:val="22"/>
          <w:lang w:val="de-AT"/>
        </w:rPr>
        <w:t xml:space="preserve"> (Anm.: Alexithymie: „Gefühlsblindheit“, </w:t>
      </w:r>
      <w:r w:rsidR="00316A5D" w:rsidRPr="00FA7B37">
        <w:rPr>
          <w:rFonts w:cs="Arial"/>
          <w:sz w:val="22"/>
          <w:lang w:val="de-AT"/>
        </w:rPr>
        <w:t xml:space="preserve">die Unfähigkeit von </w:t>
      </w:r>
      <w:r w:rsidR="00415991" w:rsidRPr="00FA7B37">
        <w:rPr>
          <w:rFonts w:cs="Arial"/>
          <w:sz w:val="22"/>
          <w:lang w:val="de-AT"/>
        </w:rPr>
        <w:t xml:space="preserve">Patienten mit </w:t>
      </w:r>
      <w:r w:rsidR="000E40A9">
        <w:fldChar w:fldCharType="begin"/>
      </w:r>
      <w:r w:rsidR="000E40A9" w:rsidRPr="00160C9A">
        <w:rPr>
          <w:lang w:val="de-DE"/>
        </w:rPr>
        <w:instrText>HYPERLINK "http://de.wikipedia.org/wiki/Somatoforme_St%C3%B6rung" \o "Somatoforme Störung"</w:instrText>
      </w:r>
      <w:r w:rsidR="000E40A9">
        <w:fldChar w:fldCharType="separate"/>
      </w:r>
      <w:proofErr w:type="spellStart"/>
      <w:r w:rsidR="00415991" w:rsidRPr="00FA7B37">
        <w:rPr>
          <w:rFonts w:cs="Arial"/>
          <w:sz w:val="22"/>
          <w:lang w:val="de-AT"/>
        </w:rPr>
        <w:t>somatisierten</w:t>
      </w:r>
      <w:proofErr w:type="spellEnd"/>
      <w:r w:rsidR="00316A5D" w:rsidRPr="00FA7B37">
        <w:rPr>
          <w:rFonts w:cs="Arial"/>
          <w:sz w:val="22"/>
          <w:lang w:val="de-AT"/>
        </w:rPr>
        <w:t>/körperlichen</w:t>
      </w:r>
      <w:r w:rsidR="00415991" w:rsidRPr="00FA7B37">
        <w:rPr>
          <w:rFonts w:cs="Arial"/>
          <w:sz w:val="22"/>
          <w:lang w:val="de-AT"/>
        </w:rPr>
        <w:t xml:space="preserve"> Beschwerden</w:t>
      </w:r>
      <w:r w:rsidR="000E40A9">
        <w:fldChar w:fldCharType="end"/>
      </w:r>
      <w:r w:rsidR="00415991" w:rsidRPr="00FA7B37">
        <w:rPr>
          <w:rFonts w:cs="Arial"/>
          <w:sz w:val="22"/>
          <w:lang w:val="de-AT"/>
        </w:rPr>
        <w:t xml:space="preserve">, die eigenen </w:t>
      </w:r>
      <w:r w:rsidR="000E40A9">
        <w:fldChar w:fldCharType="begin"/>
      </w:r>
      <w:r w:rsidR="000E40A9" w:rsidRPr="00160C9A">
        <w:rPr>
          <w:lang w:val="de-DE"/>
        </w:rPr>
        <w:instrText>HYPERLINK "http://de.wikipedia.org/wiki/Emotion" \o "Emotion"</w:instrText>
      </w:r>
      <w:r w:rsidR="000E40A9">
        <w:fldChar w:fldCharType="separate"/>
      </w:r>
      <w:r w:rsidR="00415991" w:rsidRPr="00FA7B37">
        <w:rPr>
          <w:rFonts w:cs="Arial"/>
          <w:sz w:val="22"/>
          <w:lang w:val="de-AT"/>
        </w:rPr>
        <w:t>Gefühle</w:t>
      </w:r>
      <w:r w:rsidR="000E40A9">
        <w:fldChar w:fldCharType="end"/>
      </w:r>
      <w:r w:rsidR="00415991" w:rsidRPr="00FA7B37">
        <w:rPr>
          <w:rFonts w:cs="Arial"/>
          <w:sz w:val="22"/>
          <w:lang w:val="de-AT"/>
        </w:rPr>
        <w:t xml:space="preserve"> wahrzunehmen und sie in Worten zu beschreiben</w:t>
      </w:r>
      <w:r w:rsidR="00316A5D" w:rsidRPr="00FA7B37">
        <w:rPr>
          <w:rFonts w:cs="Arial"/>
          <w:sz w:val="22"/>
          <w:lang w:val="de-AT"/>
        </w:rPr>
        <w:t>;</w:t>
      </w:r>
      <w:r w:rsidR="00415991" w:rsidRPr="00FA7B37">
        <w:rPr>
          <w:rFonts w:cs="Arial"/>
          <w:sz w:val="22"/>
          <w:lang w:val="de-AT"/>
        </w:rPr>
        <w:t xml:space="preserve"> inadäquate Reaktion auf Belastungssituationen) </w:t>
      </w:r>
      <w:r w:rsidRPr="00FA7B37">
        <w:rPr>
          <w:rFonts w:cs="Arial"/>
          <w:sz w:val="22"/>
          <w:lang w:val="de-AT"/>
        </w:rPr>
        <w:t>Persönlichkeitstypus konnte empirisch gesichert werden (Rad, 1983; Sifneos, 1973;).</w:t>
      </w:r>
    </w:p>
    <w:p w:rsidR="00383A01" w:rsidRPr="00FA7B37" w:rsidRDefault="00383A01" w:rsidP="00383A01">
      <w:pPr>
        <w:spacing w:before="240" w:after="60"/>
        <w:rPr>
          <w:rFonts w:cs="Arial"/>
          <w:b/>
          <w:sz w:val="18"/>
        </w:rPr>
      </w:pPr>
      <w:r w:rsidRPr="00D26E95">
        <w:rPr>
          <w:rFonts w:cs="Arial"/>
          <w:sz w:val="22"/>
          <w:lang w:val="de-DE" w:bidi="de-DE"/>
        </w:rPr>
        <w:br/>
      </w:r>
      <w:proofErr w:type="spellStart"/>
      <w:r w:rsidRPr="00FA7B37">
        <w:rPr>
          <w:rFonts w:cs="Arial"/>
          <w:b/>
          <w:sz w:val="18"/>
        </w:rPr>
        <w:t>Literatur</w:t>
      </w:r>
      <w:proofErr w:type="spellEnd"/>
    </w:p>
    <w:p w:rsidR="00383A01" w:rsidRPr="00685EDC" w:rsidRDefault="00383A01" w:rsidP="00383A01">
      <w:pPr>
        <w:spacing w:after="120"/>
        <w:rPr>
          <w:rFonts w:cs="Arial"/>
          <w:sz w:val="18"/>
        </w:rPr>
      </w:pPr>
      <w:proofErr w:type="spellStart"/>
      <w:proofErr w:type="gramStart"/>
      <w:r w:rsidRPr="00685EDC">
        <w:rPr>
          <w:rFonts w:cs="Arial"/>
          <w:sz w:val="18"/>
        </w:rPr>
        <w:t>Bruera</w:t>
      </w:r>
      <w:proofErr w:type="spellEnd"/>
      <w:r w:rsidRPr="00685EDC">
        <w:rPr>
          <w:rFonts w:cs="Arial"/>
          <w:sz w:val="18"/>
        </w:rPr>
        <w:t xml:space="preserve">, E., </w:t>
      </w:r>
      <w:proofErr w:type="spellStart"/>
      <w:r w:rsidRPr="00685EDC">
        <w:rPr>
          <w:rFonts w:cs="Arial"/>
          <w:sz w:val="18"/>
        </w:rPr>
        <w:t>ElOsta</w:t>
      </w:r>
      <w:proofErr w:type="spellEnd"/>
      <w:r w:rsidRPr="00685EDC">
        <w:rPr>
          <w:rFonts w:cs="Arial"/>
          <w:sz w:val="18"/>
        </w:rPr>
        <w:t xml:space="preserve">, B., Driver, L., </w:t>
      </w:r>
      <w:proofErr w:type="spellStart"/>
      <w:r w:rsidRPr="00685EDC">
        <w:rPr>
          <w:rFonts w:cs="Arial"/>
          <w:sz w:val="18"/>
        </w:rPr>
        <w:t>Shen</w:t>
      </w:r>
      <w:proofErr w:type="spellEnd"/>
      <w:r w:rsidRPr="00685EDC">
        <w:rPr>
          <w:rFonts w:cs="Arial"/>
          <w:sz w:val="18"/>
        </w:rPr>
        <w:t xml:space="preserve">, L., </w:t>
      </w:r>
      <w:proofErr w:type="spellStart"/>
      <w:r w:rsidRPr="00685EDC">
        <w:rPr>
          <w:rFonts w:cs="Arial"/>
          <w:sz w:val="18"/>
        </w:rPr>
        <w:t>Poulter</w:t>
      </w:r>
      <w:proofErr w:type="spellEnd"/>
      <w:r w:rsidRPr="00685EDC">
        <w:rPr>
          <w:rFonts w:cs="Arial"/>
          <w:sz w:val="18"/>
        </w:rPr>
        <w:t>, V. &amp; Palmer, J. (2007).</w:t>
      </w:r>
      <w:proofErr w:type="gramEnd"/>
      <w:r w:rsidRPr="00685EDC">
        <w:rPr>
          <w:rFonts w:cs="Arial"/>
          <w:sz w:val="18"/>
        </w:rPr>
        <w:t xml:space="preserve"> </w:t>
      </w:r>
      <w:proofErr w:type="spellStart"/>
      <w:r w:rsidRPr="00685EDC">
        <w:rPr>
          <w:rFonts w:cs="Arial"/>
          <w:sz w:val="18"/>
        </w:rPr>
        <w:t>Donepezil</w:t>
      </w:r>
      <w:proofErr w:type="spellEnd"/>
      <w:r w:rsidRPr="00685EDC">
        <w:rPr>
          <w:rFonts w:cs="Arial"/>
          <w:sz w:val="18"/>
        </w:rPr>
        <w:t xml:space="preserve"> for cancer fatigue: a double-blind, randomized, </w:t>
      </w:r>
      <w:proofErr w:type="spellStart"/>
      <w:r w:rsidRPr="00685EDC">
        <w:rPr>
          <w:rFonts w:cs="Arial"/>
          <w:sz w:val="18"/>
        </w:rPr>
        <w:t>plazebo</w:t>
      </w:r>
      <w:proofErr w:type="spellEnd"/>
      <w:r w:rsidRPr="00685EDC">
        <w:rPr>
          <w:rFonts w:cs="Arial"/>
          <w:sz w:val="18"/>
        </w:rPr>
        <w:t xml:space="preserve">-controlled trial. </w:t>
      </w:r>
      <w:proofErr w:type="gramStart"/>
      <w:r w:rsidRPr="00685EDC">
        <w:rPr>
          <w:rFonts w:cs="Arial"/>
          <w:sz w:val="18"/>
        </w:rPr>
        <w:t xml:space="preserve">J </w:t>
      </w:r>
      <w:proofErr w:type="spellStart"/>
      <w:r w:rsidRPr="00685EDC">
        <w:rPr>
          <w:rFonts w:cs="Arial"/>
          <w:sz w:val="18"/>
        </w:rPr>
        <w:t>Clin</w:t>
      </w:r>
      <w:proofErr w:type="spellEnd"/>
      <w:r w:rsidRPr="00685EDC">
        <w:rPr>
          <w:rFonts w:cs="Arial"/>
          <w:sz w:val="18"/>
        </w:rPr>
        <w:t xml:space="preserve"> Oncology.</w:t>
      </w:r>
      <w:proofErr w:type="gramEnd"/>
      <w:r w:rsidRPr="00685EDC">
        <w:rPr>
          <w:rFonts w:cs="Arial"/>
          <w:sz w:val="18"/>
        </w:rPr>
        <w:t xml:space="preserve"> 25 (23), p.3475-81</w:t>
      </w:r>
    </w:p>
    <w:p w:rsidR="00383A01" w:rsidRPr="00685EDC" w:rsidRDefault="00383A01" w:rsidP="00383A01">
      <w:pPr>
        <w:spacing w:after="120"/>
        <w:rPr>
          <w:rFonts w:cs="Arial"/>
          <w:sz w:val="18"/>
        </w:rPr>
      </w:pPr>
      <w:proofErr w:type="spellStart"/>
      <w:proofErr w:type="gramStart"/>
      <w:r w:rsidRPr="00685EDC">
        <w:rPr>
          <w:rFonts w:cs="Arial"/>
          <w:sz w:val="18"/>
        </w:rPr>
        <w:t>Cella</w:t>
      </w:r>
      <w:proofErr w:type="spellEnd"/>
      <w:r w:rsidRPr="00685EDC">
        <w:rPr>
          <w:rFonts w:cs="Arial"/>
          <w:sz w:val="18"/>
        </w:rPr>
        <w:t xml:space="preserve">, D., Peterman, A., </w:t>
      </w:r>
      <w:proofErr w:type="spellStart"/>
      <w:r w:rsidRPr="00685EDC">
        <w:rPr>
          <w:rFonts w:cs="Arial"/>
          <w:sz w:val="18"/>
        </w:rPr>
        <w:t>Passik</w:t>
      </w:r>
      <w:proofErr w:type="spellEnd"/>
      <w:r w:rsidRPr="00685EDC">
        <w:rPr>
          <w:rFonts w:cs="Arial"/>
          <w:sz w:val="18"/>
        </w:rPr>
        <w:t xml:space="preserve">, S., Jacobsen, P. &amp; </w:t>
      </w:r>
      <w:proofErr w:type="spellStart"/>
      <w:r w:rsidRPr="00685EDC">
        <w:rPr>
          <w:rFonts w:cs="Arial"/>
          <w:sz w:val="18"/>
        </w:rPr>
        <w:t>Breitbart</w:t>
      </w:r>
      <w:proofErr w:type="spellEnd"/>
      <w:r w:rsidRPr="00685EDC">
        <w:rPr>
          <w:rFonts w:cs="Arial"/>
          <w:sz w:val="18"/>
        </w:rPr>
        <w:t>, W. (1998).</w:t>
      </w:r>
      <w:proofErr w:type="gramEnd"/>
      <w:r w:rsidRPr="00685EDC">
        <w:rPr>
          <w:rFonts w:cs="Arial"/>
          <w:sz w:val="18"/>
        </w:rPr>
        <w:t xml:space="preserve"> </w:t>
      </w:r>
      <w:proofErr w:type="gramStart"/>
      <w:r w:rsidRPr="00685EDC">
        <w:rPr>
          <w:rFonts w:cs="Arial"/>
          <w:sz w:val="18"/>
        </w:rPr>
        <w:t>Progress toward guidelines for management of fatigue.</w:t>
      </w:r>
      <w:proofErr w:type="gramEnd"/>
      <w:r w:rsidRPr="00685EDC">
        <w:rPr>
          <w:rFonts w:cs="Arial"/>
          <w:sz w:val="18"/>
        </w:rPr>
        <w:t xml:space="preserve"> Oncology, 12 (11A), p.369-77</w:t>
      </w:r>
    </w:p>
    <w:p w:rsidR="00383A01" w:rsidRPr="00685EDC" w:rsidRDefault="00383A01" w:rsidP="00383A01">
      <w:pPr>
        <w:spacing w:after="120"/>
        <w:rPr>
          <w:rFonts w:cs="Arial"/>
          <w:sz w:val="18"/>
          <w:lang w:val="de-AT"/>
        </w:rPr>
      </w:pPr>
      <w:proofErr w:type="spellStart"/>
      <w:r w:rsidRPr="00685EDC">
        <w:rPr>
          <w:rFonts w:cs="Arial"/>
          <w:sz w:val="18"/>
        </w:rPr>
        <w:t>Damasio</w:t>
      </w:r>
      <w:proofErr w:type="spellEnd"/>
      <w:r w:rsidRPr="00685EDC">
        <w:rPr>
          <w:rFonts w:cs="Arial"/>
          <w:sz w:val="18"/>
        </w:rPr>
        <w:t xml:space="preserve">, A. Looking for Spinoza. </w:t>
      </w:r>
      <w:proofErr w:type="gramStart"/>
      <w:r w:rsidRPr="00685EDC">
        <w:rPr>
          <w:rFonts w:cs="Arial"/>
          <w:sz w:val="18"/>
        </w:rPr>
        <w:t>Joy, Sorrow and the feeling brain.</w:t>
      </w:r>
      <w:proofErr w:type="gramEnd"/>
      <w:r w:rsidRPr="00685EDC">
        <w:rPr>
          <w:rFonts w:cs="Arial"/>
          <w:sz w:val="18"/>
        </w:rPr>
        <w:t xml:space="preserve"> </w:t>
      </w:r>
      <w:r w:rsidRPr="00685EDC">
        <w:rPr>
          <w:rFonts w:cs="Arial"/>
          <w:sz w:val="18"/>
          <w:lang w:val="de-AT"/>
        </w:rPr>
        <w:t>Vintage U.K.</w:t>
      </w:r>
    </w:p>
    <w:p w:rsidR="00383A01" w:rsidRPr="00685EDC" w:rsidRDefault="00383A01" w:rsidP="00383A01">
      <w:pPr>
        <w:spacing w:after="120"/>
        <w:rPr>
          <w:rFonts w:cs="Arial"/>
          <w:sz w:val="18"/>
          <w:lang w:val="de-AT"/>
        </w:rPr>
      </w:pPr>
      <w:r w:rsidRPr="00685EDC">
        <w:rPr>
          <w:rFonts w:cs="Arial"/>
          <w:sz w:val="18"/>
          <w:lang w:val="de-AT"/>
        </w:rPr>
        <w:t>Fischer, G. &amp; Riedesser, P. (2003). Lehrbuch der Psychotraumatologie. Verlag Ernst Reinhardt: München</w:t>
      </w:r>
    </w:p>
    <w:p w:rsidR="00383A01" w:rsidRPr="00685EDC" w:rsidRDefault="00383A01" w:rsidP="00383A01">
      <w:pPr>
        <w:spacing w:after="120"/>
        <w:rPr>
          <w:rFonts w:cs="Arial"/>
          <w:sz w:val="18"/>
        </w:rPr>
      </w:pPr>
      <w:r w:rsidRPr="00685EDC">
        <w:rPr>
          <w:rFonts w:cs="Arial"/>
          <w:sz w:val="18"/>
          <w:lang w:val="de-AT"/>
        </w:rPr>
        <w:t xml:space="preserve">Dudgeon, B., Ehde, D., Cardenas, D., Engel, J., Hoffman, A. &amp; Jensen, M. (2005). </w:t>
      </w:r>
      <w:r w:rsidRPr="00685EDC">
        <w:rPr>
          <w:rFonts w:cs="Arial"/>
          <w:sz w:val="18"/>
        </w:rPr>
        <w:t xml:space="preserve">Describing Pain </w:t>
      </w:r>
      <w:proofErr w:type="gramStart"/>
      <w:r w:rsidRPr="00685EDC">
        <w:rPr>
          <w:rFonts w:cs="Arial"/>
          <w:sz w:val="18"/>
        </w:rPr>
        <w:t>With</w:t>
      </w:r>
      <w:proofErr w:type="gramEnd"/>
      <w:r w:rsidRPr="00685EDC">
        <w:rPr>
          <w:rFonts w:cs="Arial"/>
          <w:sz w:val="18"/>
        </w:rPr>
        <w:t xml:space="preserve"> Physical </w:t>
      </w:r>
      <w:proofErr w:type="spellStart"/>
      <w:r w:rsidRPr="00685EDC">
        <w:rPr>
          <w:rFonts w:cs="Arial"/>
          <w:sz w:val="18"/>
        </w:rPr>
        <w:t>Diability</w:t>
      </w:r>
      <w:proofErr w:type="spellEnd"/>
      <w:r w:rsidRPr="00685EDC">
        <w:rPr>
          <w:rFonts w:cs="Arial"/>
          <w:sz w:val="18"/>
        </w:rPr>
        <w:t xml:space="preserve">: Narrative Interviews and the McGill Pain Questionnaire. </w:t>
      </w:r>
      <w:proofErr w:type="gramStart"/>
      <w:r w:rsidRPr="00685EDC">
        <w:rPr>
          <w:rFonts w:cs="Arial"/>
          <w:sz w:val="18"/>
        </w:rPr>
        <w:t>Archive of Physical Medicine Rehabilitation.</w:t>
      </w:r>
      <w:proofErr w:type="gramEnd"/>
      <w:r w:rsidRPr="00685EDC">
        <w:rPr>
          <w:rFonts w:cs="Arial"/>
          <w:sz w:val="18"/>
        </w:rPr>
        <w:t xml:space="preserve"> 86. 109-115.</w:t>
      </w:r>
    </w:p>
    <w:p w:rsidR="00383A01" w:rsidRPr="00685EDC" w:rsidRDefault="00383A01" w:rsidP="00383A01">
      <w:pPr>
        <w:spacing w:after="120"/>
        <w:rPr>
          <w:rFonts w:cs="Arial"/>
          <w:sz w:val="18"/>
          <w:lang w:val="de-AT"/>
        </w:rPr>
      </w:pPr>
      <w:proofErr w:type="spellStart"/>
      <w:proofErr w:type="gramStart"/>
      <w:r w:rsidRPr="00685EDC">
        <w:rPr>
          <w:rFonts w:cs="Arial"/>
          <w:sz w:val="18"/>
        </w:rPr>
        <w:t>Filipp</w:t>
      </w:r>
      <w:proofErr w:type="spellEnd"/>
      <w:r w:rsidRPr="00685EDC">
        <w:rPr>
          <w:rFonts w:cs="Arial"/>
          <w:sz w:val="18"/>
        </w:rPr>
        <w:t xml:space="preserve"> S.H. &amp; </w:t>
      </w:r>
      <w:proofErr w:type="spellStart"/>
      <w:r w:rsidRPr="00685EDC">
        <w:rPr>
          <w:rFonts w:cs="Arial"/>
          <w:sz w:val="18"/>
        </w:rPr>
        <w:t>Aymanns</w:t>
      </w:r>
      <w:proofErr w:type="spellEnd"/>
      <w:r w:rsidRPr="00685EDC">
        <w:rPr>
          <w:rFonts w:cs="Arial"/>
          <w:sz w:val="18"/>
        </w:rPr>
        <w:t xml:space="preserve"> P. (1997).</w:t>
      </w:r>
      <w:proofErr w:type="gramEnd"/>
      <w:r w:rsidRPr="00685EDC">
        <w:rPr>
          <w:rFonts w:cs="Arial"/>
          <w:sz w:val="18"/>
        </w:rPr>
        <w:t xml:space="preserve"> </w:t>
      </w:r>
      <w:r w:rsidRPr="00685EDC">
        <w:rPr>
          <w:rFonts w:cs="Arial"/>
          <w:sz w:val="18"/>
          <w:lang w:val="de-AT"/>
        </w:rPr>
        <w:t xml:space="preserve">Subj. Krankheitstheorien. In R. Schwarzer (1997). Gesundheitspsychologie. Göttingen: Hogrefe; S. 3-23 </w:t>
      </w:r>
    </w:p>
    <w:p w:rsidR="00383A01" w:rsidRPr="00685EDC" w:rsidRDefault="00383A01" w:rsidP="00383A01">
      <w:pPr>
        <w:spacing w:after="120"/>
        <w:rPr>
          <w:rFonts w:cs="Arial"/>
          <w:sz w:val="18"/>
        </w:rPr>
      </w:pPr>
      <w:proofErr w:type="gramStart"/>
      <w:r w:rsidRPr="00D26E95">
        <w:rPr>
          <w:rFonts w:cs="Arial"/>
          <w:sz w:val="18"/>
        </w:rPr>
        <w:t xml:space="preserve">Franklin, D. &amp; </w:t>
      </w:r>
      <w:proofErr w:type="spellStart"/>
      <w:r w:rsidRPr="00D26E95">
        <w:rPr>
          <w:rFonts w:cs="Arial"/>
          <w:sz w:val="18"/>
        </w:rPr>
        <w:t>Packel</w:t>
      </w:r>
      <w:proofErr w:type="spellEnd"/>
      <w:r w:rsidRPr="00D26E95">
        <w:rPr>
          <w:rFonts w:cs="Arial"/>
          <w:sz w:val="18"/>
        </w:rPr>
        <w:t>, L. (2006).</w:t>
      </w:r>
      <w:proofErr w:type="gramEnd"/>
      <w:r w:rsidRPr="00D26E95">
        <w:rPr>
          <w:rFonts w:cs="Arial"/>
          <w:sz w:val="18"/>
        </w:rPr>
        <w:t xml:space="preserve"> Cancer-related fatigue. </w:t>
      </w:r>
      <w:proofErr w:type="gramStart"/>
      <w:r w:rsidRPr="00685EDC">
        <w:rPr>
          <w:rFonts w:cs="Arial"/>
          <w:sz w:val="18"/>
        </w:rPr>
        <w:t>Archives-of-physical-medicine-and-rehabilitation.</w:t>
      </w:r>
      <w:proofErr w:type="gramEnd"/>
      <w:r w:rsidRPr="00685EDC">
        <w:rPr>
          <w:rFonts w:cs="Arial"/>
          <w:sz w:val="18"/>
        </w:rPr>
        <w:t xml:space="preserve"> 87 (3), p.91-93</w:t>
      </w:r>
    </w:p>
    <w:p w:rsidR="00383A01" w:rsidRPr="00685EDC" w:rsidRDefault="00383A01" w:rsidP="00383A01">
      <w:pPr>
        <w:spacing w:after="120"/>
        <w:rPr>
          <w:rFonts w:cs="Arial"/>
          <w:sz w:val="18"/>
        </w:rPr>
      </w:pPr>
      <w:proofErr w:type="gramStart"/>
      <w:r w:rsidRPr="00685EDC">
        <w:rPr>
          <w:rFonts w:cs="Arial"/>
          <w:sz w:val="18"/>
        </w:rPr>
        <w:t xml:space="preserve">Gallagher, P. &amp; </w:t>
      </w:r>
      <w:proofErr w:type="spellStart"/>
      <w:r w:rsidRPr="00685EDC">
        <w:rPr>
          <w:rFonts w:cs="Arial"/>
          <w:sz w:val="18"/>
        </w:rPr>
        <w:t>Maclachlan</w:t>
      </w:r>
      <w:proofErr w:type="spellEnd"/>
      <w:r w:rsidRPr="00685EDC">
        <w:rPr>
          <w:rFonts w:cs="Arial"/>
          <w:sz w:val="18"/>
        </w:rPr>
        <w:t>, M. (2004).</w:t>
      </w:r>
      <w:proofErr w:type="gramEnd"/>
      <w:r w:rsidRPr="00685EDC">
        <w:rPr>
          <w:rFonts w:cs="Arial"/>
          <w:sz w:val="18"/>
        </w:rPr>
        <w:t xml:space="preserve"> </w:t>
      </w:r>
      <w:proofErr w:type="gramStart"/>
      <w:r w:rsidRPr="00685EDC">
        <w:rPr>
          <w:rFonts w:cs="Arial"/>
          <w:sz w:val="18"/>
        </w:rPr>
        <w:t>The Trinity Amputation and Prosthesis Experience Scales and Quality of Life in People with Lower-Limb Amputation.</w:t>
      </w:r>
      <w:proofErr w:type="gramEnd"/>
      <w:r w:rsidRPr="00685EDC">
        <w:rPr>
          <w:rFonts w:cs="Arial"/>
          <w:sz w:val="18"/>
        </w:rPr>
        <w:t xml:space="preserve"> </w:t>
      </w:r>
      <w:proofErr w:type="gramStart"/>
      <w:r w:rsidRPr="00685EDC">
        <w:rPr>
          <w:rFonts w:cs="Arial"/>
          <w:sz w:val="18"/>
        </w:rPr>
        <w:t>Archive of Physical Medicine and Rehabilitation.</w:t>
      </w:r>
      <w:proofErr w:type="gramEnd"/>
      <w:r w:rsidRPr="00685EDC">
        <w:rPr>
          <w:rFonts w:cs="Arial"/>
          <w:sz w:val="18"/>
        </w:rPr>
        <w:t xml:space="preserve"> 85. (5) 730-736.</w:t>
      </w:r>
    </w:p>
    <w:p w:rsidR="00383A01" w:rsidRPr="00685EDC" w:rsidRDefault="00383A01" w:rsidP="00383A01">
      <w:pPr>
        <w:spacing w:after="120"/>
        <w:rPr>
          <w:rFonts w:cs="Arial"/>
          <w:sz w:val="18"/>
        </w:rPr>
      </w:pPr>
      <w:proofErr w:type="gramStart"/>
      <w:r w:rsidRPr="00685EDC">
        <w:rPr>
          <w:rFonts w:cs="Arial"/>
          <w:sz w:val="18"/>
        </w:rPr>
        <w:t>Horowitz, M., J. (1993).</w:t>
      </w:r>
      <w:proofErr w:type="gramEnd"/>
      <w:r w:rsidRPr="00685EDC">
        <w:rPr>
          <w:rFonts w:cs="Arial"/>
          <w:sz w:val="18"/>
        </w:rPr>
        <w:t xml:space="preserve"> Stress response syndromes: a review of posttraumatic stress and adjustment disorders. In: Wilson, J., B. &amp; Raphael, B. (1993). </w:t>
      </w:r>
      <w:proofErr w:type="gramStart"/>
      <w:r w:rsidRPr="00685EDC">
        <w:rPr>
          <w:rFonts w:cs="Arial"/>
          <w:sz w:val="18"/>
        </w:rPr>
        <w:t>p.49-60</w:t>
      </w:r>
      <w:proofErr w:type="gramEnd"/>
    </w:p>
    <w:p w:rsidR="00383A01" w:rsidRPr="00685EDC" w:rsidRDefault="00383A01" w:rsidP="00383A01">
      <w:pPr>
        <w:spacing w:after="120"/>
        <w:rPr>
          <w:rFonts w:cs="Arial"/>
          <w:sz w:val="18"/>
          <w:lang w:val="de-AT"/>
        </w:rPr>
      </w:pPr>
      <w:proofErr w:type="gramStart"/>
      <w:r w:rsidRPr="00685EDC">
        <w:rPr>
          <w:rFonts w:cs="Arial"/>
          <w:sz w:val="18"/>
        </w:rPr>
        <w:t xml:space="preserve">Ryan, J., Carroll, J., Ryan E., </w:t>
      </w:r>
      <w:proofErr w:type="spellStart"/>
      <w:r w:rsidRPr="00685EDC">
        <w:rPr>
          <w:rFonts w:cs="Arial"/>
          <w:sz w:val="18"/>
        </w:rPr>
        <w:t>Mustian</w:t>
      </w:r>
      <w:proofErr w:type="spellEnd"/>
      <w:r w:rsidRPr="00685EDC">
        <w:rPr>
          <w:rFonts w:cs="Arial"/>
          <w:sz w:val="18"/>
        </w:rPr>
        <w:t xml:space="preserve">, K., </w:t>
      </w:r>
      <w:proofErr w:type="spellStart"/>
      <w:r w:rsidRPr="00685EDC">
        <w:rPr>
          <w:rFonts w:cs="Arial"/>
          <w:sz w:val="18"/>
        </w:rPr>
        <w:t>Fiscella</w:t>
      </w:r>
      <w:proofErr w:type="spellEnd"/>
      <w:r w:rsidRPr="00685EDC">
        <w:rPr>
          <w:rFonts w:cs="Arial"/>
          <w:sz w:val="18"/>
        </w:rPr>
        <w:t>, K. &amp; Morrow, G. (2007).</w:t>
      </w:r>
      <w:proofErr w:type="gramEnd"/>
      <w:r w:rsidRPr="00685EDC">
        <w:rPr>
          <w:rFonts w:cs="Arial"/>
          <w:sz w:val="18"/>
        </w:rPr>
        <w:t xml:space="preserve"> </w:t>
      </w:r>
      <w:r w:rsidRPr="00685EDC">
        <w:rPr>
          <w:rFonts w:cs="Arial"/>
          <w:sz w:val="18"/>
          <w:lang w:val="de-AT"/>
        </w:rPr>
        <w:t>Mechanisms of cancer related fatigue. Oncologist. 12 (1), p.22-34</w:t>
      </w:r>
    </w:p>
    <w:p w:rsidR="00AF5C9A" w:rsidRPr="00FA7B37" w:rsidRDefault="00AF5C9A" w:rsidP="00BB26CC">
      <w:pPr>
        <w:rPr>
          <w:rFonts w:cs="Arial"/>
          <w:lang w:val="de-AT"/>
        </w:rPr>
      </w:pPr>
      <w:bookmarkStart w:id="0" w:name="_GoBack"/>
      <w:bookmarkEnd w:id="0"/>
    </w:p>
    <w:p w:rsidR="00685EDC" w:rsidRDefault="00685EDC" w:rsidP="001138CD">
      <w:pPr>
        <w:spacing w:line="360" w:lineRule="auto"/>
        <w:rPr>
          <w:rFonts w:cs="Arial"/>
          <w:b/>
          <w:szCs w:val="24"/>
          <w:lang w:val="de-AT"/>
        </w:rPr>
      </w:pPr>
    </w:p>
    <w:p w:rsidR="00231E44" w:rsidRPr="00FA7B37" w:rsidRDefault="00231E44" w:rsidP="001138CD">
      <w:pPr>
        <w:spacing w:line="360" w:lineRule="auto"/>
        <w:rPr>
          <w:rFonts w:cs="Arial"/>
          <w:b/>
          <w:szCs w:val="24"/>
          <w:lang w:val="de-AT"/>
        </w:rPr>
      </w:pPr>
      <w:r w:rsidRPr="00FA7B37">
        <w:rPr>
          <w:rFonts w:cs="Arial"/>
          <w:b/>
          <w:szCs w:val="24"/>
          <w:lang w:val="de-AT"/>
        </w:rPr>
        <w:t>Kontakt für Journalist</w:t>
      </w:r>
      <w:r w:rsidR="00D92752" w:rsidRPr="00FA7B37">
        <w:rPr>
          <w:rFonts w:cs="Arial"/>
          <w:b/>
          <w:szCs w:val="24"/>
          <w:lang w:val="de-AT"/>
        </w:rPr>
        <w:t>Inn</w:t>
      </w:r>
      <w:r w:rsidRPr="00FA7B37">
        <w:rPr>
          <w:rFonts w:cs="Arial"/>
          <w:b/>
          <w:szCs w:val="24"/>
          <w:lang w:val="de-AT"/>
        </w:rPr>
        <w:t>en-Rückfragen</w:t>
      </w:r>
    </w:p>
    <w:p w:rsidR="00231E44" w:rsidRPr="00FA7B37" w:rsidRDefault="00AF5C9A" w:rsidP="00A4483A">
      <w:pPr>
        <w:rPr>
          <w:rFonts w:cs="Arial"/>
          <w:b/>
          <w:i/>
          <w:lang w:val="de-AT"/>
        </w:rPr>
      </w:pPr>
      <w:r w:rsidRPr="00FA7B37">
        <w:rPr>
          <w:rFonts w:cs="Arial"/>
          <w:b/>
          <w:i/>
          <w:lang w:val="de-AT"/>
        </w:rPr>
        <w:t xml:space="preserve">Mag. </w:t>
      </w:r>
      <w:r w:rsidR="00D92752" w:rsidRPr="00FA7B37">
        <w:rPr>
          <w:rFonts w:cs="Arial"/>
          <w:b/>
          <w:i/>
          <w:lang w:val="de-AT"/>
        </w:rPr>
        <w:t xml:space="preserve">Dr. </w:t>
      </w:r>
      <w:r w:rsidRPr="00FA7B37">
        <w:rPr>
          <w:rFonts w:cs="Arial"/>
          <w:b/>
          <w:i/>
          <w:lang w:val="de-AT"/>
        </w:rPr>
        <w:t>Georg Fraberger</w:t>
      </w:r>
    </w:p>
    <w:p w:rsidR="008D46C1" w:rsidRPr="00FA7B37" w:rsidRDefault="008D46C1" w:rsidP="003D02A3">
      <w:pPr>
        <w:rPr>
          <w:rFonts w:cs="Arial"/>
          <w:b/>
          <w:i/>
          <w:sz w:val="20"/>
          <w:lang w:val="de-AT"/>
        </w:rPr>
      </w:pPr>
      <w:r w:rsidRPr="00FA7B37">
        <w:rPr>
          <w:rFonts w:cs="Arial"/>
          <w:b/>
          <w:i/>
          <w:sz w:val="20"/>
          <w:lang w:val="de-AT"/>
        </w:rPr>
        <w:t>Klinisc</w:t>
      </w:r>
      <w:r w:rsidR="00160C9A">
        <w:rPr>
          <w:rFonts w:cs="Arial"/>
          <w:b/>
          <w:i/>
          <w:sz w:val="20"/>
          <w:lang w:val="de-AT"/>
        </w:rPr>
        <w:t>her und Gesundheits-Psychologe</w:t>
      </w:r>
    </w:p>
    <w:p w:rsidR="00D92752" w:rsidRPr="00FA7B37" w:rsidRDefault="008D46C1" w:rsidP="008D46C1">
      <w:pPr>
        <w:rPr>
          <w:rFonts w:cs="Arial"/>
          <w:b/>
          <w:i/>
          <w:sz w:val="20"/>
          <w:lang w:val="de-AT"/>
        </w:rPr>
      </w:pPr>
      <w:r w:rsidRPr="00FA7B37">
        <w:rPr>
          <w:rFonts w:cs="Arial"/>
          <w:b/>
          <w:i/>
          <w:sz w:val="20"/>
          <w:lang w:val="de-AT"/>
        </w:rPr>
        <w:t>Universitätsklinik für Orthopädie, MedUni Wien/AKH Wien</w:t>
      </w:r>
    </w:p>
    <w:p w:rsidR="00C4677E" w:rsidRPr="00FA7B37" w:rsidRDefault="008D46C1" w:rsidP="00C4677E">
      <w:pPr>
        <w:rPr>
          <w:rFonts w:cs="Arial"/>
          <w:b/>
          <w:i/>
          <w:sz w:val="20"/>
          <w:lang w:val="de-AT"/>
        </w:rPr>
      </w:pPr>
      <w:r w:rsidRPr="00FA7B37">
        <w:rPr>
          <w:rFonts w:cs="Arial"/>
          <w:b/>
          <w:i/>
          <w:sz w:val="20"/>
          <w:lang w:val="de-AT"/>
        </w:rPr>
        <w:t>Währinger Gürtel 18-20</w:t>
      </w:r>
    </w:p>
    <w:p w:rsidR="00231E44" w:rsidRPr="00FA7B37" w:rsidRDefault="00CE0F5A" w:rsidP="005F51C5">
      <w:pPr>
        <w:rPr>
          <w:rFonts w:cs="Arial"/>
          <w:b/>
          <w:i/>
          <w:sz w:val="20"/>
          <w:lang w:val="de-AT"/>
        </w:rPr>
      </w:pPr>
      <w:r w:rsidRPr="00FA7B37">
        <w:rPr>
          <w:rFonts w:cs="Arial"/>
          <w:b/>
          <w:i/>
          <w:sz w:val="20"/>
          <w:lang w:val="de-AT"/>
        </w:rPr>
        <w:t>10</w:t>
      </w:r>
      <w:r w:rsidR="008D46C1" w:rsidRPr="00FA7B37">
        <w:rPr>
          <w:rFonts w:cs="Arial"/>
          <w:b/>
          <w:i/>
          <w:sz w:val="20"/>
          <w:lang w:val="de-AT"/>
        </w:rPr>
        <w:t>9</w:t>
      </w:r>
      <w:r w:rsidRPr="00FA7B37">
        <w:rPr>
          <w:rFonts w:cs="Arial"/>
          <w:b/>
          <w:i/>
          <w:sz w:val="20"/>
          <w:lang w:val="de-AT"/>
        </w:rPr>
        <w:t>0 Wien</w:t>
      </w:r>
    </w:p>
    <w:p w:rsidR="00BC4F11" w:rsidRPr="00FA7B37" w:rsidRDefault="00231E44" w:rsidP="005F51C5">
      <w:pPr>
        <w:rPr>
          <w:rFonts w:cs="Arial"/>
          <w:b/>
          <w:i/>
          <w:sz w:val="20"/>
          <w:lang w:val="de-AT"/>
        </w:rPr>
      </w:pPr>
      <w:r w:rsidRPr="00FA7B37">
        <w:rPr>
          <w:rFonts w:cs="Arial"/>
          <w:b/>
          <w:i/>
          <w:sz w:val="20"/>
          <w:lang w:val="de-AT"/>
        </w:rPr>
        <w:sym w:font="Wingdings" w:char="F028"/>
      </w:r>
      <w:r w:rsidRPr="00FA7B37">
        <w:rPr>
          <w:rFonts w:cs="Arial"/>
          <w:b/>
          <w:i/>
          <w:sz w:val="20"/>
          <w:lang w:val="de-AT"/>
        </w:rPr>
        <w:t>: +43/</w:t>
      </w:r>
      <w:r w:rsidR="00CE0F5A" w:rsidRPr="00FA7B37">
        <w:rPr>
          <w:rFonts w:cs="Arial"/>
          <w:b/>
          <w:i/>
          <w:sz w:val="20"/>
          <w:lang w:val="de-AT"/>
        </w:rPr>
        <w:t>(0)</w:t>
      </w:r>
      <w:r w:rsidR="008D46C1" w:rsidRPr="00FA7B37">
        <w:rPr>
          <w:rFonts w:cs="Arial"/>
          <w:b/>
          <w:i/>
          <w:sz w:val="20"/>
          <w:lang w:val="de-AT"/>
        </w:rPr>
        <w:t>1/40 400-4058</w:t>
      </w:r>
    </w:p>
    <w:p w:rsidR="003006C5" w:rsidRPr="00FA7B37" w:rsidRDefault="006113BB" w:rsidP="00BC4F11">
      <w:pPr>
        <w:rPr>
          <w:rFonts w:cs="Arial"/>
          <w:b/>
          <w:i/>
          <w:sz w:val="20"/>
          <w:lang w:val="de-AT"/>
        </w:rPr>
      </w:pPr>
      <w:r w:rsidRPr="00FA7B37">
        <w:rPr>
          <w:rFonts w:cs="Arial"/>
          <w:b/>
          <w:i/>
          <w:sz w:val="20"/>
          <w:lang w:val="de-AT"/>
        </w:rPr>
        <w:t xml:space="preserve">E-Mail: </w:t>
      </w:r>
      <w:r w:rsidR="008D46C1" w:rsidRPr="00FA7B37">
        <w:rPr>
          <w:rFonts w:cs="Arial"/>
          <w:b/>
          <w:i/>
          <w:sz w:val="20"/>
          <w:lang w:val="de-AT"/>
        </w:rPr>
        <w:t>georg.fragberger@meduniwien.ac.at</w:t>
      </w:r>
    </w:p>
    <w:sectPr w:rsidR="003006C5" w:rsidRPr="00FA7B37" w:rsidSect="00CC2625">
      <w:headerReference w:type="even" r:id="rId8"/>
      <w:headerReference w:type="default" r:id="rId9"/>
      <w:footerReference w:type="even" r:id="rId10"/>
      <w:footerReference w:type="default" r:id="rId11"/>
      <w:headerReference w:type="first" r:id="rId12"/>
      <w:footerReference w:type="first" r:id="rId13"/>
      <w:pgSz w:w="11906" w:h="16838" w:code="9"/>
      <w:pgMar w:top="2268" w:right="1418" w:bottom="170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840" w:rsidRDefault="00230840" w:rsidP="00801486">
      <w:r>
        <w:separator/>
      </w:r>
    </w:p>
  </w:endnote>
  <w:endnote w:type="continuationSeparator" w:id="0">
    <w:p w:rsidR="00230840" w:rsidRDefault="00230840" w:rsidP="008014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Neue-Medium-SC700">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Neue-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A6" w:rsidRDefault="000E40A9" w:rsidP="00F40F07">
    <w:pPr>
      <w:pStyle w:val="Fuzeile"/>
      <w:framePr w:wrap="around" w:vAnchor="text" w:hAnchor="margin" w:xAlign="right" w:y="1"/>
      <w:rPr>
        <w:rStyle w:val="Seitenzahl"/>
      </w:rPr>
    </w:pPr>
    <w:r>
      <w:rPr>
        <w:rStyle w:val="Seitenzahl"/>
      </w:rPr>
      <w:fldChar w:fldCharType="begin"/>
    </w:r>
    <w:r w:rsidR="002B3EA6">
      <w:rPr>
        <w:rStyle w:val="Seitenzahl"/>
      </w:rPr>
      <w:instrText xml:space="preserve">PAGE  </w:instrText>
    </w:r>
    <w:r>
      <w:rPr>
        <w:rStyle w:val="Seitenzahl"/>
      </w:rPr>
      <w:fldChar w:fldCharType="end"/>
    </w:r>
  </w:p>
  <w:p w:rsidR="002B3EA6" w:rsidRDefault="002B3EA6" w:rsidP="009F48D0">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A6" w:rsidRDefault="000E40A9" w:rsidP="00CD10C1">
    <w:pPr>
      <w:pStyle w:val="Fuzeile"/>
      <w:framePr w:w="121" w:wrap="around" w:vAnchor="text" w:hAnchor="page" w:x="10702" w:y="11"/>
      <w:rPr>
        <w:rStyle w:val="Seitenzahl"/>
        <w:sz w:val="18"/>
        <w:szCs w:val="18"/>
      </w:rPr>
    </w:pPr>
    <w:r w:rsidRPr="001138CD">
      <w:rPr>
        <w:rStyle w:val="Seitenzahl"/>
        <w:sz w:val="18"/>
        <w:szCs w:val="18"/>
      </w:rPr>
      <w:fldChar w:fldCharType="begin"/>
    </w:r>
    <w:r w:rsidR="002B3EA6" w:rsidRPr="001138CD">
      <w:rPr>
        <w:rStyle w:val="Seitenzahl"/>
        <w:sz w:val="18"/>
        <w:szCs w:val="18"/>
      </w:rPr>
      <w:instrText xml:space="preserve">PAGE  </w:instrText>
    </w:r>
    <w:r w:rsidRPr="001138CD">
      <w:rPr>
        <w:rStyle w:val="Seitenzahl"/>
        <w:sz w:val="18"/>
        <w:szCs w:val="18"/>
      </w:rPr>
      <w:fldChar w:fldCharType="separate"/>
    </w:r>
    <w:r w:rsidR="00160C9A">
      <w:rPr>
        <w:rStyle w:val="Seitenzahl"/>
        <w:noProof/>
        <w:sz w:val="18"/>
        <w:szCs w:val="18"/>
      </w:rPr>
      <w:t>4</w:t>
    </w:r>
    <w:r w:rsidRPr="001138CD">
      <w:rPr>
        <w:rStyle w:val="Seitenzahl"/>
        <w:sz w:val="18"/>
        <w:szCs w:val="18"/>
      </w:rPr>
      <w:fldChar w:fldCharType="end"/>
    </w:r>
  </w:p>
  <w:p w:rsidR="002B3EA6" w:rsidRPr="001138CD" w:rsidRDefault="002B3EA6" w:rsidP="00747A11">
    <w:pPr>
      <w:autoSpaceDE w:val="0"/>
      <w:autoSpaceDN w:val="0"/>
      <w:adjustRightInd w:val="0"/>
      <w:rPr>
        <w:i/>
        <w:color w:val="808080"/>
        <w:sz w:val="18"/>
        <w:lang w:val="de-DE"/>
      </w:rPr>
    </w:pPr>
    <w:r w:rsidRPr="003433C4">
      <w:rPr>
        <w:rFonts w:cs="Arial"/>
        <w:i/>
        <w:color w:val="808080"/>
        <w:sz w:val="18"/>
        <w:szCs w:val="18"/>
        <w:lang w:val="de-AT"/>
      </w:rPr>
      <w:t xml:space="preserve">……………………………………………………………………………………………………………………………………AMGEN.Press.Academy. am </w:t>
    </w:r>
    <w:r w:rsidR="00747A11">
      <w:rPr>
        <w:rFonts w:cs="Arial"/>
        <w:i/>
        <w:color w:val="808080"/>
        <w:sz w:val="18"/>
        <w:szCs w:val="18"/>
        <w:lang w:val="de-AT"/>
      </w:rPr>
      <w:t>8. Mai 2012</w:t>
    </w:r>
    <w:r w:rsidR="00FA7B37">
      <w:rPr>
        <w:rFonts w:cs="Arial"/>
        <w:i/>
        <w:color w:val="808080"/>
        <w:sz w:val="18"/>
        <w:szCs w:val="18"/>
        <w:lang w:val="de-AT"/>
      </w:rPr>
      <w:t xml:space="preserve">  </w:t>
    </w:r>
    <w:r w:rsidR="00F108BB">
      <w:rPr>
        <w:rFonts w:cs="Arial"/>
        <w:i/>
        <w:color w:val="808080"/>
        <w:sz w:val="18"/>
        <w:szCs w:val="18"/>
        <w:lang w:val="de-AT"/>
      </w:rPr>
      <w:br/>
    </w:r>
    <w:r w:rsidRPr="003433C4">
      <w:rPr>
        <w:rFonts w:cs="Arial"/>
        <w:i/>
        <w:color w:val="808080"/>
        <w:sz w:val="18"/>
        <w:szCs w:val="18"/>
        <w:lang w:val="de-AT"/>
      </w:rPr>
      <w:t xml:space="preserve">Update: </w:t>
    </w:r>
    <w:r w:rsidR="00747A11" w:rsidRPr="00747A11">
      <w:rPr>
        <w:rFonts w:cs="Arial"/>
        <w:i/>
        <w:color w:val="808080"/>
        <w:sz w:val="18"/>
        <w:szCs w:val="18"/>
        <w:lang w:val="de-AT"/>
      </w:rPr>
      <w:t>Psychoonkologie</w:t>
    </w:r>
    <w:r w:rsidR="00747A11">
      <w:rPr>
        <w:rFonts w:cs="Arial"/>
        <w:i/>
        <w:color w:val="808080"/>
        <w:sz w:val="18"/>
        <w:szCs w:val="18"/>
        <w:lang w:val="de-AT"/>
      </w:rPr>
      <w:t xml:space="preserve">   </w:t>
    </w:r>
    <w:r w:rsidR="00747A11" w:rsidDel="00747A11">
      <w:rPr>
        <w:rFonts w:cs="Arial"/>
        <w:i/>
        <w:color w:val="808080"/>
        <w:sz w:val="18"/>
        <w:szCs w:val="18"/>
        <w:lang w:val="de-AT"/>
      </w:rPr>
      <w:t xml:space="preserve"> </w:t>
    </w:r>
    <w:r w:rsidR="00747A11" w:rsidRPr="00747A11">
      <w:rPr>
        <w:rFonts w:cs="Arial"/>
        <w:i/>
        <w:color w:val="808080"/>
        <w:sz w:val="18"/>
        <w:szCs w:val="18"/>
        <w:lang w:val="de-AT"/>
      </w:rPr>
      <w:t>Wertvolle Unterstützung im Kampf gegen Krebs – eine Bestandsaufnahme</w:t>
    </w:r>
    <w:r w:rsidR="00FA7B37">
      <w:rPr>
        <w:rFonts w:cs="Arial"/>
        <w:i/>
        <w:color w:val="808080"/>
        <w:sz w:val="18"/>
        <w:szCs w:val="18"/>
        <w:lang w:val="de-AT"/>
      </w:rPr>
      <w:t xml:space="preserve">  </w:t>
    </w:r>
    <w:r w:rsidR="00747A11">
      <w:rPr>
        <w:rFonts w:cs="Arial"/>
        <w:i/>
        <w:color w:val="808080"/>
        <w:sz w:val="18"/>
        <w:szCs w:val="18"/>
        <w:lang w:val="de-AT"/>
      </w:rPr>
      <w:t xml:space="preserve"> </w:t>
    </w:r>
    <w:r w:rsidR="00F108BB">
      <w:rPr>
        <w:rFonts w:cs="Arial"/>
        <w:i/>
        <w:color w:val="808080"/>
        <w:sz w:val="18"/>
        <w:szCs w:val="18"/>
        <w:lang w:val="de-AT"/>
      </w:rPr>
      <w:br/>
    </w:r>
    <w:r w:rsidR="00383A01" w:rsidRPr="00383A01">
      <w:rPr>
        <w:rFonts w:cs="Arial"/>
        <w:i/>
        <w:color w:val="808080"/>
        <w:sz w:val="18"/>
        <w:szCs w:val="18"/>
        <w:lang w:val="de-AT"/>
      </w:rPr>
      <w:t>Mag. Dr. Georg Fraberger: Was der Seele hilft im Kampf gegen Krebs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DF1" w:rsidRDefault="000E3DF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840" w:rsidRDefault="00230840" w:rsidP="00801486">
      <w:r>
        <w:separator/>
      </w:r>
    </w:p>
  </w:footnote>
  <w:footnote w:type="continuationSeparator" w:id="0">
    <w:p w:rsidR="00230840" w:rsidRDefault="00230840" w:rsidP="00801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DF1" w:rsidRDefault="000E3DF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A6" w:rsidRPr="00F66BC0" w:rsidRDefault="002B3EA6" w:rsidP="00781C25">
    <w:pPr>
      <w:pStyle w:val="Kopfzeile"/>
      <w:rPr>
        <w:sz w:val="36"/>
      </w:rPr>
    </w:pPr>
    <w:proofErr w:type="spellStart"/>
    <w:r w:rsidRPr="00F66BC0">
      <w:rPr>
        <w:sz w:val="36"/>
      </w:rPr>
      <w:t>AMGEN.Press.Academy</w:t>
    </w:r>
    <w:proofErr w:type="spellEnd"/>
    <w:r>
      <w:rPr>
        <w:sz w:val="36"/>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DF1" w:rsidRDefault="000E3DF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F462A4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4C10FA1"/>
    <w:multiLevelType w:val="multilevel"/>
    <w:tmpl w:val="A57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F33B1"/>
    <w:multiLevelType w:val="hybridMultilevel"/>
    <w:tmpl w:val="947A8D6A"/>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79468AC"/>
    <w:multiLevelType w:val="hybridMultilevel"/>
    <w:tmpl w:val="9DDA47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80605EC"/>
    <w:multiLevelType w:val="singleLevel"/>
    <w:tmpl w:val="734C9272"/>
    <w:lvl w:ilvl="0">
      <w:start w:val="1"/>
      <w:numFmt w:val="decimal"/>
      <w:lvlText w:val="%1."/>
      <w:lvlJc w:val="left"/>
      <w:pPr>
        <w:tabs>
          <w:tab w:val="num" w:pos="360"/>
        </w:tabs>
        <w:ind w:left="360" w:hanging="360"/>
      </w:pPr>
      <w:rPr>
        <w:rFonts w:cs="Times New Roman" w:hint="default"/>
      </w:rPr>
    </w:lvl>
  </w:abstractNum>
  <w:abstractNum w:abstractNumId="5">
    <w:nsid w:val="0E5C049C"/>
    <w:multiLevelType w:val="hybridMultilevel"/>
    <w:tmpl w:val="E7380A2C"/>
    <w:lvl w:ilvl="0" w:tplc="0C070001">
      <w:start w:val="1"/>
      <w:numFmt w:val="bullet"/>
      <w:lvlText w:val=""/>
      <w:lvlJc w:val="left"/>
      <w:pPr>
        <w:tabs>
          <w:tab w:val="num" w:pos="1068"/>
        </w:tabs>
        <w:ind w:left="1068" w:hanging="360"/>
      </w:pPr>
      <w:rPr>
        <w:rFonts w:ascii="Symbol" w:hAnsi="Symbol" w:hint="default"/>
      </w:rPr>
    </w:lvl>
    <w:lvl w:ilvl="1" w:tplc="0C070003" w:tentative="1">
      <w:start w:val="1"/>
      <w:numFmt w:val="bullet"/>
      <w:lvlText w:val="o"/>
      <w:lvlJc w:val="left"/>
      <w:pPr>
        <w:tabs>
          <w:tab w:val="num" w:pos="1788"/>
        </w:tabs>
        <w:ind w:left="1788" w:hanging="360"/>
      </w:pPr>
      <w:rPr>
        <w:rFonts w:ascii="Courier New" w:hAnsi="Courier New" w:hint="default"/>
      </w:rPr>
    </w:lvl>
    <w:lvl w:ilvl="2" w:tplc="0C070005" w:tentative="1">
      <w:start w:val="1"/>
      <w:numFmt w:val="bullet"/>
      <w:lvlText w:val=""/>
      <w:lvlJc w:val="left"/>
      <w:pPr>
        <w:tabs>
          <w:tab w:val="num" w:pos="2508"/>
        </w:tabs>
        <w:ind w:left="2508" w:hanging="360"/>
      </w:pPr>
      <w:rPr>
        <w:rFonts w:ascii="Wingdings" w:hAnsi="Wingdings" w:hint="default"/>
      </w:rPr>
    </w:lvl>
    <w:lvl w:ilvl="3" w:tplc="0C070001" w:tentative="1">
      <w:start w:val="1"/>
      <w:numFmt w:val="bullet"/>
      <w:lvlText w:val=""/>
      <w:lvlJc w:val="left"/>
      <w:pPr>
        <w:tabs>
          <w:tab w:val="num" w:pos="3228"/>
        </w:tabs>
        <w:ind w:left="3228" w:hanging="360"/>
      </w:pPr>
      <w:rPr>
        <w:rFonts w:ascii="Symbol" w:hAnsi="Symbol" w:hint="default"/>
      </w:rPr>
    </w:lvl>
    <w:lvl w:ilvl="4" w:tplc="0C070003" w:tentative="1">
      <w:start w:val="1"/>
      <w:numFmt w:val="bullet"/>
      <w:lvlText w:val="o"/>
      <w:lvlJc w:val="left"/>
      <w:pPr>
        <w:tabs>
          <w:tab w:val="num" w:pos="3948"/>
        </w:tabs>
        <w:ind w:left="3948" w:hanging="360"/>
      </w:pPr>
      <w:rPr>
        <w:rFonts w:ascii="Courier New" w:hAnsi="Courier New" w:hint="default"/>
      </w:rPr>
    </w:lvl>
    <w:lvl w:ilvl="5" w:tplc="0C070005" w:tentative="1">
      <w:start w:val="1"/>
      <w:numFmt w:val="bullet"/>
      <w:lvlText w:val=""/>
      <w:lvlJc w:val="left"/>
      <w:pPr>
        <w:tabs>
          <w:tab w:val="num" w:pos="4668"/>
        </w:tabs>
        <w:ind w:left="4668" w:hanging="360"/>
      </w:pPr>
      <w:rPr>
        <w:rFonts w:ascii="Wingdings" w:hAnsi="Wingdings" w:hint="default"/>
      </w:rPr>
    </w:lvl>
    <w:lvl w:ilvl="6" w:tplc="0C070001" w:tentative="1">
      <w:start w:val="1"/>
      <w:numFmt w:val="bullet"/>
      <w:lvlText w:val=""/>
      <w:lvlJc w:val="left"/>
      <w:pPr>
        <w:tabs>
          <w:tab w:val="num" w:pos="5388"/>
        </w:tabs>
        <w:ind w:left="5388" w:hanging="360"/>
      </w:pPr>
      <w:rPr>
        <w:rFonts w:ascii="Symbol" w:hAnsi="Symbol" w:hint="default"/>
      </w:rPr>
    </w:lvl>
    <w:lvl w:ilvl="7" w:tplc="0C070003" w:tentative="1">
      <w:start w:val="1"/>
      <w:numFmt w:val="bullet"/>
      <w:lvlText w:val="o"/>
      <w:lvlJc w:val="left"/>
      <w:pPr>
        <w:tabs>
          <w:tab w:val="num" w:pos="6108"/>
        </w:tabs>
        <w:ind w:left="6108" w:hanging="360"/>
      </w:pPr>
      <w:rPr>
        <w:rFonts w:ascii="Courier New" w:hAnsi="Courier New" w:hint="default"/>
      </w:rPr>
    </w:lvl>
    <w:lvl w:ilvl="8" w:tplc="0C070005" w:tentative="1">
      <w:start w:val="1"/>
      <w:numFmt w:val="bullet"/>
      <w:lvlText w:val=""/>
      <w:lvlJc w:val="left"/>
      <w:pPr>
        <w:tabs>
          <w:tab w:val="num" w:pos="6828"/>
        </w:tabs>
        <w:ind w:left="6828" w:hanging="360"/>
      </w:pPr>
      <w:rPr>
        <w:rFonts w:ascii="Wingdings" w:hAnsi="Wingdings" w:hint="default"/>
      </w:rPr>
    </w:lvl>
  </w:abstractNum>
  <w:abstractNum w:abstractNumId="6">
    <w:nsid w:val="14163315"/>
    <w:multiLevelType w:val="hybridMultilevel"/>
    <w:tmpl w:val="CE8AFFB0"/>
    <w:lvl w:ilvl="0" w:tplc="0C070001">
      <w:start w:val="1"/>
      <w:numFmt w:val="bullet"/>
      <w:lvlText w:val=""/>
      <w:lvlJc w:val="left"/>
      <w:pPr>
        <w:tabs>
          <w:tab w:val="num" w:pos="1068"/>
        </w:tabs>
        <w:ind w:left="1068" w:hanging="360"/>
      </w:pPr>
      <w:rPr>
        <w:rFonts w:ascii="Symbol" w:hAnsi="Symbol" w:hint="default"/>
      </w:rPr>
    </w:lvl>
    <w:lvl w:ilvl="1" w:tplc="0C070003" w:tentative="1">
      <w:start w:val="1"/>
      <w:numFmt w:val="bullet"/>
      <w:lvlText w:val="o"/>
      <w:lvlJc w:val="left"/>
      <w:pPr>
        <w:tabs>
          <w:tab w:val="num" w:pos="1788"/>
        </w:tabs>
        <w:ind w:left="1788" w:hanging="360"/>
      </w:pPr>
      <w:rPr>
        <w:rFonts w:ascii="Courier New" w:hAnsi="Courier New" w:hint="default"/>
      </w:rPr>
    </w:lvl>
    <w:lvl w:ilvl="2" w:tplc="0C070005" w:tentative="1">
      <w:start w:val="1"/>
      <w:numFmt w:val="bullet"/>
      <w:lvlText w:val=""/>
      <w:lvlJc w:val="left"/>
      <w:pPr>
        <w:tabs>
          <w:tab w:val="num" w:pos="2508"/>
        </w:tabs>
        <w:ind w:left="2508" w:hanging="360"/>
      </w:pPr>
      <w:rPr>
        <w:rFonts w:ascii="Wingdings" w:hAnsi="Wingdings" w:hint="default"/>
      </w:rPr>
    </w:lvl>
    <w:lvl w:ilvl="3" w:tplc="0C070001" w:tentative="1">
      <w:start w:val="1"/>
      <w:numFmt w:val="bullet"/>
      <w:lvlText w:val=""/>
      <w:lvlJc w:val="left"/>
      <w:pPr>
        <w:tabs>
          <w:tab w:val="num" w:pos="3228"/>
        </w:tabs>
        <w:ind w:left="3228" w:hanging="360"/>
      </w:pPr>
      <w:rPr>
        <w:rFonts w:ascii="Symbol" w:hAnsi="Symbol" w:hint="default"/>
      </w:rPr>
    </w:lvl>
    <w:lvl w:ilvl="4" w:tplc="0C070003" w:tentative="1">
      <w:start w:val="1"/>
      <w:numFmt w:val="bullet"/>
      <w:lvlText w:val="o"/>
      <w:lvlJc w:val="left"/>
      <w:pPr>
        <w:tabs>
          <w:tab w:val="num" w:pos="3948"/>
        </w:tabs>
        <w:ind w:left="3948" w:hanging="360"/>
      </w:pPr>
      <w:rPr>
        <w:rFonts w:ascii="Courier New" w:hAnsi="Courier New" w:hint="default"/>
      </w:rPr>
    </w:lvl>
    <w:lvl w:ilvl="5" w:tplc="0C070005" w:tentative="1">
      <w:start w:val="1"/>
      <w:numFmt w:val="bullet"/>
      <w:lvlText w:val=""/>
      <w:lvlJc w:val="left"/>
      <w:pPr>
        <w:tabs>
          <w:tab w:val="num" w:pos="4668"/>
        </w:tabs>
        <w:ind w:left="4668" w:hanging="360"/>
      </w:pPr>
      <w:rPr>
        <w:rFonts w:ascii="Wingdings" w:hAnsi="Wingdings" w:hint="default"/>
      </w:rPr>
    </w:lvl>
    <w:lvl w:ilvl="6" w:tplc="0C070001" w:tentative="1">
      <w:start w:val="1"/>
      <w:numFmt w:val="bullet"/>
      <w:lvlText w:val=""/>
      <w:lvlJc w:val="left"/>
      <w:pPr>
        <w:tabs>
          <w:tab w:val="num" w:pos="5388"/>
        </w:tabs>
        <w:ind w:left="5388" w:hanging="360"/>
      </w:pPr>
      <w:rPr>
        <w:rFonts w:ascii="Symbol" w:hAnsi="Symbol" w:hint="default"/>
      </w:rPr>
    </w:lvl>
    <w:lvl w:ilvl="7" w:tplc="0C070003" w:tentative="1">
      <w:start w:val="1"/>
      <w:numFmt w:val="bullet"/>
      <w:lvlText w:val="o"/>
      <w:lvlJc w:val="left"/>
      <w:pPr>
        <w:tabs>
          <w:tab w:val="num" w:pos="6108"/>
        </w:tabs>
        <w:ind w:left="6108" w:hanging="360"/>
      </w:pPr>
      <w:rPr>
        <w:rFonts w:ascii="Courier New" w:hAnsi="Courier New" w:hint="default"/>
      </w:rPr>
    </w:lvl>
    <w:lvl w:ilvl="8" w:tplc="0C070005" w:tentative="1">
      <w:start w:val="1"/>
      <w:numFmt w:val="bullet"/>
      <w:lvlText w:val=""/>
      <w:lvlJc w:val="left"/>
      <w:pPr>
        <w:tabs>
          <w:tab w:val="num" w:pos="6828"/>
        </w:tabs>
        <w:ind w:left="6828" w:hanging="360"/>
      </w:pPr>
      <w:rPr>
        <w:rFonts w:ascii="Wingdings" w:hAnsi="Wingdings" w:hint="default"/>
      </w:rPr>
    </w:lvl>
  </w:abstractNum>
  <w:abstractNum w:abstractNumId="7">
    <w:nsid w:val="15D37E3B"/>
    <w:multiLevelType w:val="hybridMultilevel"/>
    <w:tmpl w:val="945030B0"/>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17FE1014"/>
    <w:multiLevelType w:val="hybridMultilevel"/>
    <w:tmpl w:val="06CACA06"/>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9">
    <w:nsid w:val="1D5325AC"/>
    <w:multiLevelType w:val="hybridMultilevel"/>
    <w:tmpl w:val="C3123586"/>
    <w:lvl w:ilvl="0" w:tplc="0C070001">
      <w:start w:val="1"/>
      <w:numFmt w:val="bullet"/>
      <w:lvlText w:val=""/>
      <w:lvlJc w:val="left"/>
      <w:pPr>
        <w:tabs>
          <w:tab w:val="num" w:pos="780"/>
        </w:tabs>
        <w:ind w:left="780" w:hanging="360"/>
      </w:pPr>
      <w:rPr>
        <w:rFonts w:ascii="Symbol" w:hAnsi="Symbol" w:hint="default"/>
      </w:rPr>
    </w:lvl>
    <w:lvl w:ilvl="1" w:tplc="0C070003" w:tentative="1">
      <w:start w:val="1"/>
      <w:numFmt w:val="bullet"/>
      <w:lvlText w:val="o"/>
      <w:lvlJc w:val="left"/>
      <w:pPr>
        <w:tabs>
          <w:tab w:val="num" w:pos="1500"/>
        </w:tabs>
        <w:ind w:left="1500" w:hanging="360"/>
      </w:pPr>
      <w:rPr>
        <w:rFonts w:ascii="Courier New" w:hAnsi="Courier New" w:hint="default"/>
      </w:rPr>
    </w:lvl>
    <w:lvl w:ilvl="2" w:tplc="0C070005" w:tentative="1">
      <w:start w:val="1"/>
      <w:numFmt w:val="bullet"/>
      <w:lvlText w:val=""/>
      <w:lvlJc w:val="left"/>
      <w:pPr>
        <w:tabs>
          <w:tab w:val="num" w:pos="2220"/>
        </w:tabs>
        <w:ind w:left="2220" w:hanging="360"/>
      </w:pPr>
      <w:rPr>
        <w:rFonts w:ascii="Wingdings" w:hAnsi="Wingdings" w:hint="default"/>
      </w:rPr>
    </w:lvl>
    <w:lvl w:ilvl="3" w:tplc="0C070001" w:tentative="1">
      <w:start w:val="1"/>
      <w:numFmt w:val="bullet"/>
      <w:lvlText w:val=""/>
      <w:lvlJc w:val="left"/>
      <w:pPr>
        <w:tabs>
          <w:tab w:val="num" w:pos="2940"/>
        </w:tabs>
        <w:ind w:left="2940" w:hanging="360"/>
      </w:pPr>
      <w:rPr>
        <w:rFonts w:ascii="Symbol" w:hAnsi="Symbol" w:hint="default"/>
      </w:rPr>
    </w:lvl>
    <w:lvl w:ilvl="4" w:tplc="0C070003" w:tentative="1">
      <w:start w:val="1"/>
      <w:numFmt w:val="bullet"/>
      <w:lvlText w:val="o"/>
      <w:lvlJc w:val="left"/>
      <w:pPr>
        <w:tabs>
          <w:tab w:val="num" w:pos="3660"/>
        </w:tabs>
        <w:ind w:left="3660" w:hanging="360"/>
      </w:pPr>
      <w:rPr>
        <w:rFonts w:ascii="Courier New" w:hAnsi="Courier New" w:hint="default"/>
      </w:rPr>
    </w:lvl>
    <w:lvl w:ilvl="5" w:tplc="0C070005" w:tentative="1">
      <w:start w:val="1"/>
      <w:numFmt w:val="bullet"/>
      <w:lvlText w:val=""/>
      <w:lvlJc w:val="left"/>
      <w:pPr>
        <w:tabs>
          <w:tab w:val="num" w:pos="4380"/>
        </w:tabs>
        <w:ind w:left="4380" w:hanging="360"/>
      </w:pPr>
      <w:rPr>
        <w:rFonts w:ascii="Wingdings" w:hAnsi="Wingdings" w:hint="default"/>
      </w:rPr>
    </w:lvl>
    <w:lvl w:ilvl="6" w:tplc="0C070001" w:tentative="1">
      <w:start w:val="1"/>
      <w:numFmt w:val="bullet"/>
      <w:lvlText w:val=""/>
      <w:lvlJc w:val="left"/>
      <w:pPr>
        <w:tabs>
          <w:tab w:val="num" w:pos="5100"/>
        </w:tabs>
        <w:ind w:left="5100" w:hanging="360"/>
      </w:pPr>
      <w:rPr>
        <w:rFonts w:ascii="Symbol" w:hAnsi="Symbol" w:hint="default"/>
      </w:rPr>
    </w:lvl>
    <w:lvl w:ilvl="7" w:tplc="0C070003" w:tentative="1">
      <w:start w:val="1"/>
      <w:numFmt w:val="bullet"/>
      <w:lvlText w:val="o"/>
      <w:lvlJc w:val="left"/>
      <w:pPr>
        <w:tabs>
          <w:tab w:val="num" w:pos="5820"/>
        </w:tabs>
        <w:ind w:left="5820" w:hanging="360"/>
      </w:pPr>
      <w:rPr>
        <w:rFonts w:ascii="Courier New" w:hAnsi="Courier New" w:hint="default"/>
      </w:rPr>
    </w:lvl>
    <w:lvl w:ilvl="8" w:tplc="0C070005" w:tentative="1">
      <w:start w:val="1"/>
      <w:numFmt w:val="bullet"/>
      <w:lvlText w:val=""/>
      <w:lvlJc w:val="left"/>
      <w:pPr>
        <w:tabs>
          <w:tab w:val="num" w:pos="6540"/>
        </w:tabs>
        <w:ind w:left="6540" w:hanging="360"/>
      </w:pPr>
      <w:rPr>
        <w:rFonts w:ascii="Wingdings" w:hAnsi="Wingdings" w:hint="default"/>
      </w:rPr>
    </w:lvl>
  </w:abstractNum>
  <w:abstractNum w:abstractNumId="10">
    <w:nsid w:val="22804FA9"/>
    <w:multiLevelType w:val="multilevel"/>
    <w:tmpl w:val="A49A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9973FE"/>
    <w:multiLevelType w:val="multilevel"/>
    <w:tmpl w:val="C7268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972185"/>
    <w:multiLevelType w:val="multilevel"/>
    <w:tmpl w:val="26CA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307D07"/>
    <w:multiLevelType w:val="hybridMultilevel"/>
    <w:tmpl w:val="C28038F6"/>
    <w:lvl w:ilvl="0" w:tplc="0C070001">
      <w:start w:val="1"/>
      <w:numFmt w:val="bullet"/>
      <w:lvlText w:val=""/>
      <w:lvlJc w:val="left"/>
      <w:pPr>
        <w:tabs>
          <w:tab w:val="num" w:pos="1200"/>
        </w:tabs>
        <w:ind w:left="1200" w:hanging="360"/>
      </w:pPr>
      <w:rPr>
        <w:rFonts w:ascii="Symbol" w:hAnsi="Symbol" w:hint="default"/>
      </w:rPr>
    </w:lvl>
    <w:lvl w:ilvl="1" w:tplc="04070001">
      <w:start w:val="1"/>
      <w:numFmt w:val="bullet"/>
      <w:lvlText w:val=""/>
      <w:lvlJc w:val="left"/>
      <w:pPr>
        <w:tabs>
          <w:tab w:val="num" w:pos="1920"/>
        </w:tabs>
        <w:ind w:left="1920" w:hanging="360"/>
      </w:pPr>
      <w:rPr>
        <w:rFonts w:ascii="Symbol" w:hAnsi="Symbol" w:hint="default"/>
      </w:rPr>
    </w:lvl>
    <w:lvl w:ilvl="2" w:tplc="0C070005" w:tentative="1">
      <w:start w:val="1"/>
      <w:numFmt w:val="bullet"/>
      <w:lvlText w:val=""/>
      <w:lvlJc w:val="left"/>
      <w:pPr>
        <w:tabs>
          <w:tab w:val="num" w:pos="2640"/>
        </w:tabs>
        <w:ind w:left="2640" w:hanging="360"/>
      </w:pPr>
      <w:rPr>
        <w:rFonts w:ascii="Wingdings" w:hAnsi="Wingdings" w:hint="default"/>
      </w:rPr>
    </w:lvl>
    <w:lvl w:ilvl="3" w:tplc="0C070001" w:tentative="1">
      <w:start w:val="1"/>
      <w:numFmt w:val="bullet"/>
      <w:lvlText w:val=""/>
      <w:lvlJc w:val="left"/>
      <w:pPr>
        <w:tabs>
          <w:tab w:val="num" w:pos="3360"/>
        </w:tabs>
        <w:ind w:left="3360" w:hanging="360"/>
      </w:pPr>
      <w:rPr>
        <w:rFonts w:ascii="Symbol" w:hAnsi="Symbol" w:hint="default"/>
      </w:rPr>
    </w:lvl>
    <w:lvl w:ilvl="4" w:tplc="0C070003" w:tentative="1">
      <w:start w:val="1"/>
      <w:numFmt w:val="bullet"/>
      <w:lvlText w:val="o"/>
      <w:lvlJc w:val="left"/>
      <w:pPr>
        <w:tabs>
          <w:tab w:val="num" w:pos="4080"/>
        </w:tabs>
        <w:ind w:left="4080" w:hanging="360"/>
      </w:pPr>
      <w:rPr>
        <w:rFonts w:ascii="Courier New" w:hAnsi="Courier New" w:hint="default"/>
      </w:rPr>
    </w:lvl>
    <w:lvl w:ilvl="5" w:tplc="0C070005" w:tentative="1">
      <w:start w:val="1"/>
      <w:numFmt w:val="bullet"/>
      <w:lvlText w:val=""/>
      <w:lvlJc w:val="left"/>
      <w:pPr>
        <w:tabs>
          <w:tab w:val="num" w:pos="4800"/>
        </w:tabs>
        <w:ind w:left="4800" w:hanging="360"/>
      </w:pPr>
      <w:rPr>
        <w:rFonts w:ascii="Wingdings" w:hAnsi="Wingdings" w:hint="default"/>
      </w:rPr>
    </w:lvl>
    <w:lvl w:ilvl="6" w:tplc="0C070001" w:tentative="1">
      <w:start w:val="1"/>
      <w:numFmt w:val="bullet"/>
      <w:lvlText w:val=""/>
      <w:lvlJc w:val="left"/>
      <w:pPr>
        <w:tabs>
          <w:tab w:val="num" w:pos="5520"/>
        </w:tabs>
        <w:ind w:left="5520" w:hanging="360"/>
      </w:pPr>
      <w:rPr>
        <w:rFonts w:ascii="Symbol" w:hAnsi="Symbol" w:hint="default"/>
      </w:rPr>
    </w:lvl>
    <w:lvl w:ilvl="7" w:tplc="0C070003" w:tentative="1">
      <w:start w:val="1"/>
      <w:numFmt w:val="bullet"/>
      <w:lvlText w:val="o"/>
      <w:lvlJc w:val="left"/>
      <w:pPr>
        <w:tabs>
          <w:tab w:val="num" w:pos="6240"/>
        </w:tabs>
        <w:ind w:left="6240" w:hanging="360"/>
      </w:pPr>
      <w:rPr>
        <w:rFonts w:ascii="Courier New" w:hAnsi="Courier New" w:hint="default"/>
      </w:rPr>
    </w:lvl>
    <w:lvl w:ilvl="8" w:tplc="0C070005" w:tentative="1">
      <w:start w:val="1"/>
      <w:numFmt w:val="bullet"/>
      <w:lvlText w:val=""/>
      <w:lvlJc w:val="left"/>
      <w:pPr>
        <w:tabs>
          <w:tab w:val="num" w:pos="6960"/>
        </w:tabs>
        <w:ind w:left="6960" w:hanging="360"/>
      </w:pPr>
      <w:rPr>
        <w:rFonts w:ascii="Wingdings" w:hAnsi="Wingdings" w:hint="default"/>
      </w:rPr>
    </w:lvl>
  </w:abstractNum>
  <w:abstractNum w:abstractNumId="14">
    <w:nsid w:val="3A9355EE"/>
    <w:multiLevelType w:val="hybridMultilevel"/>
    <w:tmpl w:val="87C07B88"/>
    <w:lvl w:ilvl="0" w:tplc="0088D67A">
      <w:start w:val="1"/>
      <w:numFmt w:val="upperRoman"/>
      <w:lvlText w:val="%1."/>
      <w:lvlJc w:val="left"/>
      <w:pPr>
        <w:ind w:left="2520" w:hanging="720"/>
      </w:pPr>
      <w:rPr>
        <w:rFonts w:cs="Times New Roman" w:hint="default"/>
      </w:rPr>
    </w:lvl>
    <w:lvl w:ilvl="1" w:tplc="04070019" w:tentative="1">
      <w:start w:val="1"/>
      <w:numFmt w:val="lowerLetter"/>
      <w:lvlText w:val="%2."/>
      <w:lvlJc w:val="left"/>
      <w:pPr>
        <w:ind w:left="2880" w:hanging="360"/>
      </w:pPr>
      <w:rPr>
        <w:rFonts w:cs="Times New Roman"/>
      </w:rPr>
    </w:lvl>
    <w:lvl w:ilvl="2" w:tplc="0407001B" w:tentative="1">
      <w:start w:val="1"/>
      <w:numFmt w:val="lowerRoman"/>
      <w:lvlText w:val="%3."/>
      <w:lvlJc w:val="right"/>
      <w:pPr>
        <w:ind w:left="3600" w:hanging="180"/>
      </w:pPr>
      <w:rPr>
        <w:rFonts w:cs="Times New Roman"/>
      </w:rPr>
    </w:lvl>
    <w:lvl w:ilvl="3" w:tplc="0407000F" w:tentative="1">
      <w:start w:val="1"/>
      <w:numFmt w:val="decimal"/>
      <w:lvlText w:val="%4."/>
      <w:lvlJc w:val="left"/>
      <w:pPr>
        <w:ind w:left="4320" w:hanging="360"/>
      </w:pPr>
      <w:rPr>
        <w:rFonts w:cs="Times New Roman"/>
      </w:rPr>
    </w:lvl>
    <w:lvl w:ilvl="4" w:tplc="04070019" w:tentative="1">
      <w:start w:val="1"/>
      <w:numFmt w:val="lowerLetter"/>
      <w:lvlText w:val="%5."/>
      <w:lvlJc w:val="left"/>
      <w:pPr>
        <w:ind w:left="5040" w:hanging="360"/>
      </w:pPr>
      <w:rPr>
        <w:rFonts w:cs="Times New Roman"/>
      </w:rPr>
    </w:lvl>
    <w:lvl w:ilvl="5" w:tplc="0407001B" w:tentative="1">
      <w:start w:val="1"/>
      <w:numFmt w:val="lowerRoman"/>
      <w:lvlText w:val="%6."/>
      <w:lvlJc w:val="right"/>
      <w:pPr>
        <w:ind w:left="5760" w:hanging="180"/>
      </w:pPr>
      <w:rPr>
        <w:rFonts w:cs="Times New Roman"/>
      </w:rPr>
    </w:lvl>
    <w:lvl w:ilvl="6" w:tplc="0407000F" w:tentative="1">
      <w:start w:val="1"/>
      <w:numFmt w:val="decimal"/>
      <w:lvlText w:val="%7."/>
      <w:lvlJc w:val="left"/>
      <w:pPr>
        <w:ind w:left="6480" w:hanging="360"/>
      </w:pPr>
      <w:rPr>
        <w:rFonts w:cs="Times New Roman"/>
      </w:rPr>
    </w:lvl>
    <w:lvl w:ilvl="7" w:tplc="04070019" w:tentative="1">
      <w:start w:val="1"/>
      <w:numFmt w:val="lowerLetter"/>
      <w:lvlText w:val="%8."/>
      <w:lvlJc w:val="left"/>
      <w:pPr>
        <w:ind w:left="7200" w:hanging="360"/>
      </w:pPr>
      <w:rPr>
        <w:rFonts w:cs="Times New Roman"/>
      </w:rPr>
    </w:lvl>
    <w:lvl w:ilvl="8" w:tplc="0407001B" w:tentative="1">
      <w:start w:val="1"/>
      <w:numFmt w:val="lowerRoman"/>
      <w:lvlText w:val="%9."/>
      <w:lvlJc w:val="right"/>
      <w:pPr>
        <w:ind w:left="7920" w:hanging="180"/>
      </w:pPr>
      <w:rPr>
        <w:rFonts w:cs="Times New Roman"/>
      </w:rPr>
    </w:lvl>
  </w:abstractNum>
  <w:abstractNum w:abstractNumId="15">
    <w:nsid w:val="3FE91C7E"/>
    <w:multiLevelType w:val="singleLevel"/>
    <w:tmpl w:val="734C9272"/>
    <w:lvl w:ilvl="0">
      <w:start w:val="1"/>
      <w:numFmt w:val="decimal"/>
      <w:lvlText w:val="%1."/>
      <w:lvlJc w:val="left"/>
      <w:pPr>
        <w:tabs>
          <w:tab w:val="num" w:pos="360"/>
        </w:tabs>
        <w:ind w:left="360" w:hanging="360"/>
      </w:pPr>
      <w:rPr>
        <w:rFonts w:cs="Times New Roman"/>
      </w:rPr>
    </w:lvl>
  </w:abstractNum>
  <w:abstractNum w:abstractNumId="16">
    <w:nsid w:val="46EF046E"/>
    <w:multiLevelType w:val="multilevel"/>
    <w:tmpl w:val="434E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802AE7"/>
    <w:multiLevelType w:val="multilevel"/>
    <w:tmpl w:val="59F2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602457"/>
    <w:multiLevelType w:val="hybridMultilevel"/>
    <w:tmpl w:val="F532220E"/>
    <w:lvl w:ilvl="0" w:tplc="0C07000F">
      <w:start w:val="1"/>
      <w:numFmt w:val="decimal"/>
      <w:lvlText w:val="%1."/>
      <w:lvlJc w:val="left"/>
      <w:pPr>
        <w:ind w:left="644" w:hanging="360"/>
      </w:pPr>
    </w:lvl>
    <w:lvl w:ilvl="1" w:tplc="0C070019">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19">
    <w:nsid w:val="4A985C8C"/>
    <w:multiLevelType w:val="hybridMultilevel"/>
    <w:tmpl w:val="6A0CDAF0"/>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0">
    <w:nsid w:val="4CA508D1"/>
    <w:multiLevelType w:val="multilevel"/>
    <w:tmpl w:val="DB04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C61251"/>
    <w:multiLevelType w:val="multilevel"/>
    <w:tmpl w:val="B550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CD0023"/>
    <w:multiLevelType w:val="multilevel"/>
    <w:tmpl w:val="F17C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F86181"/>
    <w:multiLevelType w:val="hybridMultilevel"/>
    <w:tmpl w:val="A1D266EE"/>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4">
    <w:nsid w:val="56D167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nsid w:val="58353E0F"/>
    <w:multiLevelType w:val="hybridMultilevel"/>
    <w:tmpl w:val="F4F858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59CA7070"/>
    <w:multiLevelType w:val="multilevel"/>
    <w:tmpl w:val="72CC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790BFB"/>
    <w:multiLevelType w:val="multilevel"/>
    <w:tmpl w:val="8E62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BC2ECF"/>
    <w:multiLevelType w:val="hybridMultilevel"/>
    <w:tmpl w:val="CD2492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654836CE"/>
    <w:multiLevelType w:val="multilevel"/>
    <w:tmpl w:val="54B4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081F71"/>
    <w:multiLevelType w:val="hybridMultilevel"/>
    <w:tmpl w:val="B0623148"/>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1">
    <w:nsid w:val="6D1D3FB1"/>
    <w:multiLevelType w:val="hybridMultilevel"/>
    <w:tmpl w:val="7A28AD5A"/>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2">
    <w:nsid w:val="7388693F"/>
    <w:multiLevelType w:val="hybridMultilevel"/>
    <w:tmpl w:val="ADB44BE6"/>
    <w:lvl w:ilvl="0" w:tplc="0C070001">
      <w:start w:val="1"/>
      <w:numFmt w:val="bullet"/>
      <w:lvlText w:val=""/>
      <w:lvlJc w:val="left"/>
      <w:pPr>
        <w:tabs>
          <w:tab w:val="num" w:pos="1068"/>
        </w:tabs>
        <w:ind w:left="1068" w:hanging="360"/>
      </w:pPr>
      <w:rPr>
        <w:rFonts w:ascii="Symbol" w:hAnsi="Symbol" w:hint="default"/>
      </w:rPr>
    </w:lvl>
    <w:lvl w:ilvl="1" w:tplc="0C070003" w:tentative="1">
      <w:start w:val="1"/>
      <w:numFmt w:val="bullet"/>
      <w:lvlText w:val="o"/>
      <w:lvlJc w:val="left"/>
      <w:pPr>
        <w:tabs>
          <w:tab w:val="num" w:pos="1788"/>
        </w:tabs>
        <w:ind w:left="1788" w:hanging="360"/>
      </w:pPr>
      <w:rPr>
        <w:rFonts w:ascii="Courier New" w:hAnsi="Courier New" w:hint="default"/>
      </w:rPr>
    </w:lvl>
    <w:lvl w:ilvl="2" w:tplc="0C070005" w:tentative="1">
      <w:start w:val="1"/>
      <w:numFmt w:val="bullet"/>
      <w:lvlText w:val=""/>
      <w:lvlJc w:val="left"/>
      <w:pPr>
        <w:tabs>
          <w:tab w:val="num" w:pos="2508"/>
        </w:tabs>
        <w:ind w:left="2508" w:hanging="360"/>
      </w:pPr>
      <w:rPr>
        <w:rFonts w:ascii="Wingdings" w:hAnsi="Wingdings" w:hint="default"/>
      </w:rPr>
    </w:lvl>
    <w:lvl w:ilvl="3" w:tplc="0C070001" w:tentative="1">
      <w:start w:val="1"/>
      <w:numFmt w:val="bullet"/>
      <w:lvlText w:val=""/>
      <w:lvlJc w:val="left"/>
      <w:pPr>
        <w:tabs>
          <w:tab w:val="num" w:pos="3228"/>
        </w:tabs>
        <w:ind w:left="3228" w:hanging="360"/>
      </w:pPr>
      <w:rPr>
        <w:rFonts w:ascii="Symbol" w:hAnsi="Symbol" w:hint="default"/>
      </w:rPr>
    </w:lvl>
    <w:lvl w:ilvl="4" w:tplc="0C070003" w:tentative="1">
      <w:start w:val="1"/>
      <w:numFmt w:val="bullet"/>
      <w:lvlText w:val="o"/>
      <w:lvlJc w:val="left"/>
      <w:pPr>
        <w:tabs>
          <w:tab w:val="num" w:pos="3948"/>
        </w:tabs>
        <w:ind w:left="3948" w:hanging="360"/>
      </w:pPr>
      <w:rPr>
        <w:rFonts w:ascii="Courier New" w:hAnsi="Courier New" w:hint="default"/>
      </w:rPr>
    </w:lvl>
    <w:lvl w:ilvl="5" w:tplc="0C070005" w:tentative="1">
      <w:start w:val="1"/>
      <w:numFmt w:val="bullet"/>
      <w:lvlText w:val=""/>
      <w:lvlJc w:val="left"/>
      <w:pPr>
        <w:tabs>
          <w:tab w:val="num" w:pos="4668"/>
        </w:tabs>
        <w:ind w:left="4668" w:hanging="360"/>
      </w:pPr>
      <w:rPr>
        <w:rFonts w:ascii="Wingdings" w:hAnsi="Wingdings" w:hint="default"/>
      </w:rPr>
    </w:lvl>
    <w:lvl w:ilvl="6" w:tplc="0C070001" w:tentative="1">
      <w:start w:val="1"/>
      <w:numFmt w:val="bullet"/>
      <w:lvlText w:val=""/>
      <w:lvlJc w:val="left"/>
      <w:pPr>
        <w:tabs>
          <w:tab w:val="num" w:pos="5388"/>
        </w:tabs>
        <w:ind w:left="5388" w:hanging="360"/>
      </w:pPr>
      <w:rPr>
        <w:rFonts w:ascii="Symbol" w:hAnsi="Symbol" w:hint="default"/>
      </w:rPr>
    </w:lvl>
    <w:lvl w:ilvl="7" w:tplc="0C070003" w:tentative="1">
      <w:start w:val="1"/>
      <w:numFmt w:val="bullet"/>
      <w:lvlText w:val="o"/>
      <w:lvlJc w:val="left"/>
      <w:pPr>
        <w:tabs>
          <w:tab w:val="num" w:pos="6108"/>
        </w:tabs>
        <w:ind w:left="6108" w:hanging="360"/>
      </w:pPr>
      <w:rPr>
        <w:rFonts w:ascii="Courier New" w:hAnsi="Courier New" w:hint="default"/>
      </w:rPr>
    </w:lvl>
    <w:lvl w:ilvl="8" w:tplc="0C070005" w:tentative="1">
      <w:start w:val="1"/>
      <w:numFmt w:val="bullet"/>
      <w:lvlText w:val=""/>
      <w:lvlJc w:val="left"/>
      <w:pPr>
        <w:tabs>
          <w:tab w:val="num" w:pos="6828"/>
        </w:tabs>
        <w:ind w:left="6828" w:hanging="360"/>
      </w:pPr>
      <w:rPr>
        <w:rFonts w:ascii="Wingdings" w:hAnsi="Wingdings" w:hint="default"/>
      </w:rPr>
    </w:lvl>
  </w:abstractNum>
  <w:abstractNum w:abstractNumId="33">
    <w:nsid w:val="73915D72"/>
    <w:multiLevelType w:val="multilevel"/>
    <w:tmpl w:val="432A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805F2A"/>
    <w:multiLevelType w:val="multilevel"/>
    <w:tmpl w:val="19E2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FC3E99"/>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4"/>
  </w:num>
  <w:num w:numId="3">
    <w:abstractNumId w:val="35"/>
  </w:num>
  <w:num w:numId="4">
    <w:abstractNumId w:val="15"/>
  </w:num>
  <w:num w:numId="5">
    <w:abstractNumId w:val="7"/>
  </w:num>
  <w:num w:numId="6">
    <w:abstractNumId w:val="14"/>
  </w:num>
  <w:num w:numId="7">
    <w:abstractNumId w:val="9"/>
  </w:num>
  <w:num w:numId="8">
    <w:abstractNumId w:val="13"/>
  </w:num>
  <w:num w:numId="9">
    <w:abstractNumId w:val="6"/>
  </w:num>
  <w:num w:numId="10">
    <w:abstractNumId w:val="5"/>
  </w:num>
  <w:num w:numId="11">
    <w:abstractNumId w:val="32"/>
  </w:num>
  <w:num w:numId="12">
    <w:abstractNumId w:val="31"/>
  </w:num>
  <w:num w:numId="13">
    <w:abstractNumId w:val="30"/>
  </w:num>
  <w:num w:numId="14">
    <w:abstractNumId w:val="25"/>
  </w:num>
  <w:num w:numId="15">
    <w:abstractNumId w:val="28"/>
  </w:num>
  <w:num w:numId="16">
    <w:abstractNumId w:val="23"/>
  </w:num>
  <w:num w:numId="17">
    <w:abstractNumId w:val="8"/>
  </w:num>
  <w:num w:numId="18">
    <w:abstractNumId w:val="29"/>
  </w:num>
  <w:num w:numId="19">
    <w:abstractNumId w:val="10"/>
  </w:num>
  <w:num w:numId="20">
    <w:abstractNumId w:val="26"/>
  </w:num>
  <w:num w:numId="21">
    <w:abstractNumId w:val="22"/>
  </w:num>
  <w:num w:numId="22">
    <w:abstractNumId w:val="33"/>
  </w:num>
  <w:num w:numId="23">
    <w:abstractNumId w:val="11"/>
  </w:num>
  <w:num w:numId="24">
    <w:abstractNumId w:val="17"/>
  </w:num>
  <w:num w:numId="25">
    <w:abstractNumId w:val="12"/>
  </w:num>
  <w:num w:numId="26">
    <w:abstractNumId w:val="20"/>
  </w:num>
  <w:num w:numId="27">
    <w:abstractNumId w:val="1"/>
  </w:num>
  <w:num w:numId="28">
    <w:abstractNumId w:val="27"/>
  </w:num>
  <w:num w:numId="29">
    <w:abstractNumId w:val="21"/>
  </w:num>
  <w:num w:numId="30">
    <w:abstractNumId w:val="34"/>
  </w:num>
  <w:num w:numId="31">
    <w:abstractNumId w:val="16"/>
  </w:num>
  <w:num w:numId="32">
    <w:abstractNumId w:val="2"/>
  </w:num>
  <w:num w:numId="33">
    <w:abstractNumId w:val="0"/>
  </w:num>
  <w:num w:numId="34">
    <w:abstractNumId w:val="3"/>
  </w:num>
  <w:num w:numId="35">
    <w:abstractNumId w:val="18"/>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AT" w:vendorID="64" w:dllVersion="131078" w:nlCheck="1" w:checkStyle="1"/>
  <w:proofState w:spelling="clean" w:grammar="clean"/>
  <w:stylePaneFormatFilter w:val="3F01"/>
  <w:doNotTrackFormatting/>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5298"/>
  </w:hdrShapeDefaults>
  <w:footnotePr>
    <w:footnote w:id="-1"/>
    <w:footnote w:id="0"/>
  </w:footnotePr>
  <w:endnotePr>
    <w:endnote w:id="-1"/>
    <w:endnote w:id="0"/>
  </w:endnotePr>
  <w:compat/>
  <w:rsids>
    <w:rsidRoot w:val="005F1441"/>
    <w:rsid w:val="00006081"/>
    <w:rsid w:val="00006568"/>
    <w:rsid w:val="00007E2B"/>
    <w:rsid w:val="00015934"/>
    <w:rsid w:val="00031343"/>
    <w:rsid w:val="00032B69"/>
    <w:rsid w:val="00034008"/>
    <w:rsid w:val="0004085A"/>
    <w:rsid w:val="00042FE0"/>
    <w:rsid w:val="00052889"/>
    <w:rsid w:val="00054FA3"/>
    <w:rsid w:val="00055FF7"/>
    <w:rsid w:val="00063AFE"/>
    <w:rsid w:val="00071758"/>
    <w:rsid w:val="0007204A"/>
    <w:rsid w:val="000744D6"/>
    <w:rsid w:val="0007498D"/>
    <w:rsid w:val="00075DE3"/>
    <w:rsid w:val="00077B31"/>
    <w:rsid w:val="00086F77"/>
    <w:rsid w:val="000937B1"/>
    <w:rsid w:val="000B5E94"/>
    <w:rsid w:val="000B759E"/>
    <w:rsid w:val="000B770E"/>
    <w:rsid w:val="000C18D8"/>
    <w:rsid w:val="000C58E8"/>
    <w:rsid w:val="000C6511"/>
    <w:rsid w:val="000D49DA"/>
    <w:rsid w:val="000E3DF1"/>
    <w:rsid w:val="000E40A9"/>
    <w:rsid w:val="000E5AA3"/>
    <w:rsid w:val="000E6845"/>
    <w:rsid w:val="000F1C02"/>
    <w:rsid w:val="000F3B24"/>
    <w:rsid w:val="00101B7B"/>
    <w:rsid w:val="0010623A"/>
    <w:rsid w:val="00110AFA"/>
    <w:rsid w:val="001138CD"/>
    <w:rsid w:val="001200F0"/>
    <w:rsid w:val="00122525"/>
    <w:rsid w:val="001319CD"/>
    <w:rsid w:val="0013239B"/>
    <w:rsid w:val="001418C4"/>
    <w:rsid w:val="001447D8"/>
    <w:rsid w:val="00144A30"/>
    <w:rsid w:val="001572FB"/>
    <w:rsid w:val="00160C9A"/>
    <w:rsid w:val="00161D39"/>
    <w:rsid w:val="00176E51"/>
    <w:rsid w:val="00196731"/>
    <w:rsid w:val="001A765F"/>
    <w:rsid w:val="001B0853"/>
    <w:rsid w:val="001B13E6"/>
    <w:rsid w:val="001C1865"/>
    <w:rsid w:val="001E1A30"/>
    <w:rsid w:val="001E3BC3"/>
    <w:rsid w:val="00203F07"/>
    <w:rsid w:val="00204513"/>
    <w:rsid w:val="00220701"/>
    <w:rsid w:val="002276E1"/>
    <w:rsid w:val="00230840"/>
    <w:rsid w:val="00231E44"/>
    <w:rsid w:val="00233A56"/>
    <w:rsid w:val="00236AEB"/>
    <w:rsid w:val="00237F78"/>
    <w:rsid w:val="00241574"/>
    <w:rsid w:val="00244C41"/>
    <w:rsid w:val="00263721"/>
    <w:rsid w:val="00263B1A"/>
    <w:rsid w:val="00274AB5"/>
    <w:rsid w:val="00283879"/>
    <w:rsid w:val="0028408B"/>
    <w:rsid w:val="002A52E2"/>
    <w:rsid w:val="002B020A"/>
    <w:rsid w:val="002B3EA6"/>
    <w:rsid w:val="002B46C3"/>
    <w:rsid w:val="002C7549"/>
    <w:rsid w:val="002D4073"/>
    <w:rsid w:val="002E3425"/>
    <w:rsid w:val="002E5A19"/>
    <w:rsid w:val="002E78BE"/>
    <w:rsid w:val="003006C5"/>
    <w:rsid w:val="003107E4"/>
    <w:rsid w:val="00316A5D"/>
    <w:rsid w:val="0032108A"/>
    <w:rsid w:val="00331643"/>
    <w:rsid w:val="00332352"/>
    <w:rsid w:val="003433C4"/>
    <w:rsid w:val="0034557E"/>
    <w:rsid w:val="003455CE"/>
    <w:rsid w:val="003514FA"/>
    <w:rsid w:val="003529D2"/>
    <w:rsid w:val="00360C5E"/>
    <w:rsid w:val="00362160"/>
    <w:rsid w:val="003674F7"/>
    <w:rsid w:val="003677E6"/>
    <w:rsid w:val="003703FF"/>
    <w:rsid w:val="003820ED"/>
    <w:rsid w:val="00383A01"/>
    <w:rsid w:val="003849E2"/>
    <w:rsid w:val="003A4F8E"/>
    <w:rsid w:val="003C0ABE"/>
    <w:rsid w:val="003C594D"/>
    <w:rsid w:val="003C75D7"/>
    <w:rsid w:val="003C7834"/>
    <w:rsid w:val="003D02A3"/>
    <w:rsid w:val="003D13D3"/>
    <w:rsid w:val="003D71ED"/>
    <w:rsid w:val="003E164C"/>
    <w:rsid w:val="003E5B7C"/>
    <w:rsid w:val="003F2427"/>
    <w:rsid w:val="003F46E7"/>
    <w:rsid w:val="003F7AFF"/>
    <w:rsid w:val="00406FD3"/>
    <w:rsid w:val="00407FCD"/>
    <w:rsid w:val="00413D1E"/>
    <w:rsid w:val="00415991"/>
    <w:rsid w:val="00426F0B"/>
    <w:rsid w:val="0043207E"/>
    <w:rsid w:val="00433606"/>
    <w:rsid w:val="00434416"/>
    <w:rsid w:val="00434CF9"/>
    <w:rsid w:val="00446E91"/>
    <w:rsid w:val="004549A3"/>
    <w:rsid w:val="00455CB0"/>
    <w:rsid w:val="00462F8B"/>
    <w:rsid w:val="00463424"/>
    <w:rsid w:val="00464586"/>
    <w:rsid w:val="004804C8"/>
    <w:rsid w:val="00496BE9"/>
    <w:rsid w:val="004A3CD2"/>
    <w:rsid w:val="004B5982"/>
    <w:rsid w:val="004B6CAD"/>
    <w:rsid w:val="004C11FA"/>
    <w:rsid w:val="004C1EFF"/>
    <w:rsid w:val="004D16D6"/>
    <w:rsid w:val="004E3814"/>
    <w:rsid w:val="004E7F68"/>
    <w:rsid w:val="004F7418"/>
    <w:rsid w:val="00500A20"/>
    <w:rsid w:val="00504115"/>
    <w:rsid w:val="00511D2D"/>
    <w:rsid w:val="00530D9A"/>
    <w:rsid w:val="00537385"/>
    <w:rsid w:val="00540114"/>
    <w:rsid w:val="005438A4"/>
    <w:rsid w:val="00550EB2"/>
    <w:rsid w:val="00563F2E"/>
    <w:rsid w:val="00572FC4"/>
    <w:rsid w:val="00584AED"/>
    <w:rsid w:val="005A613F"/>
    <w:rsid w:val="005B2317"/>
    <w:rsid w:val="005B383A"/>
    <w:rsid w:val="005B3FA4"/>
    <w:rsid w:val="005B6735"/>
    <w:rsid w:val="005D67BB"/>
    <w:rsid w:val="005F1441"/>
    <w:rsid w:val="005F330B"/>
    <w:rsid w:val="005F51C5"/>
    <w:rsid w:val="0060165D"/>
    <w:rsid w:val="0060676A"/>
    <w:rsid w:val="006113BB"/>
    <w:rsid w:val="006151C0"/>
    <w:rsid w:val="00615C93"/>
    <w:rsid w:val="00616400"/>
    <w:rsid w:val="00621993"/>
    <w:rsid w:val="00621F1F"/>
    <w:rsid w:val="00623B99"/>
    <w:rsid w:val="00631BAF"/>
    <w:rsid w:val="00632057"/>
    <w:rsid w:val="00633610"/>
    <w:rsid w:val="00635759"/>
    <w:rsid w:val="006458CB"/>
    <w:rsid w:val="00646F19"/>
    <w:rsid w:val="00647270"/>
    <w:rsid w:val="0065496C"/>
    <w:rsid w:val="006617BE"/>
    <w:rsid w:val="00665D3F"/>
    <w:rsid w:val="00670731"/>
    <w:rsid w:val="006756FF"/>
    <w:rsid w:val="00685EDC"/>
    <w:rsid w:val="00692C2A"/>
    <w:rsid w:val="00692E56"/>
    <w:rsid w:val="00695DC0"/>
    <w:rsid w:val="006A0B8A"/>
    <w:rsid w:val="006A10D6"/>
    <w:rsid w:val="006A64E8"/>
    <w:rsid w:val="006B7DB6"/>
    <w:rsid w:val="006E0240"/>
    <w:rsid w:val="006E499B"/>
    <w:rsid w:val="006F4267"/>
    <w:rsid w:val="006F6C25"/>
    <w:rsid w:val="006F700D"/>
    <w:rsid w:val="00747A11"/>
    <w:rsid w:val="007522DE"/>
    <w:rsid w:val="007527CF"/>
    <w:rsid w:val="00760865"/>
    <w:rsid w:val="00774BB6"/>
    <w:rsid w:val="00781C25"/>
    <w:rsid w:val="00783009"/>
    <w:rsid w:val="00797A3D"/>
    <w:rsid w:val="007A762C"/>
    <w:rsid w:val="007B20BE"/>
    <w:rsid w:val="007B5B95"/>
    <w:rsid w:val="007C2388"/>
    <w:rsid w:val="007C283C"/>
    <w:rsid w:val="007C3007"/>
    <w:rsid w:val="007C658C"/>
    <w:rsid w:val="007D09F0"/>
    <w:rsid w:val="00801486"/>
    <w:rsid w:val="008107B1"/>
    <w:rsid w:val="00822F39"/>
    <w:rsid w:val="00825D16"/>
    <w:rsid w:val="008418A5"/>
    <w:rsid w:val="00842506"/>
    <w:rsid w:val="00847A0E"/>
    <w:rsid w:val="00861AE7"/>
    <w:rsid w:val="00881BCA"/>
    <w:rsid w:val="00883631"/>
    <w:rsid w:val="00890D4A"/>
    <w:rsid w:val="00892B3E"/>
    <w:rsid w:val="008949D4"/>
    <w:rsid w:val="00894D31"/>
    <w:rsid w:val="00896C4E"/>
    <w:rsid w:val="00897DA0"/>
    <w:rsid w:val="008A31A3"/>
    <w:rsid w:val="008B4A2F"/>
    <w:rsid w:val="008C56A7"/>
    <w:rsid w:val="008D2E47"/>
    <w:rsid w:val="008D46C1"/>
    <w:rsid w:val="008D6F8A"/>
    <w:rsid w:val="008D7992"/>
    <w:rsid w:val="008E22BA"/>
    <w:rsid w:val="008E4F6C"/>
    <w:rsid w:val="008E6941"/>
    <w:rsid w:val="008E6FA5"/>
    <w:rsid w:val="008F221B"/>
    <w:rsid w:val="008F507B"/>
    <w:rsid w:val="00902334"/>
    <w:rsid w:val="00913014"/>
    <w:rsid w:val="009239EE"/>
    <w:rsid w:val="009377A7"/>
    <w:rsid w:val="00937F2C"/>
    <w:rsid w:val="009400A7"/>
    <w:rsid w:val="0094220E"/>
    <w:rsid w:val="00943B3A"/>
    <w:rsid w:val="0097035D"/>
    <w:rsid w:val="0099488B"/>
    <w:rsid w:val="009B0D2A"/>
    <w:rsid w:val="009B3E9E"/>
    <w:rsid w:val="009C0630"/>
    <w:rsid w:val="009C26AF"/>
    <w:rsid w:val="009D4A3A"/>
    <w:rsid w:val="009E3C32"/>
    <w:rsid w:val="009F20FF"/>
    <w:rsid w:val="009F3761"/>
    <w:rsid w:val="009F48D0"/>
    <w:rsid w:val="00A03193"/>
    <w:rsid w:val="00A0473D"/>
    <w:rsid w:val="00A0526A"/>
    <w:rsid w:val="00A116E8"/>
    <w:rsid w:val="00A15FDE"/>
    <w:rsid w:val="00A242B3"/>
    <w:rsid w:val="00A30157"/>
    <w:rsid w:val="00A4483A"/>
    <w:rsid w:val="00A51F8F"/>
    <w:rsid w:val="00A56BB9"/>
    <w:rsid w:val="00A607D8"/>
    <w:rsid w:val="00A6201A"/>
    <w:rsid w:val="00A66BA2"/>
    <w:rsid w:val="00A720F5"/>
    <w:rsid w:val="00A76A18"/>
    <w:rsid w:val="00A856FC"/>
    <w:rsid w:val="00AA78E2"/>
    <w:rsid w:val="00AB2BDC"/>
    <w:rsid w:val="00AB7A87"/>
    <w:rsid w:val="00AC27E1"/>
    <w:rsid w:val="00AC7A4E"/>
    <w:rsid w:val="00AE3C8C"/>
    <w:rsid w:val="00AF27A9"/>
    <w:rsid w:val="00AF5C9A"/>
    <w:rsid w:val="00AF6AFE"/>
    <w:rsid w:val="00B0181C"/>
    <w:rsid w:val="00B056E3"/>
    <w:rsid w:val="00B13C17"/>
    <w:rsid w:val="00B17C66"/>
    <w:rsid w:val="00B3232F"/>
    <w:rsid w:val="00B32C70"/>
    <w:rsid w:val="00B34DE8"/>
    <w:rsid w:val="00B40235"/>
    <w:rsid w:val="00B4274D"/>
    <w:rsid w:val="00B50161"/>
    <w:rsid w:val="00B62C76"/>
    <w:rsid w:val="00B70079"/>
    <w:rsid w:val="00B74997"/>
    <w:rsid w:val="00B90FDE"/>
    <w:rsid w:val="00B95BDC"/>
    <w:rsid w:val="00BB218E"/>
    <w:rsid w:val="00BB26CC"/>
    <w:rsid w:val="00BB3E29"/>
    <w:rsid w:val="00BC33A8"/>
    <w:rsid w:val="00BC4F11"/>
    <w:rsid w:val="00BD7BFC"/>
    <w:rsid w:val="00BF0F53"/>
    <w:rsid w:val="00BF146A"/>
    <w:rsid w:val="00BF7711"/>
    <w:rsid w:val="00BF78A3"/>
    <w:rsid w:val="00C02972"/>
    <w:rsid w:val="00C04818"/>
    <w:rsid w:val="00C11FDE"/>
    <w:rsid w:val="00C12B00"/>
    <w:rsid w:val="00C162EB"/>
    <w:rsid w:val="00C2334F"/>
    <w:rsid w:val="00C234C6"/>
    <w:rsid w:val="00C3315B"/>
    <w:rsid w:val="00C334CB"/>
    <w:rsid w:val="00C3406D"/>
    <w:rsid w:val="00C3695A"/>
    <w:rsid w:val="00C4677E"/>
    <w:rsid w:val="00C50BA3"/>
    <w:rsid w:val="00C561B4"/>
    <w:rsid w:val="00C573ED"/>
    <w:rsid w:val="00C70406"/>
    <w:rsid w:val="00C7273C"/>
    <w:rsid w:val="00C946AC"/>
    <w:rsid w:val="00CA219D"/>
    <w:rsid w:val="00CA70F5"/>
    <w:rsid w:val="00CB1683"/>
    <w:rsid w:val="00CB6C3F"/>
    <w:rsid w:val="00CB74CD"/>
    <w:rsid w:val="00CC0427"/>
    <w:rsid w:val="00CC0C78"/>
    <w:rsid w:val="00CC2625"/>
    <w:rsid w:val="00CC4A25"/>
    <w:rsid w:val="00CC7FF1"/>
    <w:rsid w:val="00CD04E7"/>
    <w:rsid w:val="00CD06E2"/>
    <w:rsid w:val="00CD0EED"/>
    <w:rsid w:val="00CD10C1"/>
    <w:rsid w:val="00CE0F5A"/>
    <w:rsid w:val="00CE14E5"/>
    <w:rsid w:val="00CF5C9E"/>
    <w:rsid w:val="00CF71A1"/>
    <w:rsid w:val="00CF74E3"/>
    <w:rsid w:val="00D023B9"/>
    <w:rsid w:val="00D026FD"/>
    <w:rsid w:val="00D02A9F"/>
    <w:rsid w:val="00D05A3C"/>
    <w:rsid w:val="00D10E44"/>
    <w:rsid w:val="00D12040"/>
    <w:rsid w:val="00D16A5F"/>
    <w:rsid w:val="00D21D85"/>
    <w:rsid w:val="00D24867"/>
    <w:rsid w:val="00D256B4"/>
    <w:rsid w:val="00D26E95"/>
    <w:rsid w:val="00D312D5"/>
    <w:rsid w:val="00D337E6"/>
    <w:rsid w:val="00D41582"/>
    <w:rsid w:val="00D420E0"/>
    <w:rsid w:val="00D53243"/>
    <w:rsid w:val="00D556B1"/>
    <w:rsid w:val="00D55CCB"/>
    <w:rsid w:val="00D64CE2"/>
    <w:rsid w:val="00D71007"/>
    <w:rsid w:val="00D72016"/>
    <w:rsid w:val="00D72EF7"/>
    <w:rsid w:val="00D84F32"/>
    <w:rsid w:val="00D87856"/>
    <w:rsid w:val="00D92752"/>
    <w:rsid w:val="00D95329"/>
    <w:rsid w:val="00DA04DF"/>
    <w:rsid w:val="00DC04E5"/>
    <w:rsid w:val="00DC2B39"/>
    <w:rsid w:val="00DC3336"/>
    <w:rsid w:val="00DE3064"/>
    <w:rsid w:val="00DE7C15"/>
    <w:rsid w:val="00E0064F"/>
    <w:rsid w:val="00E073FC"/>
    <w:rsid w:val="00E26B0E"/>
    <w:rsid w:val="00E31025"/>
    <w:rsid w:val="00E37DC9"/>
    <w:rsid w:val="00E4087C"/>
    <w:rsid w:val="00E416D6"/>
    <w:rsid w:val="00E45FA4"/>
    <w:rsid w:val="00E56205"/>
    <w:rsid w:val="00E74B41"/>
    <w:rsid w:val="00E75441"/>
    <w:rsid w:val="00E8447E"/>
    <w:rsid w:val="00E923F7"/>
    <w:rsid w:val="00EA3D0C"/>
    <w:rsid w:val="00EA3D31"/>
    <w:rsid w:val="00EA7A99"/>
    <w:rsid w:val="00EC05C7"/>
    <w:rsid w:val="00EC05D8"/>
    <w:rsid w:val="00EC44EC"/>
    <w:rsid w:val="00ED2B36"/>
    <w:rsid w:val="00EE35A0"/>
    <w:rsid w:val="00EF230B"/>
    <w:rsid w:val="00EF52BE"/>
    <w:rsid w:val="00EF697C"/>
    <w:rsid w:val="00F01ACA"/>
    <w:rsid w:val="00F108BB"/>
    <w:rsid w:val="00F111AC"/>
    <w:rsid w:val="00F15313"/>
    <w:rsid w:val="00F240A5"/>
    <w:rsid w:val="00F2550E"/>
    <w:rsid w:val="00F31F74"/>
    <w:rsid w:val="00F40F07"/>
    <w:rsid w:val="00F42B33"/>
    <w:rsid w:val="00F623C9"/>
    <w:rsid w:val="00F66BC0"/>
    <w:rsid w:val="00F90CAB"/>
    <w:rsid w:val="00F9114C"/>
    <w:rsid w:val="00F95D38"/>
    <w:rsid w:val="00FA21D3"/>
    <w:rsid w:val="00FA26ED"/>
    <w:rsid w:val="00FA531E"/>
    <w:rsid w:val="00FA7B37"/>
    <w:rsid w:val="00FB7507"/>
    <w:rsid w:val="00FD2930"/>
    <w:rsid w:val="00FD3FD8"/>
    <w:rsid w:val="00FE0E52"/>
    <w:rsid w:val="00FF00A3"/>
    <w:rsid w:val="00FF539D"/>
    <w:rsid w:val="00FF6DF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6C4E"/>
    <w:rPr>
      <w:rFonts w:ascii="Arial" w:hAnsi="Arial"/>
      <w:sz w:val="24"/>
      <w:lang w:eastAsia="de-DE"/>
    </w:rPr>
  </w:style>
  <w:style w:type="paragraph" w:styleId="berschrift1">
    <w:name w:val="heading 1"/>
    <w:basedOn w:val="Standard"/>
    <w:link w:val="berschrift1Zchn"/>
    <w:qFormat/>
    <w:locked/>
    <w:rsid w:val="00161D39"/>
    <w:pPr>
      <w:spacing w:before="100" w:beforeAutospacing="1" w:after="100" w:afterAutospacing="1"/>
      <w:outlineLvl w:val="0"/>
    </w:pPr>
    <w:rPr>
      <w:rFonts w:cs="Arial"/>
      <w:b/>
      <w:bCs/>
      <w:kern w:val="36"/>
      <w:sz w:val="23"/>
      <w:szCs w:val="23"/>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896C4E"/>
    <w:pPr>
      <w:jc w:val="both"/>
    </w:pPr>
  </w:style>
  <w:style w:type="paragraph" w:styleId="Kopfzeile">
    <w:name w:val="header"/>
    <w:basedOn w:val="Standard"/>
    <w:link w:val="KopfzeileZchn"/>
    <w:uiPriority w:val="99"/>
    <w:semiHidden/>
    <w:rsid w:val="00801486"/>
    <w:pPr>
      <w:tabs>
        <w:tab w:val="center" w:pos="4536"/>
        <w:tab w:val="right" w:pos="9072"/>
      </w:tabs>
    </w:pPr>
  </w:style>
  <w:style w:type="character" w:customStyle="1" w:styleId="TextkrperZchn">
    <w:name w:val="Textkörper Zchn"/>
    <w:basedOn w:val="Absatz-Standardschriftart"/>
    <w:link w:val="Textkrper"/>
    <w:uiPriority w:val="99"/>
    <w:semiHidden/>
    <w:locked/>
    <w:rsid w:val="00B50161"/>
    <w:rPr>
      <w:rFonts w:ascii="Arial" w:hAnsi="Arial" w:cs="Times New Roman"/>
      <w:sz w:val="24"/>
      <w:lang w:eastAsia="de-DE"/>
    </w:rPr>
  </w:style>
  <w:style w:type="paragraph" w:styleId="Fuzeile">
    <w:name w:val="footer"/>
    <w:basedOn w:val="Standard"/>
    <w:link w:val="FuzeileZchn"/>
    <w:uiPriority w:val="99"/>
    <w:rsid w:val="00801486"/>
    <w:pPr>
      <w:tabs>
        <w:tab w:val="center" w:pos="4536"/>
        <w:tab w:val="right" w:pos="9072"/>
      </w:tabs>
    </w:pPr>
  </w:style>
  <w:style w:type="character" w:customStyle="1" w:styleId="KopfzeileZchn">
    <w:name w:val="Kopfzeile Zchn"/>
    <w:basedOn w:val="Absatz-Standardschriftart"/>
    <w:link w:val="Kopfzeile"/>
    <w:uiPriority w:val="99"/>
    <w:semiHidden/>
    <w:locked/>
    <w:rsid w:val="00801486"/>
    <w:rPr>
      <w:rFonts w:ascii="Arial" w:hAnsi="Arial" w:cs="Times New Roman"/>
      <w:sz w:val="24"/>
      <w:lang w:val="en-US"/>
    </w:rPr>
  </w:style>
  <w:style w:type="paragraph" w:styleId="Sprechblasentext">
    <w:name w:val="Balloon Text"/>
    <w:basedOn w:val="Standard"/>
    <w:link w:val="SprechblasentextZchn"/>
    <w:uiPriority w:val="99"/>
    <w:semiHidden/>
    <w:rsid w:val="001A765F"/>
    <w:rPr>
      <w:rFonts w:ascii="Tahoma" w:hAnsi="Tahoma" w:cs="Tahoma"/>
      <w:sz w:val="16"/>
      <w:szCs w:val="16"/>
    </w:rPr>
  </w:style>
  <w:style w:type="character" w:customStyle="1" w:styleId="FuzeileZchn">
    <w:name w:val="Fußzeile Zchn"/>
    <w:basedOn w:val="Absatz-Standardschriftart"/>
    <w:link w:val="Fuzeile"/>
    <w:uiPriority w:val="99"/>
    <w:locked/>
    <w:rsid w:val="00801486"/>
    <w:rPr>
      <w:rFonts w:ascii="Arial" w:hAnsi="Arial" w:cs="Times New Roman"/>
      <w:sz w:val="24"/>
      <w:lang w:val="en-US"/>
    </w:rPr>
  </w:style>
  <w:style w:type="character" w:styleId="Seitenzahl">
    <w:name w:val="page number"/>
    <w:basedOn w:val="Absatz-Standardschriftart"/>
    <w:uiPriority w:val="99"/>
    <w:rsid w:val="001138CD"/>
    <w:rPr>
      <w:rFonts w:cs="Times New Roman"/>
    </w:rPr>
  </w:style>
  <w:style w:type="character" w:customStyle="1" w:styleId="SprechblasentextZchn">
    <w:name w:val="Sprechblasentext Zchn"/>
    <w:basedOn w:val="Absatz-Standardschriftart"/>
    <w:link w:val="Sprechblasentext"/>
    <w:uiPriority w:val="99"/>
    <w:semiHidden/>
    <w:locked/>
    <w:rsid w:val="001A765F"/>
    <w:rPr>
      <w:rFonts w:ascii="Tahoma" w:hAnsi="Tahoma" w:cs="Tahoma"/>
      <w:sz w:val="16"/>
      <w:szCs w:val="16"/>
      <w:lang w:val="en-US"/>
    </w:rPr>
  </w:style>
  <w:style w:type="paragraph" w:customStyle="1" w:styleId="Style4">
    <w:name w:val="Style4"/>
    <w:basedOn w:val="Standard"/>
    <w:next w:val="Standard"/>
    <w:uiPriority w:val="99"/>
    <w:rsid w:val="00AE3C8C"/>
    <w:pPr>
      <w:widowControl w:val="0"/>
      <w:autoSpaceDE w:val="0"/>
      <w:autoSpaceDN w:val="0"/>
      <w:adjustRightInd w:val="0"/>
    </w:pPr>
    <w:rPr>
      <w:rFonts w:ascii="Helvetica Neue-Medium-SC700" w:eastAsia="SimSun" w:hAnsi="Helvetica Neue-Medium-SC700" w:cs="Helvetica Neue-Medium-SC700"/>
      <w:sz w:val="16"/>
      <w:szCs w:val="16"/>
      <w:lang w:eastAsia="zh-CN"/>
    </w:rPr>
  </w:style>
  <w:style w:type="character" w:styleId="Hyperlink">
    <w:name w:val="Hyperlink"/>
    <w:basedOn w:val="Absatz-Standardschriftart"/>
    <w:uiPriority w:val="99"/>
    <w:rsid w:val="005F51C5"/>
    <w:rPr>
      <w:rFonts w:cs="Times New Roman"/>
      <w:color w:val="0000FF"/>
      <w:u w:val="single"/>
    </w:rPr>
  </w:style>
  <w:style w:type="paragraph" w:styleId="berarbeitung">
    <w:name w:val="Revision"/>
    <w:hidden/>
    <w:uiPriority w:val="99"/>
    <w:semiHidden/>
    <w:rsid w:val="00A720F5"/>
    <w:rPr>
      <w:rFonts w:ascii="Arial" w:hAnsi="Arial"/>
      <w:sz w:val="24"/>
      <w:lang w:eastAsia="de-DE"/>
    </w:rPr>
  </w:style>
  <w:style w:type="character" w:customStyle="1" w:styleId="ZchnZchn2">
    <w:name w:val="Zchn Zchn2"/>
    <w:basedOn w:val="Absatz-Standardschriftart"/>
    <w:uiPriority w:val="99"/>
    <w:semiHidden/>
    <w:rsid w:val="00A720F5"/>
    <w:rPr>
      <w:rFonts w:ascii="Arial" w:hAnsi="Arial" w:cs="Times New Roman"/>
      <w:sz w:val="24"/>
      <w:lang w:val="en-US"/>
    </w:rPr>
  </w:style>
  <w:style w:type="character" w:customStyle="1" w:styleId="ZchnZchn1">
    <w:name w:val="Zchn Zchn1"/>
    <w:basedOn w:val="Absatz-Standardschriftart"/>
    <w:uiPriority w:val="99"/>
    <w:rsid w:val="00A720F5"/>
    <w:rPr>
      <w:rFonts w:ascii="Arial" w:hAnsi="Arial" w:cs="Times New Roman"/>
      <w:sz w:val="24"/>
      <w:lang w:val="en-US"/>
    </w:rPr>
  </w:style>
  <w:style w:type="character" w:customStyle="1" w:styleId="ZchnZchn">
    <w:name w:val="Zchn Zchn"/>
    <w:basedOn w:val="Absatz-Standardschriftart"/>
    <w:uiPriority w:val="99"/>
    <w:semiHidden/>
    <w:rsid w:val="00A720F5"/>
    <w:rPr>
      <w:rFonts w:ascii="Tahoma" w:hAnsi="Tahoma" w:cs="Tahoma"/>
      <w:sz w:val="16"/>
      <w:szCs w:val="16"/>
      <w:lang w:val="en-US"/>
    </w:rPr>
  </w:style>
  <w:style w:type="character" w:customStyle="1" w:styleId="berschrift1Zchn">
    <w:name w:val="Überschrift 1 Zchn"/>
    <w:basedOn w:val="Absatz-Standardschriftart"/>
    <w:link w:val="berschrift1"/>
    <w:rsid w:val="00161D39"/>
    <w:rPr>
      <w:rFonts w:ascii="Arial" w:hAnsi="Arial" w:cs="Arial"/>
      <w:b/>
      <w:bCs/>
      <w:kern w:val="36"/>
      <w:sz w:val="23"/>
      <w:szCs w:val="23"/>
    </w:rPr>
  </w:style>
  <w:style w:type="character" w:customStyle="1" w:styleId="sanfang">
    <w:name w:val="sanfang"/>
    <w:basedOn w:val="Absatz-Standardschriftart"/>
    <w:rsid w:val="00161D39"/>
  </w:style>
  <w:style w:type="character" w:customStyle="1" w:styleId="linkkleinuberschrift">
    <w:name w:val="linkkleinuberschrift"/>
    <w:basedOn w:val="Absatz-Standardschriftart"/>
    <w:rsid w:val="00161D39"/>
  </w:style>
  <w:style w:type="character" w:customStyle="1" w:styleId="normallink">
    <w:name w:val="normallink"/>
    <w:basedOn w:val="Absatz-Standardschriftart"/>
    <w:rsid w:val="00161D39"/>
  </w:style>
  <w:style w:type="character" w:customStyle="1" w:styleId="normtextstress">
    <w:name w:val="normtextstress"/>
    <w:basedOn w:val="Absatz-Standardschriftart"/>
    <w:rsid w:val="00161D39"/>
  </w:style>
  <w:style w:type="paragraph" w:styleId="StandardWeb">
    <w:name w:val="Normal (Web)"/>
    <w:basedOn w:val="Standard"/>
    <w:uiPriority w:val="99"/>
    <w:rsid w:val="00161D39"/>
    <w:pPr>
      <w:spacing w:before="100" w:beforeAutospacing="1" w:after="100" w:afterAutospacing="1"/>
    </w:pPr>
    <w:rPr>
      <w:rFonts w:ascii="Times New Roman" w:hAnsi="Times New Roman"/>
      <w:szCs w:val="24"/>
      <w:lang w:val="de-DE"/>
    </w:rPr>
  </w:style>
  <w:style w:type="paragraph" w:customStyle="1" w:styleId="normtextstress1">
    <w:name w:val="normtextstress1"/>
    <w:basedOn w:val="Standard"/>
    <w:rsid w:val="00161D39"/>
    <w:pPr>
      <w:spacing w:before="100" w:beforeAutospacing="1" w:after="100" w:afterAutospacing="1"/>
    </w:pPr>
    <w:rPr>
      <w:rFonts w:ascii="Times New Roman" w:hAnsi="Times New Roman"/>
      <w:szCs w:val="24"/>
      <w:lang w:val="de-DE"/>
    </w:rPr>
  </w:style>
  <w:style w:type="character" w:customStyle="1" w:styleId="normstressklein">
    <w:name w:val="normstressklein"/>
    <w:basedOn w:val="Absatz-Standardschriftart"/>
    <w:rsid w:val="00161D39"/>
  </w:style>
  <w:style w:type="character" w:customStyle="1" w:styleId="quelle">
    <w:name w:val="quelle"/>
    <w:basedOn w:val="Absatz-Standardschriftart"/>
    <w:rsid w:val="00161D39"/>
  </w:style>
  <w:style w:type="character" w:customStyle="1" w:styleId="normstress9">
    <w:name w:val="normstress9"/>
    <w:basedOn w:val="Absatz-Standardschriftart"/>
    <w:rsid w:val="00161D39"/>
  </w:style>
  <w:style w:type="paragraph" w:customStyle="1" w:styleId="Style15">
    <w:name w:val="Style15"/>
    <w:basedOn w:val="Standard"/>
    <w:next w:val="Standard"/>
    <w:uiPriority w:val="99"/>
    <w:rsid w:val="000C6511"/>
    <w:pPr>
      <w:widowControl w:val="0"/>
      <w:autoSpaceDE w:val="0"/>
      <w:autoSpaceDN w:val="0"/>
      <w:adjustRightInd w:val="0"/>
    </w:pPr>
    <w:rPr>
      <w:rFonts w:ascii="Helvetica Neue-Light" w:eastAsia="SimSun" w:hAnsi="Helvetica Neue-Light" w:cs="Helvetica Neue-Light"/>
      <w:sz w:val="15"/>
      <w:szCs w:val="15"/>
      <w:lang w:eastAsia="zh-CN"/>
    </w:rPr>
  </w:style>
  <w:style w:type="paragraph" w:styleId="Aufzhlungszeichen">
    <w:name w:val="List Bullet"/>
    <w:basedOn w:val="Standard"/>
    <w:uiPriority w:val="99"/>
    <w:unhideWhenUsed/>
    <w:rsid w:val="002D4073"/>
    <w:pPr>
      <w:numPr>
        <w:numId w:val="33"/>
      </w:numPr>
      <w:contextualSpacing/>
    </w:pPr>
  </w:style>
  <w:style w:type="character" w:styleId="Kommentarzeichen">
    <w:name w:val="annotation reference"/>
    <w:basedOn w:val="Absatz-Standardschriftart"/>
    <w:uiPriority w:val="99"/>
    <w:semiHidden/>
    <w:unhideWhenUsed/>
    <w:rsid w:val="002D4073"/>
    <w:rPr>
      <w:sz w:val="16"/>
      <w:szCs w:val="16"/>
    </w:rPr>
  </w:style>
  <w:style w:type="paragraph" w:styleId="Kommentartext">
    <w:name w:val="annotation text"/>
    <w:basedOn w:val="Standard"/>
    <w:link w:val="KommentartextZchn"/>
    <w:uiPriority w:val="99"/>
    <w:semiHidden/>
    <w:unhideWhenUsed/>
    <w:rsid w:val="002D4073"/>
    <w:rPr>
      <w:rFonts w:ascii="Times New Roman" w:hAnsi="Times New Roman"/>
      <w:sz w:val="20"/>
      <w:lang w:val="de-DE"/>
    </w:rPr>
  </w:style>
  <w:style w:type="character" w:customStyle="1" w:styleId="KommentartextZchn">
    <w:name w:val="Kommentartext Zchn"/>
    <w:basedOn w:val="Absatz-Standardschriftart"/>
    <w:link w:val="Kommentartext"/>
    <w:uiPriority w:val="99"/>
    <w:semiHidden/>
    <w:rsid w:val="002D4073"/>
    <w:rPr>
      <w:lang w:val="de-DE" w:eastAsia="de-DE"/>
    </w:rPr>
  </w:style>
  <w:style w:type="paragraph" w:styleId="Funotentext">
    <w:name w:val="footnote text"/>
    <w:basedOn w:val="Standard"/>
    <w:link w:val="FunotentextZchn"/>
    <w:uiPriority w:val="99"/>
    <w:semiHidden/>
    <w:unhideWhenUsed/>
    <w:rsid w:val="00EC05C7"/>
    <w:rPr>
      <w:sz w:val="20"/>
    </w:rPr>
  </w:style>
  <w:style w:type="character" w:customStyle="1" w:styleId="FunotentextZchn">
    <w:name w:val="Fußnotentext Zchn"/>
    <w:basedOn w:val="Absatz-Standardschriftart"/>
    <w:link w:val="Funotentext"/>
    <w:uiPriority w:val="99"/>
    <w:semiHidden/>
    <w:rsid w:val="00EC05C7"/>
    <w:rPr>
      <w:rFonts w:ascii="Arial" w:hAnsi="Arial"/>
      <w:lang w:val="en-US" w:eastAsia="de-DE"/>
    </w:rPr>
  </w:style>
  <w:style w:type="character" w:styleId="Funotenzeichen">
    <w:name w:val="footnote reference"/>
    <w:basedOn w:val="Absatz-Standardschriftart"/>
    <w:uiPriority w:val="99"/>
    <w:semiHidden/>
    <w:unhideWhenUsed/>
    <w:rsid w:val="00EC05C7"/>
    <w:rPr>
      <w:vertAlign w:val="superscript"/>
    </w:rPr>
  </w:style>
  <w:style w:type="paragraph" w:styleId="Kommentarthema">
    <w:name w:val="annotation subject"/>
    <w:basedOn w:val="Kommentartext"/>
    <w:next w:val="Kommentartext"/>
    <w:link w:val="KommentarthemaZchn"/>
    <w:uiPriority w:val="99"/>
    <w:semiHidden/>
    <w:unhideWhenUsed/>
    <w:rsid w:val="00237F78"/>
    <w:rPr>
      <w:rFonts w:ascii="Arial" w:hAnsi="Arial"/>
      <w:b/>
      <w:bCs/>
      <w:lang w:val="en-US"/>
    </w:rPr>
  </w:style>
  <w:style w:type="character" w:customStyle="1" w:styleId="KommentarthemaZchn">
    <w:name w:val="Kommentarthema Zchn"/>
    <w:basedOn w:val="KommentartextZchn"/>
    <w:link w:val="Kommentarthema"/>
    <w:uiPriority w:val="99"/>
    <w:semiHidden/>
    <w:rsid w:val="00237F78"/>
    <w:rPr>
      <w:rFonts w:ascii="Arial" w:hAnsi="Arial"/>
      <w:b/>
      <w:bCs/>
    </w:rPr>
  </w:style>
  <w:style w:type="paragraph" w:styleId="NurText">
    <w:name w:val="Plain Text"/>
    <w:basedOn w:val="Standard"/>
    <w:link w:val="NurTextZchn"/>
    <w:uiPriority w:val="99"/>
    <w:semiHidden/>
    <w:unhideWhenUsed/>
    <w:rsid w:val="003514FA"/>
    <w:rPr>
      <w:rFonts w:ascii="Consolas" w:eastAsiaTheme="minorHAnsi" w:hAnsi="Consolas" w:cstheme="minorBidi"/>
      <w:sz w:val="21"/>
      <w:szCs w:val="21"/>
      <w:lang w:val="de-AT" w:eastAsia="en-US"/>
    </w:rPr>
  </w:style>
  <w:style w:type="character" w:customStyle="1" w:styleId="NurTextZchn">
    <w:name w:val="Nur Text Zchn"/>
    <w:basedOn w:val="Absatz-Standardschriftart"/>
    <w:link w:val="NurText"/>
    <w:uiPriority w:val="99"/>
    <w:semiHidden/>
    <w:rsid w:val="003514FA"/>
    <w:rPr>
      <w:rFonts w:ascii="Consolas" w:eastAsiaTheme="minorHAnsi" w:hAnsi="Consolas" w:cstheme="minorBidi"/>
      <w:sz w:val="21"/>
      <w:szCs w:val="21"/>
      <w:lang w:val="de-AT"/>
    </w:rPr>
  </w:style>
  <w:style w:type="paragraph" w:styleId="Listenabsatz">
    <w:name w:val="List Paragraph"/>
    <w:basedOn w:val="Standard"/>
    <w:uiPriority w:val="34"/>
    <w:qFormat/>
    <w:rsid w:val="00AF5C9A"/>
    <w:pPr>
      <w:spacing w:after="200" w:line="276" w:lineRule="auto"/>
      <w:ind w:left="720"/>
      <w:contextualSpacing/>
    </w:pPr>
    <w:rPr>
      <w:rFonts w:ascii="Calibri" w:eastAsia="Calibri" w:hAnsi="Calibri"/>
      <w:sz w:val="22"/>
      <w:szCs w:val="22"/>
      <w:lang w:val="de-AT" w:eastAsia="en-US"/>
    </w:rPr>
  </w:style>
  <w:style w:type="paragraph" w:customStyle="1" w:styleId="Default">
    <w:name w:val="Default"/>
    <w:rsid w:val="00383A01"/>
    <w:pPr>
      <w:widowControl w:val="0"/>
      <w:autoSpaceDE w:val="0"/>
      <w:autoSpaceDN w:val="0"/>
      <w:adjustRightInd w:val="0"/>
    </w:pPr>
    <w:rPr>
      <w:rFonts w:ascii="TimesNewRoman" w:hAnsi="TimesNewRoman" w:cs="TimesNewRoman"/>
      <w:lang w:val="de-DE" w:eastAsia="de-DE"/>
    </w:rPr>
  </w:style>
</w:styles>
</file>

<file path=word/webSettings.xml><?xml version="1.0" encoding="utf-8"?>
<w:webSettings xmlns:r="http://schemas.openxmlformats.org/officeDocument/2006/relationships" xmlns:w="http://schemas.openxmlformats.org/wordprocessingml/2006/main">
  <w:divs>
    <w:div w:id="30036438">
      <w:bodyDiv w:val="1"/>
      <w:marLeft w:val="0"/>
      <w:marRight w:val="0"/>
      <w:marTop w:val="0"/>
      <w:marBottom w:val="0"/>
      <w:divBdr>
        <w:top w:val="none" w:sz="0" w:space="0" w:color="auto"/>
        <w:left w:val="none" w:sz="0" w:space="0" w:color="auto"/>
        <w:bottom w:val="none" w:sz="0" w:space="0" w:color="auto"/>
        <w:right w:val="none" w:sz="0" w:space="0" w:color="auto"/>
      </w:divBdr>
    </w:div>
    <w:div w:id="57228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B5ADF-0528-4463-904A-939CED147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1733</Words>
  <Characters>10925</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Office 2007</Company>
  <LinksUpToDate>false</LinksUpToDate>
  <CharactersWithSpaces>12633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dc:creator>
  <cp:lastModifiedBy>HARALD</cp:lastModifiedBy>
  <cp:revision>5</cp:revision>
  <cp:lastPrinted>2012-05-08T08:25:00Z</cp:lastPrinted>
  <dcterms:created xsi:type="dcterms:W3CDTF">2012-05-07T19:05:00Z</dcterms:created>
  <dcterms:modified xsi:type="dcterms:W3CDTF">2012-05-08T08:39:00Z</dcterms:modified>
</cp:coreProperties>
</file>